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jc w:val="center"/>
        <w:rPr>
          <w:b/>
          <w:sz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20326" cy="39814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20326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.22pt;height:31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633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</w:p>
    <w:p>
      <w:pPr>
        <w:pStyle w:val="633"/>
        <w:jc w:val="center"/>
        <w:rPr>
          <w:b/>
          <w:sz w:val="28"/>
        </w:rPr>
      </w:pPr>
      <w:r>
        <w:rPr>
          <w:b/>
          <w:sz w:val="28"/>
        </w:rPr>
        <w:t xml:space="preserve">ПРЕДСТАВИТЕЛЬНОЕ   СОБРАНИЕ</w:t>
      </w:r>
      <w:r>
        <w:rPr>
          <w:b/>
          <w:sz w:val="28"/>
        </w:rPr>
      </w:r>
    </w:p>
    <w:p>
      <w:pPr>
        <w:pStyle w:val="63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Кирилловского  муниципального  округа Вологодской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3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33"/>
        <w:rPr>
          <w:sz w:val="28"/>
        </w:rPr>
      </w:pPr>
      <w:r>
        <w:rPr>
          <w:b/>
          <w:sz w:val="24"/>
        </w:rPr>
        <w:t xml:space="preserve">    </w:t>
      </w:r>
      <w:r>
        <w:rPr>
          <w:sz w:val="28"/>
        </w:rPr>
      </w:r>
      <w:r>
        <w:rPr>
          <w:sz w:val="28"/>
        </w:rPr>
      </w:r>
    </w:p>
    <w:p>
      <w:pPr>
        <w:pStyle w:val="633"/>
        <w:jc w:val="center"/>
        <w:keepNext/>
        <w:rPr>
          <w:b/>
          <w:sz w:val="24"/>
        </w:rPr>
        <w:outlineLvl w:val="0"/>
      </w:pPr>
      <w:r>
        <w:rPr>
          <w:b/>
          <w:sz w:val="32"/>
        </w:rPr>
        <w:t xml:space="preserve">Р  Е  Ш  Е  Н  И  Е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633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33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126"/>
        <w:gridCol w:w="5670"/>
        <w:gridCol w:w="1276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33"/>
              <w:rPr>
                <w:b/>
                <w:sz w:val="28"/>
              </w:rPr>
            </w:pPr>
            <w:r>
              <w:rPr>
                <w:sz w:val="28"/>
              </w:rPr>
              <w:t xml:space="preserve">от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33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 xml:space="preserve">№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33"/>
              <w:jc w:val="lef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633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55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rPr>
                <w:sz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 </w:t>
            </w:r>
            <w:r>
              <w:rPr>
                <w:sz w:val="28"/>
              </w:rPr>
              <w:t xml:space="preserve">рекомендации кандидатуры Осичева Ю.Л. к присвоению Почетного </w:t>
            </w:r>
            <w:r>
              <w:rPr>
                <w:sz w:val="28"/>
              </w:rPr>
            </w:r>
          </w:p>
          <w:p>
            <w:pPr>
              <w:pStyle w:val="633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звания области «Человек труда Вологодской области»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В </w:t>
      </w:r>
      <w:r>
        <w:rPr>
          <w:sz w:val="28"/>
        </w:rPr>
        <w:t xml:space="preserve">соответствии с Положением о Почетном звании области «Человек тр</w:t>
      </w:r>
      <w:r>
        <w:rPr>
          <w:sz w:val="28"/>
        </w:rPr>
        <w:t xml:space="preserve">у</w:t>
      </w:r>
      <w:r>
        <w:rPr>
          <w:sz w:val="28"/>
        </w:rPr>
        <w:t xml:space="preserve">да Вологодской области», утвержденн</w:t>
      </w:r>
      <w:r>
        <w:rPr>
          <w:sz w:val="28"/>
        </w:rPr>
        <w:t xml:space="preserve">ым</w:t>
      </w:r>
      <w:r>
        <w:rPr>
          <w:sz w:val="28"/>
        </w:rPr>
        <w:t xml:space="preserve"> постановлением Губернатора области от 11.10.2024 № 302, рассмотрев ходатайство  сельскохозяйственного прои</w:t>
      </w:r>
      <w:r>
        <w:rPr>
          <w:sz w:val="28"/>
        </w:rPr>
        <w:t xml:space="preserve">з</w:t>
      </w:r>
      <w:r>
        <w:rPr>
          <w:sz w:val="28"/>
        </w:rPr>
        <w:t xml:space="preserve">водственного кооператива (колхоза) «Николоторжский» от 20.10.2025 и предста</w:t>
      </w:r>
      <w:r>
        <w:rPr>
          <w:sz w:val="28"/>
        </w:rPr>
        <w:t xml:space="preserve">в</w:t>
      </w:r>
      <w:r>
        <w:rPr>
          <w:sz w:val="28"/>
        </w:rPr>
        <w:t xml:space="preserve">ленные к нему документы на Осичева Юрия Леонидовича, Представ</w:t>
      </w:r>
      <w:r>
        <w:rPr>
          <w:sz w:val="28"/>
        </w:rPr>
        <w:t xml:space="preserve">и</w:t>
      </w:r>
      <w:r>
        <w:rPr>
          <w:sz w:val="28"/>
        </w:rPr>
        <w:t xml:space="preserve">тельное Собрание округа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6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РЕШИЛО:</w:t>
      </w:r>
      <w:r>
        <w:rPr>
          <w:b/>
          <w:sz w:val="28"/>
          <w:szCs w:val="28"/>
        </w:rPr>
      </w:r>
    </w:p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numPr>
          <w:ilvl w:val="0"/>
          <w:numId w:val="1"/>
        </w:numPr>
        <w:ind w:left="0" w:right="-1" w:firstLine="360"/>
        <w:jc w:val="both"/>
        <w:rPr>
          <w:sz w:val="28"/>
        </w:rPr>
      </w:pPr>
      <w:r>
        <w:rPr>
          <w:sz w:val="28"/>
        </w:rPr>
        <w:t xml:space="preserve">Рекомендовать кандидатуру </w:t>
      </w:r>
      <w:r>
        <w:rPr>
          <w:sz w:val="28"/>
        </w:rPr>
        <w:t xml:space="preserve">Осичева Юрия Леонидовича</w:t>
      </w:r>
      <w:r/>
      <w:r>
        <w:rPr>
          <w:sz w:val="28"/>
        </w:rPr>
        <w:t xml:space="preserve">, механизатора </w:t>
      </w:r>
      <w:r>
        <w:rPr>
          <w:sz w:val="28"/>
        </w:rPr>
        <w:t xml:space="preserve">сельскохозяйственного производственного кооператива (колхоза) «Николоторжский</w:t>
      </w:r>
      <w:r>
        <w:rPr>
          <w:sz w:val="28"/>
        </w:rPr>
        <w:t xml:space="preserve">» к присвоению Почетного звания области «Человек труда Волого</w:t>
      </w:r>
      <w:r>
        <w:rPr>
          <w:sz w:val="28"/>
        </w:rPr>
        <w:t xml:space="preserve">д</w:t>
      </w:r>
      <w:r>
        <w:rPr>
          <w:sz w:val="28"/>
        </w:rPr>
        <w:t xml:space="preserve">ской области».</w:t>
      </w:r>
      <w:r>
        <w:rPr>
          <w:sz w:val="28"/>
        </w:rPr>
      </w:r>
    </w:p>
    <w:p>
      <w:pPr>
        <w:pStyle w:val="633"/>
        <w:numPr>
          <w:ilvl w:val="0"/>
          <w:numId w:val="1"/>
        </w:numPr>
        <w:ind w:left="0" w:right="-1" w:firstLine="360"/>
        <w:jc w:val="both"/>
        <w:rPr>
          <w:sz w:val="28"/>
        </w:rPr>
      </w:pPr>
      <w:r>
        <w:rPr>
          <w:sz w:val="28"/>
        </w:rPr>
        <w:t xml:space="preserve">Настоящее решение и документы на кандидата, рекомендованного к пр</w:t>
      </w:r>
      <w:r>
        <w:rPr>
          <w:sz w:val="28"/>
        </w:rPr>
        <w:t xml:space="preserve">и</w:t>
      </w:r>
      <w:r>
        <w:rPr>
          <w:sz w:val="28"/>
        </w:rPr>
        <w:t xml:space="preserve">своению Почетного звания области «Человек труда</w:t>
      </w:r>
      <w:r>
        <w:rPr>
          <w:sz w:val="28"/>
        </w:rPr>
        <w:t xml:space="preserve"> Вологодской области», в течение</w:t>
      </w:r>
      <w:r>
        <w:rPr>
          <w:sz w:val="28"/>
        </w:rPr>
        <w:t xml:space="preserve"> двух рабочих дней со дня принятия решения направить в Уполном</w:t>
      </w:r>
      <w:r>
        <w:rPr>
          <w:sz w:val="28"/>
        </w:rPr>
        <w:t xml:space="preserve">о</w:t>
      </w:r>
      <w:r>
        <w:rPr>
          <w:sz w:val="28"/>
        </w:rPr>
        <w:t xml:space="preserve">ченный орган.</w:t>
      </w:r>
      <w:r>
        <w:rPr>
          <w:sz w:val="28"/>
        </w:rPr>
      </w:r>
    </w:p>
    <w:p>
      <w:pPr>
        <w:pStyle w:val="633"/>
        <w:numPr>
          <w:ilvl w:val="0"/>
          <w:numId w:val="1"/>
        </w:numPr>
        <w:ind w:left="0" w:right="-1" w:firstLine="360"/>
        <w:jc w:val="both"/>
        <w:rPr>
          <w:sz w:val="28"/>
        </w:rPr>
      </w:pPr>
      <w:r>
        <w:rPr>
          <w:sz w:val="28"/>
          <w:highlight w:val="white"/>
        </w:rPr>
        <w:t xml:space="preserve">Настоящее решение вступает в силу со дня подписания.</w:t>
      </w:r>
      <w:r>
        <w:rPr>
          <w:sz w:val="28"/>
        </w:rPr>
      </w:r>
      <w:r>
        <w:rPr>
          <w:sz w:val="28"/>
        </w:rPr>
      </w:r>
    </w:p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27"/>
        <w:gridCol w:w="2125"/>
        <w:gridCol w:w="284"/>
        <w:gridCol w:w="1882"/>
        <w:gridCol w:w="2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9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Председатель Представительного Собрания Кирилловского муниципального округа 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3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Вологодской области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108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3"/>
              <w:jc w:val="right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В.П.Шачин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108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000000" w:sz="4" w:space="0"/>
              <w:right w:val="none" w:color="FFFFFF" w:sz="255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63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000000" w:sz="4" w:space="0"/>
              <w:right w:val="none" w:color="FFFFFF" w:sz="255" w:space="0"/>
            </w:tcBorders>
            <w:tcW w:w="1882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26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3"/>
        <w:jc w:val="center"/>
        <w:sectPr>
          <w:footerReference w:type="default" r:id="rId9"/>
          <w:footnotePr/>
          <w:endnotePr/>
          <w:type w:val="nextPage"/>
          <w:pgSz w:w="11907" w:h="16840" w:orient="portrait"/>
          <w:pgMar w:top="1134" w:right="851" w:bottom="851" w:left="1418" w:header="720" w:footer="261" w:gutter="0"/>
          <w:cols w:num="1" w:sep="0" w:space="720" w:equalWidth="1"/>
          <w:docGrid w:linePitch="360"/>
        </w:sectPr>
      </w:pPr>
      <w:r/>
      <w:r/>
    </w:p>
    <w:p>
      <w:r/>
    </w:p>
    <w:sectPr>
      <w:footnotePr/>
      <w:endnotePr/>
      <w:type w:val="nextPage"/>
      <w:pgSz w:w="16840" w:h="11907" w:orient="landscape"/>
      <w:pgMar w:top="1134" w:right="851" w:bottom="851" w:left="1418" w:header="720" w:footer="261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7"/>
      <w:rPr>
        <w:sz w:val="12"/>
        <w:szCs w:val="12"/>
      </w:rPr>
    </w:pPr>
    <w:r>
      <w:rPr>
        <w:sz w:val="12"/>
        <w:szCs w:val="12"/>
      </w:rPr>
      <w:t xml:space="preserve">17476</w:t>
    </w:r>
    <w:r>
      <w:rPr>
        <w:sz w:val="12"/>
        <w:szCs w:val="12"/>
      </w:rPr>
    </w:r>
    <w:r>
      <w:rPr>
        <w:sz w:val="12"/>
        <w:szCs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3"/>
    <w:next w:val="6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next w:val="633"/>
    <w:link w:val="633"/>
    <w:qFormat/>
    <w:rPr>
      <w:lang w:val="ru-RU" w:eastAsia="ru-RU" w:bidi="ar-SA"/>
    </w:rPr>
  </w:style>
  <w:style w:type="character" w:styleId="634">
    <w:name w:val="Основной шрифт абзаца"/>
    <w:next w:val="634"/>
    <w:link w:val="633"/>
    <w:semiHidden/>
  </w:style>
  <w:style w:type="table" w:styleId="635">
    <w:name w:val="Обычная таблица"/>
    <w:next w:val="635"/>
    <w:link w:val="633"/>
    <w:uiPriority w:val="99"/>
    <w:semiHidden/>
    <w:unhideWhenUsed/>
    <w:tblPr/>
  </w:style>
  <w:style w:type="numbering" w:styleId="636">
    <w:name w:val="Нет списка"/>
    <w:next w:val="636"/>
    <w:link w:val="633"/>
    <w:uiPriority w:val="99"/>
    <w:semiHidden/>
    <w:unhideWhenUsed/>
  </w:style>
  <w:style w:type="paragraph" w:styleId="637">
    <w:name w:val="Нижний колонтитул"/>
    <w:basedOn w:val="633"/>
    <w:next w:val="637"/>
    <w:link w:val="6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38">
    <w:name w:val="Нижний колонтитул Знак"/>
    <w:basedOn w:val="634"/>
    <w:next w:val="638"/>
    <w:link w:val="637"/>
    <w:uiPriority w:val="99"/>
  </w:style>
  <w:style w:type="paragraph" w:styleId="639">
    <w:name w:val="Верхний колонтитул"/>
    <w:basedOn w:val="633"/>
    <w:next w:val="639"/>
    <w:link w:val="6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0">
    <w:name w:val="Верхний колонтитул Знак"/>
    <w:basedOn w:val="634"/>
    <w:next w:val="640"/>
    <w:link w:val="639"/>
    <w:uiPriority w:val="99"/>
  </w:style>
  <w:style w:type="table" w:styleId="641">
    <w:name w:val="Сетка таблицы"/>
    <w:basedOn w:val="635"/>
    <w:next w:val="641"/>
    <w:link w:val="633"/>
    <w:uiPriority w:val="59"/>
    <w:rPr>
      <w:rFonts w:ascii="Arial" w:hAnsi="Arial" w:eastAsia="Arial" w:cs="Times New Roman"/>
      <w:sz w:val="22"/>
      <w:szCs w:val="22"/>
      <w:lang w:eastAsia="en-US"/>
    </w:rPr>
    <w:tblPr/>
  </w:style>
  <w:style w:type="paragraph" w:styleId="642">
    <w:name w:val="Текст выноски"/>
    <w:basedOn w:val="633"/>
    <w:next w:val="642"/>
    <w:link w:val="643"/>
    <w:uiPriority w:val="99"/>
    <w:semiHidden/>
    <w:unhideWhenUsed/>
    <w:rPr>
      <w:rFonts w:ascii="Tahoma" w:hAnsi="Tahoma" w:cs="Tahoma"/>
      <w:sz w:val="16"/>
      <w:szCs w:val="16"/>
    </w:rPr>
  </w:style>
  <w:style w:type="character" w:styleId="643">
    <w:name w:val="Текст выноски Знак"/>
    <w:next w:val="643"/>
    <w:link w:val="642"/>
    <w:uiPriority w:val="99"/>
    <w:semiHidden/>
    <w:rPr>
      <w:rFonts w:ascii="Tahoma" w:hAnsi="Tahoma" w:cs="Tahoma"/>
      <w:sz w:val="16"/>
      <w:szCs w:val="16"/>
    </w:rPr>
  </w:style>
  <w:style w:type="character" w:styleId="962" w:default="1">
    <w:name w:val="Default Paragraph Font"/>
    <w:uiPriority w:val="1"/>
    <w:semiHidden/>
    <w:unhideWhenUsed/>
  </w:style>
  <w:style w:type="numbering" w:styleId="963" w:default="1">
    <w:name w:val="No List"/>
    <w:uiPriority w:val="99"/>
    <w:semiHidden/>
    <w:unhideWhenUsed/>
  </w:style>
  <w:style w:type="table" w:styleId="9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Администрация Вологодской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Аксеновский Андрей Геннадьевич</dc:creator>
  <cp:revision>4</cp:revision>
  <dcterms:created xsi:type="dcterms:W3CDTF">2024-11-18T09:21:00Z</dcterms:created>
  <dcterms:modified xsi:type="dcterms:W3CDTF">2025-10-22T11:31:22Z</dcterms:modified>
  <cp:version>917504</cp:version>
</cp:coreProperties>
</file>