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E7" w:rsidRDefault="003C45E7" w:rsidP="003C45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45E7" w:rsidRPr="00CD1738" w:rsidRDefault="003C45E7" w:rsidP="003C45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1738">
        <w:rPr>
          <w:rFonts w:ascii="Times New Roman" w:hAnsi="Times New Roman" w:cs="Times New Roman"/>
          <w:b/>
          <w:bCs/>
          <w:sz w:val="24"/>
          <w:szCs w:val="24"/>
        </w:rPr>
        <w:t>КОНТРОЛЬНО-СЧЕТНЫЙ КОМИТЕТ ПРЕДСТАВИТЕЛЬНОГО СОБРАНИЯ КИРИЛЛОВСКОГО МУНИЦИПАЛЬНОГО РАЙОНА</w:t>
      </w:r>
    </w:p>
    <w:p w:rsidR="003C45E7" w:rsidRDefault="003C45E7" w:rsidP="003C45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9520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C45E7" w:rsidRDefault="003C45E7" w:rsidP="003C45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20E">
        <w:rPr>
          <w:rFonts w:ascii="Times New Roman" w:hAnsi="Times New Roman" w:cs="Times New Roman"/>
          <w:b/>
          <w:sz w:val="28"/>
          <w:szCs w:val="28"/>
        </w:rPr>
        <w:t xml:space="preserve">финансово-экономической экспертизы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29520E">
        <w:rPr>
          <w:rFonts w:ascii="Times New Roman" w:hAnsi="Times New Roman" w:cs="Times New Roman"/>
          <w:b/>
          <w:sz w:val="28"/>
          <w:szCs w:val="28"/>
        </w:rPr>
        <w:t xml:space="preserve">проект постановления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Кирилловского</w:t>
      </w:r>
      <w:r w:rsidRPr="0029520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Pr="0029520E">
        <w:rPr>
          <w:rFonts w:ascii="Times New Roman" w:hAnsi="Times New Roman" w:cs="Times New Roman"/>
          <w:b/>
          <w:sz w:val="28"/>
          <w:szCs w:val="28"/>
        </w:rPr>
        <w:t xml:space="preserve">администрации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D465C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>.12.201</w:t>
      </w:r>
      <w:r w:rsidR="005D465C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5D465C">
        <w:rPr>
          <w:rFonts w:ascii="Times New Roman" w:hAnsi="Times New Roman" w:cs="Times New Roman"/>
          <w:b/>
          <w:sz w:val="28"/>
          <w:szCs w:val="28"/>
        </w:rPr>
        <w:t xml:space="preserve"> 1051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C45E7" w:rsidRPr="00484CFF" w:rsidRDefault="00CD1738" w:rsidP="003C45E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="003C45E7" w:rsidRPr="00484CFF">
        <w:rPr>
          <w:rFonts w:ascii="Times New Roman" w:hAnsi="Times New Roman" w:cs="Times New Roman"/>
          <w:sz w:val="28"/>
          <w:szCs w:val="28"/>
        </w:rPr>
        <w:t xml:space="preserve"> </w:t>
      </w:r>
      <w:r w:rsidR="005D465C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3C45E7">
        <w:rPr>
          <w:rFonts w:ascii="Times New Roman" w:hAnsi="Times New Roman" w:cs="Times New Roman"/>
          <w:sz w:val="28"/>
          <w:szCs w:val="28"/>
        </w:rPr>
        <w:t xml:space="preserve"> </w:t>
      </w:r>
      <w:r w:rsidR="003C45E7" w:rsidRPr="00484CFF">
        <w:rPr>
          <w:rFonts w:ascii="Times New Roman" w:hAnsi="Times New Roman" w:cs="Times New Roman"/>
          <w:sz w:val="28"/>
          <w:szCs w:val="28"/>
        </w:rPr>
        <w:t>201</w:t>
      </w:r>
      <w:r w:rsidR="005D465C">
        <w:rPr>
          <w:rFonts w:ascii="Times New Roman" w:hAnsi="Times New Roman" w:cs="Times New Roman"/>
          <w:sz w:val="28"/>
          <w:szCs w:val="28"/>
        </w:rPr>
        <w:t xml:space="preserve">9 </w:t>
      </w:r>
      <w:r w:rsidR="003C45E7" w:rsidRPr="00484CFF">
        <w:rPr>
          <w:rFonts w:ascii="Times New Roman" w:hAnsi="Times New Roman" w:cs="Times New Roman"/>
          <w:sz w:val="28"/>
          <w:szCs w:val="28"/>
        </w:rPr>
        <w:t>г.</w:t>
      </w:r>
    </w:p>
    <w:p w:rsidR="003C45E7" w:rsidRDefault="003C45E7" w:rsidP="003C4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Экспертиза проекта проведена на основании  пункта 7 </w:t>
      </w:r>
      <w:r w:rsidR="005D465C">
        <w:rPr>
          <w:rFonts w:ascii="Times New Roman" w:hAnsi="Times New Roman" w:cs="Times New Roman"/>
          <w:sz w:val="28"/>
          <w:szCs w:val="28"/>
        </w:rPr>
        <w:t>раздела 8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контрольно-счетно</w:t>
      </w:r>
      <w:r w:rsidR="005D465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коми</w:t>
      </w:r>
      <w:r w:rsidR="005D465C">
        <w:rPr>
          <w:rFonts w:ascii="Times New Roman" w:hAnsi="Times New Roman" w:cs="Times New Roman"/>
          <w:sz w:val="28"/>
          <w:szCs w:val="28"/>
        </w:rPr>
        <w:t>тете  Представительного Собрания Кирилловского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утвержденного решением Представительного Собрания </w:t>
      </w:r>
      <w:r w:rsidR="005D465C">
        <w:rPr>
          <w:rFonts w:ascii="Times New Roman" w:hAnsi="Times New Roman" w:cs="Times New Roman"/>
          <w:sz w:val="28"/>
          <w:szCs w:val="28"/>
        </w:rPr>
        <w:t>Кирилловского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2</w:t>
      </w:r>
      <w:r w:rsidR="005D465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465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5D465C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№ 5</w:t>
      </w:r>
      <w:r w:rsidR="005D465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(с учетом изменений и дополнений). </w:t>
      </w:r>
    </w:p>
    <w:p w:rsidR="003C45E7" w:rsidRDefault="003C45E7" w:rsidP="003C45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85515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финансово-экономической экспертизы: </w:t>
      </w:r>
      <w:r>
        <w:rPr>
          <w:rFonts w:ascii="Times New Roman" w:hAnsi="Times New Roman" w:cs="Times New Roman"/>
          <w:sz w:val="28"/>
          <w:szCs w:val="28"/>
        </w:rPr>
        <w:t>определение соответствия положений, изложенных в проекте программы, действующим нормативным правовым актам Российской Федерации, субъекта Российской Федерации и муниципального образования; оценка экономической обоснованности и достоверности объема ресурсного обеспечения программы «</w:t>
      </w:r>
      <w:r w:rsidR="005D465C">
        <w:rPr>
          <w:rFonts w:ascii="Times New Roman" w:hAnsi="Times New Roman" w:cs="Times New Roman"/>
          <w:sz w:val="28"/>
          <w:szCs w:val="28"/>
        </w:rPr>
        <w:t>Обеспечение населения Кирилловского района Вологодской области доступным жильем и формирование комфортной среды проживания на 2018-2022 годы»</w:t>
      </w:r>
      <w:r>
        <w:rPr>
          <w:rFonts w:ascii="Times New Roman" w:hAnsi="Times New Roman" w:cs="Times New Roman"/>
          <w:sz w:val="28"/>
          <w:szCs w:val="28"/>
        </w:rPr>
        <w:t>,  возможности</w:t>
      </w:r>
      <w:r w:rsidRPr="0008551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905B2">
        <w:rPr>
          <w:rFonts w:ascii="Times New Roman" w:hAnsi="Times New Roman" w:cs="Times New Roman"/>
          <w:sz w:val="28"/>
          <w:szCs w:val="28"/>
        </w:rPr>
        <w:t xml:space="preserve">достижения </w:t>
      </w:r>
      <w:r>
        <w:rPr>
          <w:rFonts w:ascii="Times New Roman" w:hAnsi="Times New Roman" w:cs="Times New Roman"/>
          <w:sz w:val="28"/>
          <w:szCs w:val="28"/>
        </w:rPr>
        <w:t>поставленных целей при запланированном объеме средств.</w:t>
      </w:r>
      <w:r w:rsidRPr="001905B2">
        <w:rPr>
          <w:rFonts w:ascii="Times New Roman" w:hAnsi="Times New Roman" w:cs="Times New Roman"/>
          <w:sz w:val="28"/>
          <w:szCs w:val="28"/>
        </w:rPr>
        <w:t xml:space="preserve">   </w:t>
      </w:r>
      <w:r w:rsidRPr="001905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5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3C45E7" w:rsidRDefault="003C45E7" w:rsidP="003C4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 финансово-экономической экспертизы: </w:t>
      </w:r>
      <w:r w:rsidRPr="00313414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r w:rsidR="005D465C">
        <w:rPr>
          <w:rFonts w:ascii="Times New Roman" w:hAnsi="Times New Roman" w:cs="Times New Roman"/>
          <w:sz w:val="28"/>
          <w:szCs w:val="28"/>
        </w:rPr>
        <w:t>Кирилловского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«О внесении изменений в постановление администрации района от </w:t>
      </w:r>
      <w:r w:rsidR="00731549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73154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31549">
        <w:rPr>
          <w:rFonts w:ascii="Times New Roman" w:hAnsi="Times New Roman" w:cs="Times New Roman"/>
          <w:sz w:val="28"/>
          <w:szCs w:val="28"/>
        </w:rPr>
        <w:t xml:space="preserve"> 1051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C45E7" w:rsidRDefault="003C45E7" w:rsidP="003C45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6AE">
        <w:rPr>
          <w:rFonts w:ascii="Times New Roman" w:hAnsi="Times New Roman" w:cs="Times New Roman"/>
          <w:b/>
          <w:sz w:val="28"/>
          <w:szCs w:val="28"/>
        </w:rPr>
        <w:t>Сроки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C45E7" w:rsidRDefault="003C45E7" w:rsidP="003C4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BE2B9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31549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3154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BE2B92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731549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31549">
        <w:rPr>
          <w:rFonts w:ascii="Times New Roman" w:hAnsi="Times New Roman" w:cs="Times New Roman"/>
          <w:sz w:val="28"/>
          <w:szCs w:val="28"/>
        </w:rPr>
        <w:t>9</w:t>
      </w:r>
      <w:r w:rsidR="00BE2B92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45E7" w:rsidRDefault="003C45E7" w:rsidP="003C45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759">
        <w:rPr>
          <w:rFonts w:ascii="Times New Roman" w:hAnsi="Times New Roman" w:cs="Times New Roman"/>
          <w:b/>
          <w:sz w:val="28"/>
          <w:szCs w:val="28"/>
        </w:rPr>
        <w:t>Право</w:t>
      </w:r>
      <w:r>
        <w:rPr>
          <w:rFonts w:ascii="Times New Roman" w:hAnsi="Times New Roman" w:cs="Times New Roman"/>
          <w:b/>
          <w:sz w:val="28"/>
          <w:szCs w:val="28"/>
        </w:rPr>
        <w:t xml:space="preserve">вое обоснование финансово-экономической экспертизы: </w:t>
      </w:r>
    </w:p>
    <w:p w:rsidR="003C45E7" w:rsidRPr="00A14244" w:rsidRDefault="003C45E7" w:rsidP="003C45E7">
      <w:pPr>
        <w:jc w:val="both"/>
        <w:rPr>
          <w:rFonts w:ascii="Times New Roman" w:hAnsi="Times New Roman" w:cs="Times New Roman"/>
          <w:sz w:val="28"/>
          <w:szCs w:val="28"/>
        </w:rPr>
      </w:pPr>
      <w:r w:rsidRPr="00A14244">
        <w:rPr>
          <w:rFonts w:ascii="Times New Roman" w:hAnsi="Times New Roman" w:cs="Times New Roman"/>
          <w:sz w:val="28"/>
          <w:szCs w:val="28"/>
        </w:rPr>
        <w:t xml:space="preserve">Порядок разработки, </w:t>
      </w:r>
      <w:r w:rsidR="00843C75" w:rsidRPr="00A14244">
        <w:rPr>
          <w:rFonts w:ascii="Times New Roman" w:hAnsi="Times New Roman" w:cs="Times New Roman"/>
          <w:sz w:val="28"/>
          <w:szCs w:val="28"/>
        </w:rPr>
        <w:t>реализации</w:t>
      </w:r>
      <w:r w:rsidRPr="00A14244">
        <w:rPr>
          <w:rFonts w:ascii="Times New Roman" w:hAnsi="Times New Roman" w:cs="Times New Roman"/>
          <w:sz w:val="28"/>
          <w:szCs w:val="28"/>
        </w:rPr>
        <w:t xml:space="preserve"> и </w:t>
      </w:r>
      <w:r w:rsidR="00843C75" w:rsidRPr="00A14244">
        <w:rPr>
          <w:rFonts w:ascii="Times New Roman" w:hAnsi="Times New Roman" w:cs="Times New Roman"/>
          <w:sz w:val="28"/>
          <w:szCs w:val="28"/>
        </w:rPr>
        <w:t>оценки эффективности муниципальных программ Кирилловского района</w:t>
      </w:r>
      <w:r w:rsidRPr="00A14244">
        <w:rPr>
          <w:rFonts w:ascii="Times New Roman" w:hAnsi="Times New Roman" w:cs="Times New Roman"/>
          <w:sz w:val="28"/>
          <w:szCs w:val="28"/>
        </w:rPr>
        <w:t xml:space="preserve"> утвержденный </w:t>
      </w:r>
      <w:r w:rsidR="00843C75" w:rsidRPr="00A14244">
        <w:rPr>
          <w:rFonts w:ascii="Times New Roman" w:hAnsi="Times New Roman" w:cs="Times New Roman"/>
          <w:sz w:val="28"/>
          <w:szCs w:val="28"/>
        </w:rPr>
        <w:t>П</w:t>
      </w:r>
      <w:r w:rsidRPr="00A14244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843C75" w:rsidRPr="00A14244">
        <w:rPr>
          <w:rFonts w:ascii="Times New Roman" w:hAnsi="Times New Roman" w:cs="Times New Roman"/>
          <w:sz w:val="28"/>
          <w:szCs w:val="28"/>
        </w:rPr>
        <w:t>Кирилловского</w:t>
      </w:r>
      <w:r w:rsidRPr="00A14244">
        <w:rPr>
          <w:rFonts w:ascii="Times New Roman" w:hAnsi="Times New Roman" w:cs="Times New Roman"/>
          <w:sz w:val="28"/>
          <w:szCs w:val="28"/>
        </w:rPr>
        <w:t xml:space="preserve"> муниципального района от 2</w:t>
      </w:r>
      <w:r w:rsidR="00843C75" w:rsidRPr="00A14244">
        <w:rPr>
          <w:rFonts w:ascii="Times New Roman" w:hAnsi="Times New Roman" w:cs="Times New Roman"/>
          <w:sz w:val="28"/>
          <w:szCs w:val="28"/>
        </w:rPr>
        <w:t>4</w:t>
      </w:r>
      <w:r w:rsidRPr="00A14244">
        <w:rPr>
          <w:rFonts w:ascii="Times New Roman" w:hAnsi="Times New Roman" w:cs="Times New Roman"/>
          <w:sz w:val="28"/>
          <w:szCs w:val="28"/>
        </w:rPr>
        <w:t>.</w:t>
      </w:r>
      <w:r w:rsidR="00843C75" w:rsidRPr="00A14244">
        <w:rPr>
          <w:rFonts w:ascii="Times New Roman" w:hAnsi="Times New Roman" w:cs="Times New Roman"/>
          <w:sz w:val="28"/>
          <w:szCs w:val="28"/>
        </w:rPr>
        <w:t>04</w:t>
      </w:r>
      <w:r w:rsidRPr="00A14244">
        <w:rPr>
          <w:rFonts w:ascii="Times New Roman" w:hAnsi="Times New Roman" w:cs="Times New Roman"/>
          <w:sz w:val="28"/>
          <w:szCs w:val="28"/>
        </w:rPr>
        <w:t>.20</w:t>
      </w:r>
      <w:r w:rsidR="00843C75" w:rsidRPr="00A14244">
        <w:rPr>
          <w:rFonts w:ascii="Times New Roman" w:hAnsi="Times New Roman" w:cs="Times New Roman"/>
          <w:sz w:val="28"/>
          <w:szCs w:val="28"/>
        </w:rPr>
        <w:t>13</w:t>
      </w:r>
      <w:r w:rsidRPr="00A14244">
        <w:rPr>
          <w:rFonts w:ascii="Times New Roman" w:hAnsi="Times New Roman" w:cs="Times New Roman"/>
          <w:sz w:val="28"/>
          <w:szCs w:val="28"/>
        </w:rPr>
        <w:t xml:space="preserve"> № </w:t>
      </w:r>
      <w:r w:rsidR="00843C75" w:rsidRPr="00A14244">
        <w:rPr>
          <w:rFonts w:ascii="Times New Roman" w:hAnsi="Times New Roman" w:cs="Times New Roman"/>
          <w:sz w:val="28"/>
          <w:szCs w:val="28"/>
        </w:rPr>
        <w:t>400</w:t>
      </w:r>
      <w:r w:rsidRPr="00A14244">
        <w:rPr>
          <w:rFonts w:ascii="Times New Roman" w:hAnsi="Times New Roman" w:cs="Times New Roman"/>
          <w:sz w:val="28"/>
          <w:szCs w:val="28"/>
        </w:rPr>
        <w:t xml:space="preserve"> (далее – Порядок №40</w:t>
      </w:r>
      <w:r w:rsidR="00843C75" w:rsidRPr="00A14244">
        <w:rPr>
          <w:rFonts w:ascii="Times New Roman" w:hAnsi="Times New Roman" w:cs="Times New Roman"/>
          <w:sz w:val="28"/>
          <w:szCs w:val="28"/>
        </w:rPr>
        <w:t>0</w:t>
      </w:r>
      <w:r w:rsidRPr="00A1424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C45E7" w:rsidRDefault="003C45E7" w:rsidP="003C45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724317">
        <w:rPr>
          <w:rFonts w:ascii="Times New Roman" w:hAnsi="Times New Roman" w:cs="Times New Roman"/>
          <w:b/>
          <w:sz w:val="28"/>
          <w:szCs w:val="28"/>
        </w:rPr>
        <w:t xml:space="preserve"> результате экспертизы установлено:</w:t>
      </w:r>
    </w:p>
    <w:p w:rsidR="003C45E7" w:rsidRPr="00DA181B" w:rsidRDefault="003C45E7" w:rsidP="003C4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724317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предусматривает внесение изменений в программу</w:t>
      </w:r>
      <w:r w:rsidR="00DA181B">
        <w:rPr>
          <w:rFonts w:ascii="Times New Roman" w:hAnsi="Times New Roman" w:cs="Times New Roman"/>
          <w:sz w:val="28"/>
          <w:szCs w:val="28"/>
        </w:rPr>
        <w:t xml:space="preserve"> </w:t>
      </w:r>
      <w:r w:rsidR="00DA181B" w:rsidRPr="00DA181B">
        <w:rPr>
          <w:rFonts w:ascii="Times New Roman" w:eastAsia="Calibri" w:hAnsi="Times New Roman" w:cs="Times New Roman"/>
          <w:sz w:val="28"/>
          <w:szCs w:val="28"/>
        </w:rPr>
        <w:t>«Обеспечение населения Кири</w:t>
      </w:r>
      <w:r w:rsidR="00DA181B" w:rsidRPr="00DA181B">
        <w:rPr>
          <w:rFonts w:ascii="Times New Roman" w:eastAsia="Calibri" w:hAnsi="Times New Roman" w:cs="Times New Roman"/>
          <w:sz w:val="28"/>
          <w:szCs w:val="28"/>
        </w:rPr>
        <w:t>л</w:t>
      </w:r>
      <w:r w:rsidR="00DA181B" w:rsidRPr="00DA181B">
        <w:rPr>
          <w:rFonts w:ascii="Times New Roman" w:eastAsia="Calibri" w:hAnsi="Times New Roman" w:cs="Times New Roman"/>
          <w:sz w:val="28"/>
          <w:szCs w:val="28"/>
        </w:rPr>
        <w:t xml:space="preserve">ловского района Вологодской области доступным жильем и формирование комфортной среды проживания </w:t>
      </w:r>
      <w:r w:rsidR="00DA181B" w:rsidRPr="00DA181B">
        <w:rPr>
          <w:rFonts w:ascii="Times New Roman" w:eastAsia="Calibri" w:hAnsi="Times New Roman" w:cs="Times New Roman"/>
          <w:sz w:val="28"/>
          <w:szCs w:val="28"/>
        </w:rPr>
        <w:lastRenderedPageBreak/>
        <w:t>на 2018-2022 годы», утвержденную постановлением адм</w:t>
      </w:r>
      <w:r w:rsidR="00DA181B" w:rsidRPr="00DA181B">
        <w:rPr>
          <w:rFonts w:ascii="Times New Roman" w:eastAsia="Calibri" w:hAnsi="Times New Roman" w:cs="Times New Roman"/>
          <w:sz w:val="28"/>
          <w:szCs w:val="28"/>
        </w:rPr>
        <w:t>и</w:t>
      </w:r>
      <w:r w:rsidR="00DA181B" w:rsidRPr="00DA181B">
        <w:rPr>
          <w:rFonts w:ascii="Times New Roman" w:eastAsia="Calibri" w:hAnsi="Times New Roman" w:cs="Times New Roman"/>
          <w:sz w:val="28"/>
          <w:szCs w:val="28"/>
        </w:rPr>
        <w:t>нистрации района от 29.12.2017 № 1051 (с изменениями, внесенными постановл</w:t>
      </w:r>
      <w:r w:rsidR="00DA181B" w:rsidRPr="00DA181B">
        <w:rPr>
          <w:rFonts w:ascii="Times New Roman" w:eastAsia="Calibri" w:hAnsi="Times New Roman" w:cs="Times New Roman"/>
          <w:sz w:val="28"/>
          <w:szCs w:val="28"/>
        </w:rPr>
        <w:t>е</w:t>
      </w:r>
      <w:r w:rsidR="00DA181B" w:rsidRPr="00DA181B">
        <w:rPr>
          <w:rFonts w:ascii="Times New Roman" w:eastAsia="Calibri" w:hAnsi="Times New Roman" w:cs="Times New Roman"/>
          <w:sz w:val="28"/>
          <w:szCs w:val="28"/>
        </w:rPr>
        <w:t>ниями администрации района от 21.03.2018 № 156, от 07.06.2018 № 330, от 27.07.2018 № 470, от 28.09.2018 № 609, от 28.11.2018 № 763, от 26.12.2018 № 837, от 27.02.2019 № 77, от 06.03.2019 № 92</w:t>
      </w:r>
      <w:proofErr w:type="gramEnd"/>
      <w:r w:rsidR="00DA181B" w:rsidRPr="00DA181B">
        <w:rPr>
          <w:rFonts w:ascii="Times New Roman" w:eastAsia="Calibri" w:hAnsi="Times New Roman" w:cs="Times New Roman"/>
          <w:sz w:val="28"/>
          <w:szCs w:val="28"/>
        </w:rPr>
        <w:t>)</w:t>
      </w:r>
      <w:r w:rsidR="00DA181B">
        <w:rPr>
          <w:rFonts w:ascii="Times New Roman" w:hAnsi="Times New Roman" w:cs="Times New Roman"/>
          <w:sz w:val="28"/>
          <w:szCs w:val="28"/>
        </w:rPr>
        <w:t>.</w:t>
      </w:r>
      <w:r w:rsidR="00DA181B" w:rsidRPr="00DA181B">
        <w:rPr>
          <w:rFonts w:ascii="Times New Roman" w:hAnsi="Times New Roman" w:cs="Times New Roman"/>
          <w:sz w:val="28"/>
          <w:szCs w:val="28"/>
        </w:rPr>
        <w:t xml:space="preserve"> </w:t>
      </w:r>
      <w:r w:rsidRPr="00DA181B">
        <w:rPr>
          <w:rFonts w:ascii="Times New Roman" w:hAnsi="Times New Roman" w:cs="Times New Roman"/>
          <w:sz w:val="28"/>
          <w:szCs w:val="28"/>
        </w:rPr>
        <w:t>(далее - Программа).</w:t>
      </w:r>
    </w:p>
    <w:p w:rsidR="00DB0B05" w:rsidRDefault="003C45E7" w:rsidP="003C45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0B2">
        <w:rPr>
          <w:rFonts w:ascii="Times New Roman" w:hAnsi="Times New Roman" w:cs="Times New Roman"/>
          <w:sz w:val="28"/>
          <w:szCs w:val="28"/>
        </w:rPr>
        <w:t xml:space="preserve">  Проектом постановления предлагается</w:t>
      </w:r>
      <w:r w:rsidR="00DB0B05">
        <w:rPr>
          <w:rFonts w:ascii="Times New Roman" w:hAnsi="Times New Roman" w:cs="Times New Roman"/>
          <w:sz w:val="28"/>
          <w:szCs w:val="28"/>
        </w:rPr>
        <w:t>:</w:t>
      </w:r>
    </w:p>
    <w:p w:rsidR="00DA181B" w:rsidRDefault="00DB0B05" w:rsidP="003C45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9E1511">
        <w:rPr>
          <w:rFonts w:ascii="Times New Roman" w:hAnsi="Times New Roman" w:cs="Times New Roman"/>
          <w:sz w:val="28"/>
          <w:szCs w:val="28"/>
        </w:rPr>
        <w:t xml:space="preserve">озицию «Объем бюджетных ассигнований программы» раздела 1. Паспорт программы </w:t>
      </w:r>
      <w:r w:rsidR="003C45E7">
        <w:rPr>
          <w:rFonts w:ascii="Times New Roman" w:hAnsi="Times New Roman" w:cs="Times New Roman"/>
          <w:sz w:val="28"/>
          <w:szCs w:val="28"/>
        </w:rPr>
        <w:t>изложить</w:t>
      </w:r>
      <w:r w:rsidR="00DA181B">
        <w:rPr>
          <w:rFonts w:ascii="Times New Roman" w:hAnsi="Times New Roman" w:cs="Times New Roman"/>
          <w:sz w:val="28"/>
          <w:szCs w:val="28"/>
        </w:rPr>
        <w:t xml:space="preserve"> в новой редакции:</w:t>
      </w:r>
    </w:p>
    <w:tbl>
      <w:tblPr>
        <w:tblW w:w="9640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69"/>
        <w:gridCol w:w="7371"/>
      </w:tblGrid>
      <w:tr w:rsidR="00DA181B" w:rsidRPr="0082569E" w:rsidTr="00DA181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81B" w:rsidRPr="00DA181B" w:rsidRDefault="00DA181B" w:rsidP="00DA181B">
            <w:pPr>
              <w:widowControl w:val="0"/>
              <w:autoSpaceDE w:val="0"/>
              <w:autoSpaceDN w:val="0"/>
              <w:adjustRightInd w:val="0"/>
              <w:ind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81B">
              <w:rPr>
                <w:rFonts w:ascii="Times New Roman" w:eastAsia="Calibri" w:hAnsi="Times New Roman" w:cs="Times New Roman"/>
                <w:sz w:val="28"/>
                <w:szCs w:val="28"/>
              </w:rPr>
              <w:t>Объем бюдже</w:t>
            </w:r>
            <w:r w:rsidRPr="00DA181B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DA181B">
              <w:rPr>
                <w:rFonts w:ascii="Times New Roman" w:eastAsia="Calibri" w:hAnsi="Times New Roman" w:cs="Times New Roman"/>
                <w:sz w:val="28"/>
                <w:szCs w:val="28"/>
              </w:rPr>
              <w:t>ных ассигнований пр</w:t>
            </w:r>
            <w:r w:rsidRPr="00DA181B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A181B">
              <w:rPr>
                <w:rFonts w:ascii="Times New Roman" w:eastAsia="Calibri" w:hAnsi="Times New Roman" w:cs="Times New Roman"/>
                <w:sz w:val="28"/>
                <w:szCs w:val="28"/>
              </w:rPr>
              <w:t>граммы</w:t>
            </w:r>
          </w:p>
          <w:p w:rsidR="00DA181B" w:rsidRPr="00DA181B" w:rsidRDefault="00DA181B" w:rsidP="00DA181B">
            <w:pPr>
              <w:widowControl w:val="0"/>
              <w:autoSpaceDE w:val="0"/>
              <w:autoSpaceDN w:val="0"/>
              <w:adjustRightInd w:val="0"/>
              <w:ind w:left="-528" w:righ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81B" w:rsidRPr="00DA181B" w:rsidRDefault="00DA181B" w:rsidP="00CA71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81B">
              <w:rPr>
                <w:rFonts w:ascii="Times New Roman" w:eastAsia="Calibri" w:hAnsi="Times New Roman" w:cs="Times New Roman"/>
                <w:sz w:val="28"/>
                <w:szCs w:val="28"/>
              </w:rPr>
              <w:t>объем бюджетных ассигнований на реализацию программы составл</w:t>
            </w:r>
            <w:r w:rsidRPr="00DA181B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DA181B">
              <w:rPr>
                <w:rFonts w:ascii="Times New Roman" w:eastAsia="Calibri" w:hAnsi="Times New Roman" w:cs="Times New Roman"/>
                <w:sz w:val="28"/>
                <w:szCs w:val="28"/>
              </w:rPr>
              <w:t>ет 249 483,4 тыс. рублей, из них за счет средств районного бюдж</w:t>
            </w:r>
            <w:r w:rsidRPr="00DA181B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DA181B">
              <w:rPr>
                <w:rFonts w:ascii="Times New Roman" w:eastAsia="Calibri" w:hAnsi="Times New Roman" w:cs="Times New Roman"/>
                <w:sz w:val="28"/>
                <w:szCs w:val="28"/>
              </w:rPr>
              <w:t>та – 112 044,4 тыс. рублей,  в том числе по годам:</w:t>
            </w:r>
          </w:p>
          <w:p w:rsidR="00DA181B" w:rsidRPr="00DA181B" w:rsidRDefault="00DA181B" w:rsidP="00CA71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81B">
              <w:rPr>
                <w:rFonts w:ascii="Times New Roman" w:eastAsia="Calibri" w:hAnsi="Times New Roman" w:cs="Times New Roman"/>
                <w:sz w:val="28"/>
                <w:szCs w:val="28"/>
              </w:rPr>
              <w:t>2018 год  - 23 405,6 тыс. рублей;</w:t>
            </w:r>
          </w:p>
          <w:p w:rsidR="00DA181B" w:rsidRPr="00DA181B" w:rsidRDefault="00DA181B" w:rsidP="00CA71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81B">
              <w:rPr>
                <w:rFonts w:ascii="Times New Roman" w:eastAsia="Calibri" w:hAnsi="Times New Roman" w:cs="Times New Roman"/>
                <w:sz w:val="28"/>
                <w:szCs w:val="28"/>
              </w:rPr>
              <w:t>2019 год  - 21 395,1 тыс. рублей;</w:t>
            </w:r>
          </w:p>
          <w:p w:rsidR="00DA181B" w:rsidRPr="00DA181B" w:rsidRDefault="00DA181B" w:rsidP="00CA71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81B">
              <w:rPr>
                <w:rFonts w:ascii="Times New Roman" w:eastAsia="Calibri" w:hAnsi="Times New Roman" w:cs="Times New Roman"/>
                <w:sz w:val="28"/>
                <w:szCs w:val="28"/>
              </w:rPr>
              <w:t>2020 год  - 22 109,0 тыс. рублей;</w:t>
            </w:r>
          </w:p>
          <w:p w:rsidR="00DA181B" w:rsidRPr="00DA181B" w:rsidRDefault="00DA181B" w:rsidP="00CA71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81B">
              <w:rPr>
                <w:rFonts w:ascii="Times New Roman" w:eastAsia="Calibri" w:hAnsi="Times New Roman" w:cs="Times New Roman"/>
                <w:sz w:val="28"/>
                <w:szCs w:val="28"/>
              </w:rPr>
              <w:t>2021 год – 22 611,0 тыс. рублей;</w:t>
            </w:r>
          </w:p>
          <w:p w:rsidR="00DA181B" w:rsidRPr="00DA181B" w:rsidRDefault="00DA181B" w:rsidP="00CA71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81B">
              <w:rPr>
                <w:rFonts w:ascii="Times New Roman" w:eastAsia="Calibri" w:hAnsi="Times New Roman" w:cs="Times New Roman"/>
                <w:sz w:val="28"/>
                <w:szCs w:val="28"/>
              </w:rPr>
              <w:t>2022 год – 22 523,7 тыс. рублей.</w:t>
            </w:r>
          </w:p>
        </w:tc>
      </w:tr>
    </w:tbl>
    <w:p w:rsidR="00DA181B" w:rsidRDefault="00DB0B05" w:rsidP="003C45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именно</w:t>
      </w:r>
      <w:r w:rsidR="00DA181B">
        <w:rPr>
          <w:rFonts w:ascii="Times New Roman" w:hAnsi="Times New Roman" w:cs="Times New Roman"/>
          <w:sz w:val="28"/>
          <w:szCs w:val="28"/>
        </w:rPr>
        <w:t xml:space="preserve"> увеличить объем бюджетных ассигнований</w:t>
      </w:r>
      <w:r w:rsidR="00BF1652">
        <w:rPr>
          <w:rFonts w:ascii="Times New Roman" w:hAnsi="Times New Roman" w:cs="Times New Roman"/>
          <w:sz w:val="28"/>
          <w:szCs w:val="28"/>
        </w:rPr>
        <w:t xml:space="preserve"> </w:t>
      </w:r>
      <w:r w:rsidR="00DA181B">
        <w:rPr>
          <w:rFonts w:ascii="Times New Roman" w:hAnsi="Times New Roman" w:cs="Times New Roman"/>
          <w:sz w:val="28"/>
          <w:szCs w:val="28"/>
        </w:rPr>
        <w:t>на реализацию муниципальной программы на</w:t>
      </w:r>
      <w:r w:rsidR="00356249">
        <w:rPr>
          <w:rFonts w:ascii="Times New Roman" w:hAnsi="Times New Roman" w:cs="Times New Roman"/>
          <w:sz w:val="28"/>
          <w:szCs w:val="28"/>
        </w:rPr>
        <w:t xml:space="preserve"> </w:t>
      </w:r>
      <w:r w:rsidR="00BF1652">
        <w:rPr>
          <w:rFonts w:ascii="Times New Roman" w:hAnsi="Times New Roman" w:cs="Times New Roman"/>
          <w:sz w:val="28"/>
          <w:szCs w:val="28"/>
        </w:rPr>
        <w:t>сумму 1 263,6 тыс. руб.</w:t>
      </w:r>
      <w:r w:rsidR="00F3080E">
        <w:rPr>
          <w:rFonts w:ascii="Times New Roman" w:hAnsi="Times New Roman" w:cs="Times New Roman"/>
          <w:sz w:val="28"/>
          <w:szCs w:val="28"/>
        </w:rPr>
        <w:t>, в</w:t>
      </w:r>
      <w:r w:rsidR="00BF1652">
        <w:rPr>
          <w:rFonts w:ascii="Times New Roman" w:hAnsi="Times New Roman" w:cs="Times New Roman"/>
          <w:sz w:val="28"/>
          <w:szCs w:val="28"/>
        </w:rPr>
        <w:t xml:space="preserve"> том числе на 174,6 тыс. руб. за счет средств районного бюджета</w:t>
      </w:r>
      <w:r w:rsidR="00F3080E">
        <w:rPr>
          <w:rFonts w:ascii="Times New Roman" w:hAnsi="Times New Roman" w:cs="Times New Roman"/>
          <w:sz w:val="28"/>
          <w:szCs w:val="28"/>
        </w:rPr>
        <w:t>.  Увеличение</w:t>
      </w:r>
      <w:r w:rsidR="00BF1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ассигнований из районного бюджета предлагается направить</w:t>
      </w:r>
      <w:r w:rsidR="00BF1652">
        <w:rPr>
          <w:rFonts w:ascii="Times New Roman" w:hAnsi="Times New Roman" w:cs="Times New Roman"/>
          <w:sz w:val="28"/>
          <w:szCs w:val="28"/>
        </w:rPr>
        <w:t xml:space="preserve"> </w:t>
      </w:r>
      <w:r w:rsidR="00F3080E">
        <w:rPr>
          <w:rFonts w:ascii="Times New Roman" w:hAnsi="Times New Roman" w:cs="Times New Roman"/>
          <w:sz w:val="28"/>
          <w:szCs w:val="28"/>
        </w:rPr>
        <w:t xml:space="preserve">на реализацию программы  в </w:t>
      </w:r>
      <w:r w:rsidR="00DA181B">
        <w:rPr>
          <w:rFonts w:ascii="Times New Roman" w:hAnsi="Times New Roman" w:cs="Times New Roman"/>
          <w:sz w:val="28"/>
          <w:szCs w:val="28"/>
        </w:rPr>
        <w:t xml:space="preserve"> 2020 и 2021 год</w:t>
      </w:r>
      <w:r w:rsidR="00F3080E">
        <w:rPr>
          <w:rFonts w:ascii="Times New Roman" w:hAnsi="Times New Roman" w:cs="Times New Roman"/>
          <w:sz w:val="28"/>
          <w:szCs w:val="28"/>
        </w:rPr>
        <w:t>ах</w:t>
      </w:r>
      <w:r w:rsidR="00DA181B">
        <w:rPr>
          <w:rFonts w:ascii="Times New Roman" w:hAnsi="Times New Roman" w:cs="Times New Roman"/>
          <w:sz w:val="28"/>
          <w:szCs w:val="28"/>
        </w:rPr>
        <w:t xml:space="preserve"> </w:t>
      </w:r>
      <w:r w:rsidR="00356249">
        <w:rPr>
          <w:rFonts w:ascii="Times New Roman" w:hAnsi="Times New Roman" w:cs="Times New Roman"/>
          <w:sz w:val="28"/>
          <w:szCs w:val="28"/>
        </w:rPr>
        <w:t xml:space="preserve"> по 87,3 тыс. руб. на каждый год. </w:t>
      </w:r>
    </w:p>
    <w:p w:rsidR="00DB0B05" w:rsidRPr="00DB0B05" w:rsidRDefault="00DB0B05" w:rsidP="00DB0B05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B0B05">
        <w:rPr>
          <w:rFonts w:ascii="Times New Roman" w:hAnsi="Times New Roman" w:cs="Times New Roman"/>
          <w:sz w:val="28"/>
          <w:szCs w:val="28"/>
        </w:rPr>
        <w:t xml:space="preserve">2. </w:t>
      </w:r>
      <w:r w:rsidR="00CC44CF">
        <w:rPr>
          <w:rFonts w:ascii="Times New Roman" w:hAnsi="Times New Roman" w:cs="Times New Roman"/>
          <w:sz w:val="28"/>
          <w:szCs w:val="28"/>
        </w:rPr>
        <w:t xml:space="preserve"> </w:t>
      </w:r>
      <w:r w:rsidRPr="00DB0B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44CF">
        <w:rPr>
          <w:rFonts w:ascii="Times New Roman" w:hAnsi="Times New Roman" w:cs="Times New Roman"/>
          <w:sz w:val="28"/>
          <w:szCs w:val="28"/>
        </w:rPr>
        <w:t>П</w:t>
      </w:r>
      <w:r w:rsidRPr="00DB0B05">
        <w:rPr>
          <w:rFonts w:ascii="Times New Roman" w:eastAsia="Calibri" w:hAnsi="Times New Roman" w:cs="Times New Roman"/>
          <w:sz w:val="28"/>
          <w:szCs w:val="28"/>
        </w:rPr>
        <w:t>риложение 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B0B05">
        <w:rPr>
          <w:rFonts w:ascii="Times New Roman" w:eastAsia="Calibri" w:hAnsi="Times New Roman" w:cs="Times New Roman"/>
          <w:sz w:val="28"/>
          <w:szCs w:val="28"/>
        </w:rPr>
        <w:t>Прогнозная (справочная) оценка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0B05">
        <w:rPr>
          <w:rFonts w:ascii="Times New Roman" w:eastAsia="Calibri" w:hAnsi="Times New Roman" w:cs="Times New Roman"/>
          <w:sz w:val="28"/>
          <w:szCs w:val="28"/>
        </w:rPr>
        <w:t>федерального</w:t>
      </w:r>
      <w:proofErr w:type="gramEnd"/>
      <w:r w:rsidRPr="00DB0B05">
        <w:rPr>
          <w:rFonts w:ascii="Times New Roman" w:eastAsia="Calibri" w:hAnsi="Times New Roman" w:cs="Times New Roman"/>
          <w:sz w:val="28"/>
          <w:szCs w:val="28"/>
        </w:rPr>
        <w:t>, областного, районн</w:t>
      </w:r>
      <w:r w:rsidRPr="00DB0B05">
        <w:rPr>
          <w:rFonts w:ascii="Times New Roman" w:eastAsia="Calibri" w:hAnsi="Times New Roman" w:cs="Times New Roman"/>
          <w:sz w:val="28"/>
          <w:szCs w:val="28"/>
        </w:rPr>
        <w:t>о</w:t>
      </w:r>
      <w:r w:rsidRPr="00DB0B05">
        <w:rPr>
          <w:rFonts w:ascii="Times New Roman" w:eastAsia="Calibri" w:hAnsi="Times New Roman" w:cs="Times New Roman"/>
          <w:sz w:val="28"/>
          <w:szCs w:val="28"/>
        </w:rPr>
        <w:t>го бюджетов,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B05">
        <w:rPr>
          <w:rFonts w:ascii="Times New Roman" w:eastAsia="Calibri" w:hAnsi="Times New Roman" w:cs="Times New Roman"/>
          <w:sz w:val="28"/>
          <w:szCs w:val="28"/>
        </w:rPr>
        <w:t xml:space="preserve">бюджетов поселений на реализацию целей </w:t>
      </w:r>
      <w:r w:rsidRPr="00DB0B05">
        <w:rPr>
          <w:rFonts w:ascii="Times New Roman" w:eastAsia="Calibri" w:hAnsi="Times New Roman" w:cs="Times New Roman"/>
          <w:sz w:val="26"/>
          <w:szCs w:val="26"/>
        </w:rPr>
        <w:t>муниципальной программы</w:t>
      </w:r>
      <w:r w:rsidRPr="00DB0B05">
        <w:rPr>
          <w:rFonts w:ascii="Times New Roman" w:hAnsi="Times New Roman" w:cs="Times New Roman"/>
          <w:sz w:val="26"/>
          <w:szCs w:val="26"/>
        </w:rPr>
        <w:t xml:space="preserve"> </w:t>
      </w:r>
      <w:r w:rsidRPr="00DB0B05">
        <w:rPr>
          <w:rFonts w:ascii="Times New Roman" w:eastAsia="Calibri" w:hAnsi="Times New Roman" w:cs="Times New Roman"/>
          <w:sz w:val="26"/>
          <w:szCs w:val="26"/>
        </w:rPr>
        <w:t xml:space="preserve"> к муниципальной программе изложить в </w:t>
      </w:r>
    </w:p>
    <w:tbl>
      <w:tblPr>
        <w:tblW w:w="5184" w:type="pct"/>
        <w:tblInd w:w="-318" w:type="dxa"/>
        <w:tblLayout w:type="fixed"/>
        <w:tblLook w:val="0000"/>
      </w:tblPr>
      <w:tblGrid>
        <w:gridCol w:w="2553"/>
        <w:gridCol w:w="1133"/>
        <w:gridCol w:w="1135"/>
        <w:gridCol w:w="1133"/>
        <w:gridCol w:w="1276"/>
        <w:gridCol w:w="1276"/>
        <w:gridCol w:w="1417"/>
      </w:tblGrid>
      <w:tr w:rsidR="00DB0B05" w:rsidRPr="00DB0B05" w:rsidTr="00DB0B05">
        <w:trPr>
          <w:trHeight w:val="317"/>
        </w:trPr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5" w:rsidRPr="00DB0B05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1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B05" w:rsidRPr="00DB0B05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0B05">
              <w:rPr>
                <w:rFonts w:ascii="Times New Roman" w:eastAsia="Calibri" w:hAnsi="Times New Roman" w:cs="Times New Roman"/>
                <w:sz w:val="26"/>
                <w:szCs w:val="26"/>
              </w:rPr>
              <w:t>Оценка расходов (тыс. руб.), г</w:t>
            </w:r>
            <w:r w:rsidRPr="00DB0B05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DB0B05">
              <w:rPr>
                <w:rFonts w:ascii="Times New Roman" w:eastAsia="Calibri" w:hAnsi="Times New Roman" w:cs="Times New Roman"/>
                <w:sz w:val="26"/>
                <w:szCs w:val="26"/>
              </w:rPr>
              <w:t>ды</w:t>
            </w:r>
          </w:p>
        </w:tc>
      </w:tr>
      <w:tr w:rsidR="00DB0B05" w:rsidRPr="00DB0B05" w:rsidTr="00DB0B05">
        <w:trPr>
          <w:trHeight w:val="641"/>
        </w:trPr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B05" w:rsidRPr="00DB0B05" w:rsidRDefault="00DB0B05" w:rsidP="00CA711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5" w:rsidRPr="00DB0B05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0B05">
              <w:rPr>
                <w:rFonts w:ascii="Times New Roman" w:eastAsia="Calibri" w:hAnsi="Times New Roman" w:cs="Times New Roman"/>
                <w:sz w:val="26"/>
                <w:szCs w:val="26"/>
              </w:rPr>
              <w:t>2018 год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5" w:rsidRPr="00DB0B05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0B05">
              <w:rPr>
                <w:rFonts w:ascii="Times New Roman" w:eastAsia="Calibri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5" w:rsidRPr="00DB0B05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0B05">
              <w:rPr>
                <w:rFonts w:ascii="Times New Roman" w:eastAsia="Calibri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5" w:rsidRPr="00DB0B05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0B05">
              <w:rPr>
                <w:rFonts w:ascii="Times New Roman" w:eastAsia="Calibri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5" w:rsidRPr="00DB0B05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0B05">
              <w:rPr>
                <w:rFonts w:ascii="Times New Roman" w:eastAsia="Calibri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5" w:rsidRPr="00DB0B05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0B05">
              <w:rPr>
                <w:rFonts w:ascii="Times New Roman" w:eastAsia="Calibri" w:hAnsi="Times New Roman" w:cs="Times New Roman"/>
                <w:sz w:val="26"/>
                <w:szCs w:val="26"/>
              </w:rPr>
              <w:t>Итого</w:t>
            </w:r>
          </w:p>
        </w:tc>
      </w:tr>
      <w:tr w:rsidR="00DB0B05" w:rsidRPr="00DB0B05" w:rsidTr="00DB0B05">
        <w:trPr>
          <w:trHeight w:val="159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5" w:rsidRPr="00DB0B05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0B0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5" w:rsidRPr="00DB0B05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0B05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5" w:rsidRPr="00DB0B05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0B05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5" w:rsidRPr="00DB0B05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0B05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5" w:rsidRPr="00DB0B05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0B05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5" w:rsidRPr="00DB0B05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0B05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5" w:rsidRPr="00DB0B05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0B05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</w:tr>
      <w:tr w:rsidR="00655A06" w:rsidRPr="00DB0B05" w:rsidTr="00A066F9">
        <w:trPr>
          <w:trHeight w:val="159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A06" w:rsidRPr="00655A06" w:rsidRDefault="00655A06" w:rsidP="00883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5A0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Всего</w:t>
            </w:r>
            <w:r w:rsidRPr="00655A0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655A0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 </w:t>
            </w:r>
            <w:proofErr w:type="gramEnd"/>
            <w:r w:rsidRPr="00655A0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утверждено)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A06" w:rsidRPr="00655A06" w:rsidRDefault="00655A06" w:rsidP="00CA7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5A06">
              <w:rPr>
                <w:rFonts w:ascii="Times New Roman" w:eastAsia="Calibri" w:hAnsi="Times New Roman" w:cs="Times New Roman"/>
                <w:sz w:val="26"/>
                <w:szCs w:val="26"/>
              </w:rPr>
              <w:t>39494,5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06" w:rsidRPr="00655A06" w:rsidRDefault="00655A06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5A06">
              <w:rPr>
                <w:rFonts w:ascii="Times New Roman" w:eastAsia="Calibri" w:hAnsi="Times New Roman" w:cs="Times New Roman"/>
                <w:sz w:val="26"/>
                <w:szCs w:val="26"/>
              </w:rPr>
              <w:t>55525,2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06" w:rsidRPr="00655A06" w:rsidRDefault="00655A06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5A06">
              <w:rPr>
                <w:rFonts w:ascii="Times New Roman" w:eastAsia="Calibri" w:hAnsi="Times New Roman" w:cs="Times New Roman"/>
                <w:sz w:val="26"/>
                <w:szCs w:val="26"/>
              </w:rPr>
              <w:t>23420,7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06" w:rsidRPr="00655A06" w:rsidRDefault="00655A06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5A06">
              <w:rPr>
                <w:rFonts w:ascii="Times New Roman" w:eastAsia="Calibri" w:hAnsi="Times New Roman" w:cs="Times New Roman"/>
                <w:sz w:val="26"/>
                <w:szCs w:val="26"/>
              </w:rPr>
              <w:t>107255,7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06" w:rsidRPr="00655A06" w:rsidRDefault="00655A06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5A06">
              <w:rPr>
                <w:rFonts w:ascii="Times New Roman" w:eastAsia="Calibri" w:hAnsi="Times New Roman" w:cs="Times New Roman"/>
                <w:sz w:val="26"/>
                <w:szCs w:val="26"/>
              </w:rPr>
              <w:t>22523,7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06" w:rsidRPr="00655A06" w:rsidRDefault="00655A06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5A06">
              <w:rPr>
                <w:rFonts w:ascii="Times New Roman" w:eastAsia="Calibri" w:hAnsi="Times New Roman" w:cs="Times New Roman"/>
                <w:sz w:val="26"/>
                <w:szCs w:val="26"/>
              </w:rPr>
              <w:t>248219,8</w:t>
            </w:r>
          </w:p>
        </w:tc>
      </w:tr>
      <w:tr w:rsidR="00DB0B05" w:rsidRPr="00DB0B05" w:rsidTr="00DB0B05">
        <w:trPr>
          <w:trHeight w:val="317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5" w:rsidRPr="00655A06" w:rsidRDefault="008836CF" w:rsidP="008836CF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55A06">
              <w:rPr>
                <w:rFonts w:ascii="Times New Roman" w:hAnsi="Times New Roman" w:cs="Times New Roman"/>
                <w:bCs/>
                <w:sz w:val="26"/>
                <w:szCs w:val="26"/>
              </w:rPr>
              <w:t>(предлагается утвердить)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B05" w:rsidRPr="00655A06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5A06">
              <w:rPr>
                <w:rFonts w:ascii="Times New Roman" w:eastAsia="Calibri" w:hAnsi="Times New Roman" w:cs="Times New Roman"/>
                <w:sz w:val="26"/>
                <w:szCs w:val="26"/>
              </w:rPr>
              <w:t>39494,5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B05" w:rsidRPr="00655A06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5A06">
              <w:rPr>
                <w:rFonts w:ascii="Times New Roman" w:eastAsia="Calibri" w:hAnsi="Times New Roman" w:cs="Times New Roman"/>
                <w:sz w:val="26"/>
                <w:szCs w:val="26"/>
              </w:rPr>
              <w:t>56788,8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B05" w:rsidRPr="00655A06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5A06">
              <w:rPr>
                <w:rFonts w:ascii="Times New Roman" w:eastAsia="Calibri" w:hAnsi="Times New Roman" w:cs="Times New Roman"/>
                <w:sz w:val="26"/>
                <w:szCs w:val="26"/>
              </w:rPr>
              <w:t>23420,7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5" w:rsidRPr="00655A06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5A06">
              <w:rPr>
                <w:rFonts w:ascii="Times New Roman" w:eastAsia="Calibri" w:hAnsi="Times New Roman" w:cs="Times New Roman"/>
                <w:sz w:val="26"/>
                <w:szCs w:val="26"/>
              </w:rPr>
              <w:t>107255,7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5" w:rsidRPr="00655A06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5A06">
              <w:rPr>
                <w:rFonts w:ascii="Times New Roman" w:eastAsia="Calibri" w:hAnsi="Times New Roman" w:cs="Times New Roman"/>
                <w:sz w:val="26"/>
                <w:szCs w:val="26"/>
              </w:rPr>
              <w:t>22523,7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5" w:rsidRPr="00655A06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5A06">
              <w:rPr>
                <w:rFonts w:ascii="Times New Roman" w:eastAsia="Calibri" w:hAnsi="Times New Roman" w:cs="Times New Roman"/>
                <w:sz w:val="26"/>
                <w:szCs w:val="26"/>
              </w:rPr>
              <w:t>249483,4</w:t>
            </w:r>
          </w:p>
        </w:tc>
      </w:tr>
      <w:tr w:rsidR="00655A06" w:rsidRPr="00DB0B05" w:rsidTr="00DB0B05">
        <w:trPr>
          <w:trHeight w:val="317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A06" w:rsidRPr="00655A06" w:rsidRDefault="00655A06" w:rsidP="008836C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Отклонения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06" w:rsidRPr="00655A06" w:rsidRDefault="00655A06" w:rsidP="00CA7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06" w:rsidRPr="00655A06" w:rsidRDefault="00655A06" w:rsidP="00CA7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+1263,6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06" w:rsidRPr="00655A06" w:rsidRDefault="00655A06" w:rsidP="00CA7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06" w:rsidRPr="00655A06" w:rsidRDefault="00655A06" w:rsidP="00CA7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06" w:rsidRPr="00655A06" w:rsidRDefault="00655A06" w:rsidP="00CA7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06" w:rsidRPr="00655A06" w:rsidRDefault="00655A06" w:rsidP="00CA7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+1263,6</w:t>
            </w:r>
          </w:p>
        </w:tc>
      </w:tr>
      <w:tr w:rsidR="00655A06" w:rsidRPr="00DB0B05" w:rsidTr="00D60182">
        <w:trPr>
          <w:trHeight w:val="317"/>
        </w:trPr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A06" w:rsidRPr="00DB0B05" w:rsidRDefault="00655A06" w:rsidP="00CA711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0B0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Районный бюджет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06" w:rsidRPr="00655A06" w:rsidRDefault="00655A06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5A06">
              <w:rPr>
                <w:rFonts w:ascii="Times New Roman" w:eastAsia="Calibri" w:hAnsi="Times New Roman" w:cs="Times New Roman"/>
                <w:sz w:val="26"/>
                <w:szCs w:val="26"/>
              </w:rPr>
              <w:t>23405,6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06" w:rsidRPr="00655A06" w:rsidRDefault="00655A06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5A06">
              <w:rPr>
                <w:rFonts w:ascii="Times New Roman" w:eastAsia="Calibri" w:hAnsi="Times New Roman" w:cs="Times New Roman"/>
                <w:sz w:val="26"/>
                <w:szCs w:val="26"/>
              </w:rPr>
              <w:t>21395,1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06" w:rsidRPr="00655A06" w:rsidRDefault="00655A06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5A06">
              <w:rPr>
                <w:rFonts w:ascii="Times New Roman" w:eastAsia="Calibri" w:hAnsi="Times New Roman" w:cs="Times New Roman"/>
                <w:sz w:val="26"/>
                <w:szCs w:val="26"/>
              </w:rPr>
              <w:t>22021,7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06" w:rsidRPr="00655A06" w:rsidRDefault="00655A06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5A06">
              <w:rPr>
                <w:rFonts w:ascii="Times New Roman" w:eastAsia="Calibri" w:hAnsi="Times New Roman" w:cs="Times New Roman"/>
                <w:sz w:val="26"/>
                <w:szCs w:val="26"/>
              </w:rPr>
              <w:t>22523,7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06" w:rsidRPr="00655A06" w:rsidRDefault="00655A06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5A06">
              <w:rPr>
                <w:rFonts w:ascii="Times New Roman" w:eastAsia="Calibri" w:hAnsi="Times New Roman" w:cs="Times New Roman"/>
                <w:sz w:val="26"/>
                <w:szCs w:val="26"/>
              </w:rPr>
              <w:t>22523,7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06" w:rsidRPr="00655A06" w:rsidRDefault="00655A06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5A06">
              <w:rPr>
                <w:rFonts w:ascii="Times New Roman" w:eastAsia="Calibri" w:hAnsi="Times New Roman" w:cs="Times New Roman"/>
                <w:sz w:val="26"/>
                <w:szCs w:val="26"/>
              </w:rPr>
              <w:t>111869,8</w:t>
            </w:r>
          </w:p>
        </w:tc>
      </w:tr>
      <w:tr w:rsidR="00655A06" w:rsidRPr="00DB0B05" w:rsidTr="00D60182">
        <w:trPr>
          <w:trHeight w:val="317"/>
        </w:trPr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A06" w:rsidRPr="00DB0B05" w:rsidRDefault="00655A06" w:rsidP="00CA71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06" w:rsidRPr="00DB0B05" w:rsidRDefault="00655A06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0B05">
              <w:rPr>
                <w:rFonts w:ascii="Times New Roman" w:eastAsia="Calibri" w:hAnsi="Times New Roman" w:cs="Times New Roman"/>
                <w:sz w:val="26"/>
                <w:szCs w:val="26"/>
              </w:rPr>
              <w:t>23405,6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06" w:rsidRPr="00DB0B05" w:rsidRDefault="00655A06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0B05">
              <w:rPr>
                <w:rFonts w:ascii="Times New Roman" w:eastAsia="Calibri" w:hAnsi="Times New Roman" w:cs="Times New Roman"/>
                <w:sz w:val="26"/>
                <w:szCs w:val="26"/>
              </w:rPr>
              <w:t>21395,1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06" w:rsidRPr="00DB0B05" w:rsidRDefault="00655A06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0B05">
              <w:rPr>
                <w:rFonts w:ascii="Times New Roman" w:eastAsia="Calibri" w:hAnsi="Times New Roman" w:cs="Times New Roman"/>
                <w:sz w:val="26"/>
                <w:szCs w:val="26"/>
              </w:rPr>
              <w:t>22 109,0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06" w:rsidRPr="00DB0B05" w:rsidRDefault="00655A06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32C1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t>22523,7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06" w:rsidRPr="00DB0B05" w:rsidRDefault="00655A06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0B05">
              <w:rPr>
                <w:rFonts w:ascii="Times New Roman" w:eastAsia="Calibri" w:hAnsi="Times New Roman" w:cs="Times New Roman"/>
                <w:sz w:val="26"/>
                <w:szCs w:val="26"/>
              </w:rPr>
              <w:t>22523,7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06" w:rsidRPr="00655A06" w:rsidRDefault="00655A06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55A06">
              <w:rPr>
                <w:rFonts w:ascii="Times New Roman" w:eastAsia="Calibri" w:hAnsi="Times New Roman" w:cs="Times New Roman"/>
                <w:sz w:val="26"/>
                <w:szCs w:val="26"/>
              </w:rPr>
              <w:t>112044,4</w:t>
            </w:r>
          </w:p>
        </w:tc>
      </w:tr>
      <w:tr w:rsidR="00655A06" w:rsidRPr="00DB0B05" w:rsidTr="00D60182">
        <w:trPr>
          <w:trHeight w:val="317"/>
        </w:trPr>
        <w:tc>
          <w:tcPr>
            <w:tcW w:w="1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A06" w:rsidRPr="00DB0B05" w:rsidRDefault="00655A06" w:rsidP="00CA71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06" w:rsidRPr="00DB0B05" w:rsidRDefault="00655A06" w:rsidP="00CA7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06" w:rsidRPr="00DB0B05" w:rsidRDefault="00655A06" w:rsidP="00CA7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06" w:rsidRPr="00DB0B05" w:rsidRDefault="00655A06" w:rsidP="00CA7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+87,3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06" w:rsidRPr="00DB0B05" w:rsidRDefault="00655A06" w:rsidP="00CA7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06" w:rsidRPr="00DB0B05" w:rsidRDefault="00655A06" w:rsidP="00CA7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06" w:rsidRPr="00DB0B05" w:rsidRDefault="00655A06" w:rsidP="00CA71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  <w:r w:rsidRPr="00540F16">
              <w:rPr>
                <w:rFonts w:ascii="Times New Roman" w:hAnsi="Times New Roman" w:cs="Times New Roman"/>
                <w:sz w:val="26"/>
                <w:szCs w:val="26"/>
              </w:rPr>
              <w:t>174,6</w:t>
            </w:r>
          </w:p>
        </w:tc>
      </w:tr>
      <w:tr w:rsidR="00540F16" w:rsidRPr="00DB0B05" w:rsidTr="001613B8">
        <w:trPr>
          <w:trHeight w:val="317"/>
        </w:trPr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16" w:rsidRPr="00DB0B05" w:rsidRDefault="00540F16" w:rsidP="00CA7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B0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16" w:rsidRPr="00540F16" w:rsidRDefault="00540F16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F16">
              <w:rPr>
                <w:rFonts w:ascii="Times New Roman" w:eastAsia="Calibri" w:hAnsi="Times New Roman" w:cs="Times New Roman"/>
                <w:sz w:val="26"/>
                <w:szCs w:val="26"/>
              </w:rPr>
              <w:t>13875,9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16" w:rsidRPr="00540F16" w:rsidRDefault="00540F16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F16">
              <w:rPr>
                <w:rFonts w:ascii="Times New Roman" w:eastAsia="Calibri" w:hAnsi="Times New Roman" w:cs="Times New Roman"/>
                <w:sz w:val="26"/>
                <w:szCs w:val="26"/>
              </w:rPr>
              <w:t>33814,2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16" w:rsidRPr="00540F16" w:rsidRDefault="00540F16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F16">
              <w:rPr>
                <w:rFonts w:ascii="Times New Roman" w:eastAsia="Calibri" w:hAnsi="Times New Roman" w:cs="Times New Roman"/>
                <w:sz w:val="26"/>
                <w:szCs w:val="26"/>
              </w:rPr>
              <w:t>1287,9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16" w:rsidRPr="00540F16" w:rsidRDefault="00540F16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F16">
              <w:rPr>
                <w:rFonts w:ascii="Times New Roman" w:eastAsia="Calibri" w:hAnsi="Times New Roman" w:cs="Times New Roman"/>
                <w:sz w:val="26"/>
                <w:szCs w:val="26"/>
              </w:rPr>
              <w:t>84620,9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16" w:rsidRPr="00540F16" w:rsidRDefault="00540F16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F16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16" w:rsidRPr="00540F16" w:rsidRDefault="00540F16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F16">
              <w:rPr>
                <w:rFonts w:ascii="Times New Roman" w:eastAsia="Calibri" w:hAnsi="Times New Roman" w:cs="Times New Roman"/>
                <w:sz w:val="26"/>
                <w:szCs w:val="26"/>
              </w:rPr>
              <w:t>133598,9</w:t>
            </w:r>
          </w:p>
        </w:tc>
      </w:tr>
      <w:tr w:rsidR="00540F16" w:rsidRPr="00DB0B05" w:rsidTr="001613B8">
        <w:trPr>
          <w:trHeight w:val="317"/>
        </w:trPr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16" w:rsidRPr="00DB0B05" w:rsidRDefault="00540F16" w:rsidP="00CA711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16" w:rsidRPr="00DB0B05" w:rsidRDefault="00540F16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0B05">
              <w:rPr>
                <w:rFonts w:ascii="Times New Roman" w:eastAsia="Calibri" w:hAnsi="Times New Roman" w:cs="Times New Roman"/>
                <w:sz w:val="26"/>
                <w:szCs w:val="26"/>
              </w:rPr>
              <w:t>13875,9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16" w:rsidRPr="00DB0B05" w:rsidRDefault="00540F16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0B05">
              <w:rPr>
                <w:rFonts w:ascii="Times New Roman" w:eastAsia="Calibri" w:hAnsi="Times New Roman" w:cs="Times New Roman"/>
                <w:sz w:val="26"/>
                <w:szCs w:val="26"/>
              </w:rPr>
              <w:t>33804,3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16" w:rsidRPr="00DB0B05" w:rsidRDefault="00540F16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0B05">
              <w:rPr>
                <w:rFonts w:ascii="Times New Roman" w:eastAsia="Calibri" w:hAnsi="Times New Roman" w:cs="Times New Roman"/>
                <w:sz w:val="26"/>
                <w:szCs w:val="26"/>
              </w:rPr>
              <w:t>1200,6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16" w:rsidRPr="00DB0B05" w:rsidRDefault="00540F16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0B05">
              <w:rPr>
                <w:rFonts w:ascii="Times New Roman" w:eastAsia="Calibri" w:hAnsi="Times New Roman" w:cs="Times New Roman"/>
                <w:sz w:val="26"/>
                <w:szCs w:val="26"/>
              </w:rPr>
              <w:t>4533,6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16" w:rsidRPr="00DB0B05" w:rsidRDefault="00540F16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0B05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16" w:rsidRPr="00540F16" w:rsidRDefault="00540F16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F16">
              <w:rPr>
                <w:rFonts w:ascii="Times New Roman" w:eastAsia="Calibri" w:hAnsi="Times New Roman" w:cs="Times New Roman"/>
                <w:sz w:val="26"/>
                <w:szCs w:val="26"/>
              </w:rPr>
              <w:t>53414,4</w:t>
            </w:r>
          </w:p>
        </w:tc>
      </w:tr>
      <w:tr w:rsidR="00540F16" w:rsidRPr="00DB0B05" w:rsidTr="001613B8">
        <w:trPr>
          <w:trHeight w:val="317"/>
        </w:trPr>
        <w:tc>
          <w:tcPr>
            <w:tcW w:w="1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16" w:rsidRPr="00DB0B05" w:rsidRDefault="00540F16" w:rsidP="00CA71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16" w:rsidRPr="00DB0B05" w:rsidRDefault="00540F16" w:rsidP="00CA7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16" w:rsidRPr="00DB0B05" w:rsidRDefault="00540F16" w:rsidP="00CA7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- 9,9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16" w:rsidRPr="00DB0B05" w:rsidRDefault="00540F16" w:rsidP="00CA7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-87,3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16" w:rsidRPr="00DB0B05" w:rsidRDefault="00540F16" w:rsidP="00CA7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-80087,3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16" w:rsidRPr="00540F16" w:rsidRDefault="00540F16" w:rsidP="00CA7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16" w:rsidRPr="00540F16" w:rsidRDefault="00540F16" w:rsidP="00CA7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0F16">
              <w:rPr>
                <w:rFonts w:ascii="Times New Roman" w:hAnsi="Times New Roman" w:cs="Times New Roman"/>
                <w:sz w:val="26"/>
                <w:szCs w:val="26"/>
              </w:rPr>
              <w:t>- 80184,5</w:t>
            </w:r>
          </w:p>
        </w:tc>
      </w:tr>
      <w:tr w:rsidR="00540F16" w:rsidRPr="00DB0B05" w:rsidTr="007D4BDE">
        <w:trPr>
          <w:trHeight w:val="317"/>
        </w:trPr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16" w:rsidRPr="00DB0B05" w:rsidRDefault="00540F16" w:rsidP="00CA7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B05">
              <w:rPr>
                <w:rFonts w:ascii="Times New Roman" w:eastAsia="Calibri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16" w:rsidRPr="00540F16" w:rsidRDefault="00540F16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F16">
              <w:rPr>
                <w:rFonts w:ascii="Times New Roman" w:eastAsia="Calibri" w:hAnsi="Times New Roman" w:cs="Times New Roman"/>
                <w:sz w:val="26"/>
                <w:szCs w:val="26"/>
              </w:rPr>
              <w:t>827,7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16" w:rsidRPr="00540F16" w:rsidRDefault="00540F16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F16">
              <w:rPr>
                <w:rFonts w:ascii="Times New Roman" w:eastAsia="Calibri" w:hAnsi="Times New Roman" w:cs="Times New Roman"/>
                <w:sz w:val="26"/>
                <w:szCs w:val="26"/>
              </w:rPr>
              <w:t>145,3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16" w:rsidRPr="00540F16" w:rsidRDefault="00540F16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F16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16" w:rsidRPr="00540F16" w:rsidRDefault="00540F16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40F16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0</w:t>
            </w:r>
            <w:r w:rsidRPr="00540F16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540F16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16" w:rsidRPr="00540F16" w:rsidRDefault="00540F16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F16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0</w:t>
            </w:r>
            <w:r w:rsidRPr="00540F16">
              <w:rPr>
                <w:rFonts w:ascii="Times New Roman" w:eastAsia="Calibri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16" w:rsidRPr="00540F16" w:rsidRDefault="00540F16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F16">
              <w:rPr>
                <w:rFonts w:ascii="Times New Roman" w:eastAsia="Calibri" w:hAnsi="Times New Roman" w:cs="Times New Roman"/>
                <w:sz w:val="26"/>
                <w:szCs w:val="26"/>
              </w:rPr>
              <w:t>973,0</w:t>
            </w:r>
          </w:p>
        </w:tc>
      </w:tr>
      <w:tr w:rsidR="00540F16" w:rsidRPr="00DB0B05" w:rsidTr="007D4BDE">
        <w:trPr>
          <w:trHeight w:val="317"/>
        </w:trPr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16" w:rsidRPr="00DB0B05" w:rsidRDefault="00540F16" w:rsidP="00CA711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16" w:rsidRPr="00DB0B05" w:rsidRDefault="00540F16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0B05">
              <w:rPr>
                <w:rFonts w:ascii="Times New Roman" w:eastAsia="Calibri" w:hAnsi="Times New Roman" w:cs="Times New Roman"/>
                <w:sz w:val="26"/>
                <w:szCs w:val="26"/>
              </w:rPr>
              <w:t>827,7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16" w:rsidRPr="00DB0B05" w:rsidRDefault="00540F16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0B05">
              <w:rPr>
                <w:rFonts w:ascii="Times New Roman" w:eastAsia="Calibri" w:hAnsi="Times New Roman" w:cs="Times New Roman"/>
                <w:sz w:val="26"/>
                <w:szCs w:val="26"/>
              </w:rPr>
              <w:t>1418,8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16" w:rsidRPr="00DB0B05" w:rsidRDefault="00540F16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0B05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16" w:rsidRPr="00DB0B05" w:rsidRDefault="00540F16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0B05">
              <w:rPr>
                <w:rFonts w:ascii="Times New Roman" w:eastAsia="Calibri" w:hAnsi="Times New Roman" w:cs="Times New Roman"/>
                <w:sz w:val="26"/>
                <w:szCs w:val="26"/>
              </w:rPr>
              <w:t>80000,0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16" w:rsidRPr="00DB0B05" w:rsidRDefault="00540F16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0B05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0</w:t>
            </w:r>
            <w:r w:rsidRPr="00DB0B05">
              <w:rPr>
                <w:rFonts w:ascii="Times New Roman" w:eastAsia="Calibri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16" w:rsidRPr="00540F16" w:rsidRDefault="00540F16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F16">
              <w:rPr>
                <w:rFonts w:ascii="Times New Roman" w:eastAsia="Calibri" w:hAnsi="Times New Roman" w:cs="Times New Roman"/>
                <w:sz w:val="26"/>
                <w:szCs w:val="26"/>
              </w:rPr>
              <w:t>82246,5</w:t>
            </w:r>
          </w:p>
        </w:tc>
      </w:tr>
      <w:tr w:rsidR="00540F16" w:rsidRPr="00DB0B05" w:rsidTr="007D4BDE">
        <w:trPr>
          <w:trHeight w:val="317"/>
        </w:trPr>
        <w:tc>
          <w:tcPr>
            <w:tcW w:w="1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16" w:rsidRPr="00DB0B05" w:rsidRDefault="00540F16" w:rsidP="00CA71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16" w:rsidRPr="00DB0B05" w:rsidRDefault="00540F16" w:rsidP="00CA7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16" w:rsidRPr="00DB0B05" w:rsidRDefault="00540F16" w:rsidP="00CA7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+1273,5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16" w:rsidRPr="00DB0B05" w:rsidRDefault="00540F16" w:rsidP="00CA7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16" w:rsidRPr="00DB0B05" w:rsidRDefault="00540F16" w:rsidP="00CA7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+80000,0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16" w:rsidRPr="00540F16" w:rsidRDefault="00540F16" w:rsidP="00CA7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16" w:rsidRPr="00540F16" w:rsidRDefault="00540F16" w:rsidP="00CA7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+81273,5</w:t>
            </w:r>
          </w:p>
        </w:tc>
      </w:tr>
      <w:tr w:rsidR="00DB0B05" w:rsidRPr="00DB0B05" w:rsidTr="00DB0B05">
        <w:trPr>
          <w:trHeight w:val="317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5" w:rsidRPr="00DB0B05" w:rsidRDefault="00DB0B05" w:rsidP="00CA711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0B05">
              <w:rPr>
                <w:rFonts w:ascii="Times New Roman" w:eastAsia="Calibri" w:hAnsi="Times New Roman" w:cs="Times New Roman"/>
                <w:sz w:val="26"/>
                <w:szCs w:val="26"/>
              </w:rPr>
              <w:t>Бюджеты п</w:t>
            </w:r>
            <w:r w:rsidRPr="00DB0B05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DB0B05">
              <w:rPr>
                <w:rFonts w:ascii="Times New Roman" w:eastAsia="Calibri" w:hAnsi="Times New Roman" w:cs="Times New Roman"/>
                <w:sz w:val="26"/>
                <w:szCs w:val="26"/>
              </w:rPr>
              <w:t>селений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5" w:rsidRPr="00DB0B05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0B05">
              <w:rPr>
                <w:rFonts w:ascii="Times New Roman" w:eastAsia="Calibri" w:hAnsi="Times New Roman" w:cs="Times New Roman"/>
                <w:sz w:val="26"/>
                <w:szCs w:val="26"/>
              </w:rPr>
              <w:t>1261,0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5" w:rsidRPr="00DB0B05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0B05">
              <w:rPr>
                <w:rFonts w:ascii="Times New Roman" w:eastAsia="Calibri" w:hAnsi="Times New Roman" w:cs="Times New Roman"/>
                <w:sz w:val="26"/>
                <w:szCs w:val="26"/>
              </w:rPr>
              <w:t>170,6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5" w:rsidRPr="00DB0B05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0B05">
              <w:rPr>
                <w:rFonts w:ascii="Times New Roman" w:eastAsia="Calibri" w:hAnsi="Times New Roman" w:cs="Times New Roman"/>
                <w:sz w:val="26"/>
                <w:szCs w:val="26"/>
              </w:rPr>
              <w:t>111,1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5" w:rsidRPr="00DB0B05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0B05">
              <w:rPr>
                <w:rFonts w:ascii="Times New Roman" w:eastAsia="Calibri" w:hAnsi="Times New Roman" w:cs="Times New Roman"/>
                <w:sz w:val="26"/>
                <w:szCs w:val="26"/>
              </w:rPr>
              <w:t>111,1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5" w:rsidRPr="00DB0B05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0B05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5" w:rsidRPr="00540F16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F16">
              <w:rPr>
                <w:rFonts w:ascii="Times New Roman" w:eastAsia="Calibri" w:hAnsi="Times New Roman" w:cs="Times New Roman"/>
                <w:sz w:val="26"/>
                <w:szCs w:val="26"/>
              </w:rPr>
              <w:t>1653,8</w:t>
            </w:r>
          </w:p>
        </w:tc>
      </w:tr>
      <w:tr w:rsidR="00DB0B05" w:rsidRPr="00DB0B05" w:rsidTr="00DB0B05">
        <w:trPr>
          <w:trHeight w:val="317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5" w:rsidRPr="00DB0B05" w:rsidRDefault="00DB0B05" w:rsidP="00CA711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0B05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Физические и юридич</w:t>
            </w:r>
            <w:r w:rsidRPr="00DB0B05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DB0B05">
              <w:rPr>
                <w:rFonts w:ascii="Times New Roman" w:eastAsia="Calibri" w:hAnsi="Times New Roman" w:cs="Times New Roman"/>
                <w:sz w:val="26"/>
                <w:szCs w:val="26"/>
              </w:rPr>
              <w:t>ские лица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5" w:rsidRPr="00DB0B05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0B05">
              <w:rPr>
                <w:rFonts w:ascii="Times New Roman" w:eastAsia="Calibri" w:hAnsi="Times New Roman" w:cs="Times New Roman"/>
                <w:sz w:val="26"/>
                <w:szCs w:val="26"/>
              </w:rPr>
              <w:t>124,3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5" w:rsidRPr="00DB0B05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0B05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5" w:rsidRPr="00DB0B05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0B05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B05" w:rsidRPr="00DB0B05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0B05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B05" w:rsidRPr="00DB0B05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0B05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B05" w:rsidRPr="00540F16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F16">
              <w:rPr>
                <w:rFonts w:ascii="Times New Roman" w:eastAsia="Calibri" w:hAnsi="Times New Roman" w:cs="Times New Roman"/>
                <w:sz w:val="26"/>
                <w:szCs w:val="26"/>
              </w:rPr>
              <w:t>124,3</w:t>
            </w:r>
          </w:p>
        </w:tc>
      </w:tr>
    </w:tbl>
    <w:p w:rsidR="00DA181B" w:rsidRDefault="008836CF" w:rsidP="00DD5E83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6CF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8836CF">
        <w:rPr>
          <w:rFonts w:ascii="Times New Roman" w:hAnsi="Times New Roman" w:cs="Times New Roman"/>
          <w:sz w:val="28"/>
          <w:szCs w:val="28"/>
        </w:rPr>
        <w:t xml:space="preserve"> данного приложения прогнозируется увеличить  ассигнования </w:t>
      </w:r>
      <w:r w:rsidR="001B73A8">
        <w:rPr>
          <w:rFonts w:ascii="Times New Roman" w:hAnsi="Times New Roman" w:cs="Times New Roman"/>
          <w:sz w:val="28"/>
          <w:szCs w:val="28"/>
        </w:rPr>
        <w:t>на реализацию муниципальной программы в 2019 году за счет средств федерального бюджета</w:t>
      </w:r>
      <w:r w:rsidR="00DD5E83">
        <w:rPr>
          <w:rFonts w:ascii="Times New Roman" w:hAnsi="Times New Roman" w:cs="Times New Roman"/>
          <w:sz w:val="28"/>
          <w:szCs w:val="28"/>
        </w:rPr>
        <w:t xml:space="preserve"> на сумму 1273,5 тыс. руб. и  уменьшить ассигнования за счет областного бюджета на 9,9 тыс. руб.</w:t>
      </w:r>
      <w:r w:rsidR="00100AC6">
        <w:rPr>
          <w:rFonts w:ascii="Times New Roman" w:hAnsi="Times New Roman" w:cs="Times New Roman"/>
          <w:sz w:val="28"/>
          <w:szCs w:val="28"/>
        </w:rPr>
        <w:t xml:space="preserve">  На 2020 год предлагается осуществить корректировку источников ассигнований на реализацию программы. Уменьшив ассигнования за счет областного бюджета на 87,3 тыс. руб. увеличены назначения из районного бюджета на ту же сумму.</w:t>
      </w:r>
    </w:p>
    <w:p w:rsidR="00100AC6" w:rsidRDefault="00100AC6" w:rsidP="00DD5E83">
      <w:pPr>
        <w:spacing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2021 год </w:t>
      </w:r>
      <w:r w:rsidR="00AC053C">
        <w:rPr>
          <w:rFonts w:ascii="Times New Roman" w:hAnsi="Times New Roman" w:cs="Times New Roman"/>
          <w:sz w:val="28"/>
          <w:szCs w:val="28"/>
        </w:rPr>
        <w:t xml:space="preserve">прогнозная оценка расходов предполагает уменьшение объема расходов за счет областного бюджета на 80087,3 тыс. руб. перераспределив его следующим образом: - 87,3 тыс. руб. за счет районного бюджета и 80 000,0 тыс. руб. за счет федерального бюджета.  </w:t>
      </w:r>
      <w:r w:rsidR="00AC053C" w:rsidRPr="00FD32C1">
        <w:rPr>
          <w:rFonts w:ascii="Times New Roman" w:hAnsi="Times New Roman" w:cs="Times New Roman"/>
          <w:i/>
          <w:sz w:val="28"/>
          <w:szCs w:val="28"/>
        </w:rPr>
        <w:t xml:space="preserve">В приложении  </w:t>
      </w:r>
      <w:r w:rsidR="00FD32C1" w:rsidRPr="00FD32C1">
        <w:rPr>
          <w:rFonts w:ascii="Times New Roman" w:hAnsi="Times New Roman" w:cs="Times New Roman"/>
          <w:i/>
          <w:sz w:val="28"/>
          <w:szCs w:val="28"/>
        </w:rPr>
        <w:t>допущена ошибка</w:t>
      </w:r>
      <w:r w:rsidR="00FD32C1">
        <w:rPr>
          <w:rFonts w:ascii="Times New Roman" w:hAnsi="Times New Roman" w:cs="Times New Roman"/>
          <w:i/>
          <w:sz w:val="28"/>
          <w:szCs w:val="28"/>
        </w:rPr>
        <w:t>,</w:t>
      </w:r>
      <w:r w:rsidR="00FD32C1" w:rsidRPr="00FD32C1">
        <w:rPr>
          <w:rFonts w:ascii="Times New Roman" w:hAnsi="Times New Roman" w:cs="Times New Roman"/>
          <w:i/>
          <w:sz w:val="28"/>
          <w:szCs w:val="28"/>
        </w:rPr>
        <w:t xml:space="preserve"> сумма 87,3 тыс. руб. </w:t>
      </w:r>
      <w:proofErr w:type="spellStart"/>
      <w:r w:rsidR="00FD32C1" w:rsidRPr="00FD32C1">
        <w:rPr>
          <w:rFonts w:ascii="Times New Roman" w:hAnsi="Times New Roman" w:cs="Times New Roman"/>
          <w:i/>
          <w:sz w:val="28"/>
          <w:szCs w:val="28"/>
        </w:rPr>
        <w:t>сминусованная</w:t>
      </w:r>
      <w:proofErr w:type="spellEnd"/>
      <w:r w:rsidR="00FD32C1" w:rsidRPr="00FD32C1">
        <w:rPr>
          <w:rFonts w:ascii="Times New Roman" w:hAnsi="Times New Roman" w:cs="Times New Roman"/>
          <w:i/>
          <w:sz w:val="28"/>
          <w:szCs w:val="28"/>
        </w:rPr>
        <w:t xml:space="preserve"> по  2021году с областного бюджета не</w:t>
      </w:r>
      <w:r w:rsidR="00FD32C1">
        <w:rPr>
          <w:rFonts w:ascii="Times New Roman" w:hAnsi="Times New Roman" w:cs="Times New Roman"/>
          <w:sz w:val="28"/>
          <w:szCs w:val="28"/>
        </w:rPr>
        <w:t xml:space="preserve">  </w:t>
      </w:r>
      <w:r w:rsidR="00FD32C1" w:rsidRPr="00FD32C1">
        <w:rPr>
          <w:rFonts w:ascii="Times New Roman" w:hAnsi="Times New Roman" w:cs="Times New Roman"/>
          <w:i/>
          <w:sz w:val="28"/>
          <w:szCs w:val="28"/>
        </w:rPr>
        <w:t>нашла отражения в строке по районному бюджету.</w:t>
      </w:r>
    </w:p>
    <w:p w:rsidR="00CC44CF" w:rsidRPr="00CC44CF" w:rsidRDefault="00CC44CF" w:rsidP="00CC44CF">
      <w:pPr>
        <w:ind w:right="-10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44CF">
        <w:rPr>
          <w:rFonts w:ascii="Times New Roman" w:hAnsi="Times New Roman" w:cs="Times New Roman"/>
          <w:sz w:val="28"/>
          <w:szCs w:val="28"/>
        </w:rPr>
        <w:t xml:space="preserve">3. </w:t>
      </w:r>
      <w:r w:rsidRPr="00CC44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C44C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C44CF">
        <w:rPr>
          <w:rFonts w:ascii="Times New Roman" w:eastAsia="Calibri" w:hAnsi="Times New Roman" w:cs="Times New Roman"/>
          <w:color w:val="000000"/>
          <w:sz w:val="28"/>
          <w:szCs w:val="28"/>
        </w:rPr>
        <w:t>озицию</w:t>
      </w:r>
      <w:r w:rsidR="00CD2B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44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«Объем бюджетных ассигнований подпрограммы 1» раздела 1. Паспорт подпрограммы 1 изл</w:t>
      </w:r>
      <w:r w:rsidRPr="00CC44CF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CC44CF">
        <w:rPr>
          <w:rFonts w:ascii="Times New Roman" w:eastAsia="Calibri" w:hAnsi="Times New Roman" w:cs="Times New Roman"/>
          <w:color w:val="000000"/>
          <w:sz w:val="28"/>
          <w:szCs w:val="28"/>
        </w:rPr>
        <w:t>жить в следующей редакции:</w:t>
      </w:r>
    </w:p>
    <w:tbl>
      <w:tblPr>
        <w:tblW w:w="9639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537"/>
        <w:gridCol w:w="7102"/>
      </w:tblGrid>
      <w:tr w:rsidR="00CC44CF" w:rsidRPr="00CC44CF" w:rsidTr="00CC44CF">
        <w:trPr>
          <w:trHeight w:val="89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44CF" w:rsidRPr="00CC44CF" w:rsidRDefault="00CC44CF" w:rsidP="00CA7117">
            <w:pPr>
              <w:ind w:right="-10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44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Объем бюджетных ассигнований подпр</w:t>
            </w:r>
            <w:r w:rsidRPr="00CC44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  <w:r w:rsidRPr="00CC44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граммы 1</w:t>
            </w:r>
          </w:p>
          <w:p w:rsidR="00CC44CF" w:rsidRPr="00CC44CF" w:rsidRDefault="00CC44CF" w:rsidP="00CA7117">
            <w:pPr>
              <w:ind w:right="-10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44CF" w:rsidRPr="00CC44CF" w:rsidRDefault="00CC44CF" w:rsidP="00CA7117">
            <w:pPr>
              <w:ind w:right="-10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44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объем бюджетных ассигнований на реализацию подпрограммы 1 с</w:t>
            </w:r>
            <w:r w:rsidRPr="00CC44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  <w:r w:rsidRPr="00CC44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ставляет 9 333,8 тыс. рублей, из них за счет средств районного бюдж</w:t>
            </w:r>
            <w:r w:rsidRPr="00CC44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CC44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 – 6 940,0 тыс. рублей,  в том числе по годам:</w:t>
            </w:r>
          </w:p>
          <w:p w:rsidR="00CC44CF" w:rsidRPr="00CC44CF" w:rsidRDefault="00CC44CF" w:rsidP="00CA7117">
            <w:pPr>
              <w:ind w:right="-10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44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2018 год  - 1 300,0 тыс. рублей;</w:t>
            </w:r>
          </w:p>
          <w:p w:rsidR="00CC44CF" w:rsidRPr="00CC44CF" w:rsidRDefault="00CC44CF" w:rsidP="00CA7117">
            <w:pPr>
              <w:ind w:right="-10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44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2019 год  - 1 514,5 тыс. рублей;</w:t>
            </w:r>
          </w:p>
          <w:p w:rsidR="00CC44CF" w:rsidRPr="00CC44CF" w:rsidRDefault="00CC44CF" w:rsidP="00CA7117">
            <w:pPr>
              <w:ind w:right="-10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44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2020 год  - 1 763,6 тыс. рублей;</w:t>
            </w:r>
          </w:p>
          <w:p w:rsidR="00CC44CF" w:rsidRPr="00CC44CF" w:rsidRDefault="00CC44CF" w:rsidP="00CA7117">
            <w:pPr>
              <w:ind w:right="-10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44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 1 224,6 тыс. рублей;</w:t>
            </w:r>
          </w:p>
          <w:p w:rsidR="00CC44CF" w:rsidRPr="00CC44CF" w:rsidRDefault="00CC44CF" w:rsidP="00CA7117">
            <w:pPr>
              <w:ind w:right="-10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44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1 137,3 тыс. рублей.</w:t>
            </w:r>
          </w:p>
        </w:tc>
      </w:tr>
    </w:tbl>
    <w:p w:rsidR="00CC44CF" w:rsidRPr="00CC44CF" w:rsidRDefault="00CC44CF" w:rsidP="00DD5E83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C44CF" w:rsidRDefault="00CC44CF" w:rsidP="00CC44C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44CF">
        <w:rPr>
          <w:rFonts w:ascii="Times New Roman" w:hAnsi="Times New Roman" w:cs="Times New Roman"/>
          <w:sz w:val="28"/>
          <w:szCs w:val="28"/>
        </w:rPr>
        <w:t xml:space="preserve">4. </w:t>
      </w:r>
      <w:r w:rsidRPr="00CC44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2B9A">
        <w:rPr>
          <w:rFonts w:ascii="Times New Roman" w:hAnsi="Times New Roman" w:cs="Times New Roman"/>
          <w:sz w:val="28"/>
          <w:szCs w:val="28"/>
        </w:rPr>
        <w:t>П</w:t>
      </w:r>
      <w:r w:rsidRPr="00CC44CF">
        <w:rPr>
          <w:rFonts w:ascii="Times New Roman" w:eastAsia="Calibri" w:hAnsi="Times New Roman" w:cs="Times New Roman"/>
          <w:sz w:val="28"/>
          <w:szCs w:val="28"/>
        </w:rPr>
        <w:t>риложения 3, 4 к подпрограмме 1</w:t>
      </w:r>
      <w:r w:rsidR="00CD2B9A">
        <w:rPr>
          <w:rFonts w:ascii="Times New Roman" w:hAnsi="Times New Roman" w:cs="Times New Roman"/>
          <w:sz w:val="28"/>
          <w:szCs w:val="28"/>
        </w:rPr>
        <w:t xml:space="preserve"> предлагается также изложить в новой редакции. </w:t>
      </w:r>
    </w:p>
    <w:p w:rsidR="00395772" w:rsidRPr="00CC44CF" w:rsidRDefault="00395772" w:rsidP="00CC44CF">
      <w:pPr>
        <w:ind w:firstLine="709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предлагается распределить бюджетные ассигнования  на реализацию подпрограммы 1  муниципальной программы </w:t>
      </w:r>
      <w:r w:rsidR="00D72A13">
        <w:rPr>
          <w:rFonts w:ascii="Times New Roman" w:hAnsi="Times New Roman" w:cs="Times New Roman"/>
          <w:sz w:val="28"/>
          <w:szCs w:val="28"/>
        </w:rPr>
        <w:t xml:space="preserve"> по 4 основным мероприятиям.</w:t>
      </w:r>
    </w:p>
    <w:p w:rsidR="00CD2B9A" w:rsidRPr="00CD2B9A" w:rsidRDefault="00CD2B9A" w:rsidP="00CD2B9A">
      <w:pPr>
        <w:ind w:right="-10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2B9A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D2B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D2B9A">
        <w:rPr>
          <w:rFonts w:ascii="Times New Roman" w:eastAsia="Calibri" w:hAnsi="Times New Roman" w:cs="Times New Roman"/>
          <w:color w:val="000000"/>
          <w:sz w:val="28"/>
          <w:szCs w:val="28"/>
        </w:rPr>
        <w:t>озицию «Объем бюджетных ассигнований подпрограммы 2» раздела 1. Паспорт подпрограммы 2 изложить в следующей редакции:</w:t>
      </w:r>
    </w:p>
    <w:p w:rsidR="00CD2B9A" w:rsidRPr="00CD2B9A" w:rsidRDefault="00CD2B9A" w:rsidP="00CD2B9A">
      <w:pPr>
        <w:ind w:right="-10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2B9A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94"/>
        <w:gridCol w:w="6945"/>
      </w:tblGrid>
      <w:tr w:rsidR="00CD2B9A" w:rsidRPr="00CD2B9A" w:rsidTr="00CA7117">
        <w:trPr>
          <w:trHeight w:val="24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2B9A" w:rsidRPr="00CD2B9A" w:rsidRDefault="00CD2B9A" w:rsidP="00CA7117">
            <w:pPr>
              <w:ind w:right="-10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D2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Объем финансирования подпрограммы 2</w:t>
            </w:r>
          </w:p>
          <w:p w:rsidR="00CD2B9A" w:rsidRPr="00CD2B9A" w:rsidRDefault="00CD2B9A" w:rsidP="00CA7117">
            <w:pPr>
              <w:ind w:right="-10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2B9A" w:rsidRPr="00CD2B9A" w:rsidRDefault="00CD2B9A" w:rsidP="00CA7117">
            <w:pPr>
              <w:ind w:right="-10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D2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объем бюджетных ассигнований на реализацию подпрограммы 2 составляет </w:t>
            </w:r>
            <w:r w:rsidRPr="00CD2B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238 535,8</w:t>
            </w:r>
            <w:r w:rsidRPr="00CD2B9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D2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рублей, из них за счет средств районн</w:t>
            </w:r>
            <w:r w:rsidRPr="00CD2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  <w:r w:rsidRPr="00CD2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 бюджета – 105 104,4 тыс. рублей,  в том числе по годам:</w:t>
            </w:r>
          </w:p>
          <w:p w:rsidR="00CD2B9A" w:rsidRPr="00CD2B9A" w:rsidRDefault="00CD2B9A" w:rsidP="00CA7117">
            <w:pPr>
              <w:ind w:right="-10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D2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2018 год  - 22 105,6 тыс. рублей;</w:t>
            </w:r>
          </w:p>
          <w:p w:rsidR="00CD2B9A" w:rsidRPr="00CD2B9A" w:rsidRDefault="00CD2B9A" w:rsidP="00CA7117">
            <w:pPr>
              <w:ind w:right="-10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D2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2019 год  - 19 880,6 тыс. рублей;</w:t>
            </w:r>
          </w:p>
          <w:p w:rsidR="00CD2B9A" w:rsidRPr="00CD2B9A" w:rsidRDefault="00CD2B9A" w:rsidP="00CA7117">
            <w:pPr>
              <w:ind w:right="-10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D2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2020 год  - 20 345,4 тыс. рублей;</w:t>
            </w:r>
          </w:p>
          <w:p w:rsidR="00CD2B9A" w:rsidRPr="00CD2B9A" w:rsidRDefault="00CD2B9A" w:rsidP="00CA7117">
            <w:pPr>
              <w:ind w:right="-10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D2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 21 386,4 тыс. рублей;</w:t>
            </w:r>
          </w:p>
          <w:p w:rsidR="00CD2B9A" w:rsidRPr="00CD2B9A" w:rsidRDefault="00CD2B9A" w:rsidP="00CA7117">
            <w:pPr>
              <w:ind w:right="-10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D2B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21 386,4 тыс. рублей</w:t>
            </w:r>
          </w:p>
        </w:tc>
      </w:tr>
    </w:tbl>
    <w:p w:rsidR="00CD2B9A" w:rsidRPr="00CD2B9A" w:rsidRDefault="00CD2B9A" w:rsidP="00CD2B9A">
      <w:pPr>
        <w:ind w:right="-10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2B9A"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</w:p>
    <w:p w:rsidR="00CD2B9A" w:rsidRPr="00CD2B9A" w:rsidRDefault="00CD2B9A" w:rsidP="00CD2B9A">
      <w:pPr>
        <w:ind w:right="-10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П</w:t>
      </w:r>
      <w:r w:rsidRPr="00CD2B9A">
        <w:rPr>
          <w:rFonts w:ascii="Times New Roman" w:eastAsia="Calibri" w:hAnsi="Times New Roman" w:cs="Times New Roman"/>
          <w:color w:val="000000"/>
          <w:sz w:val="28"/>
          <w:szCs w:val="28"/>
        </w:rPr>
        <w:t>риложени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D2B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4</w:t>
      </w:r>
      <w:r w:rsidRPr="00CD2B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подпрограмме 2 изложить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новой </w:t>
      </w:r>
      <w:r w:rsidRPr="00CD2B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45E7" w:rsidRDefault="00395772" w:rsidP="00395772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3C45E7" w:rsidRPr="00DB0B05">
        <w:rPr>
          <w:rFonts w:ascii="Times New Roman" w:hAnsi="Times New Roman" w:cs="Times New Roman"/>
          <w:sz w:val="28"/>
          <w:szCs w:val="28"/>
        </w:rPr>
        <w:t xml:space="preserve">еречень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 по подпрограммам 1 и 2 </w:t>
      </w:r>
      <w:r w:rsidR="003C45E7" w:rsidRPr="00DB0B05">
        <w:rPr>
          <w:rFonts w:ascii="Times New Roman" w:hAnsi="Times New Roman" w:cs="Times New Roman"/>
          <w:sz w:val="28"/>
          <w:szCs w:val="28"/>
        </w:rPr>
        <w:t>Программы (приложение №1 к Программе) в</w:t>
      </w:r>
      <w:r w:rsidR="003C45E7">
        <w:rPr>
          <w:rFonts w:ascii="Times New Roman" w:hAnsi="Times New Roman" w:cs="Times New Roman"/>
          <w:sz w:val="28"/>
          <w:szCs w:val="28"/>
        </w:rPr>
        <w:t xml:space="preserve"> новой редакции. Проектом предлагается распределить бюджетные ассигнования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5E7">
        <w:rPr>
          <w:rFonts w:ascii="Times New Roman" w:hAnsi="Times New Roman" w:cs="Times New Roman"/>
          <w:sz w:val="28"/>
          <w:szCs w:val="28"/>
        </w:rPr>
        <w:t xml:space="preserve"> </w:t>
      </w:r>
      <w:r w:rsidR="00D72A13">
        <w:rPr>
          <w:rFonts w:ascii="Times New Roman" w:hAnsi="Times New Roman" w:cs="Times New Roman"/>
          <w:sz w:val="28"/>
          <w:szCs w:val="28"/>
        </w:rPr>
        <w:t>по подпрограмме 2 программы</w:t>
      </w:r>
      <w:r w:rsidR="003C45E7">
        <w:rPr>
          <w:rFonts w:ascii="Times New Roman" w:hAnsi="Times New Roman" w:cs="Times New Roman"/>
          <w:sz w:val="28"/>
          <w:szCs w:val="28"/>
        </w:rPr>
        <w:t xml:space="preserve"> по 1</w:t>
      </w:r>
      <w:r w:rsidR="00D72A13">
        <w:rPr>
          <w:rFonts w:ascii="Times New Roman" w:hAnsi="Times New Roman" w:cs="Times New Roman"/>
          <w:sz w:val="28"/>
          <w:szCs w:val="28"/>
        </w:rPr>
        <w:t>3</w:t>
      </w:r>
      <w:r w:rsidR="003C45E7">
        <w:rPr>
          <w:rFonts w:ascii="Times New Roman" w:hAnsi="Times New Roman" w:cs="Times New Roman"/>
          <w:sz w:val="28"/>
          <w:szCs w:val="28"/>
        </w:rPr>
        <w:t xml:space="preserve"> мероприятиям. Предлагаемые к утверждению бюджетные ассигнования в разрезе по мероприятиям соответствуют показателям, утвержденным решением Представительного Собрания района от </w:t>
      </w:r>
      <w:r w:rsidR="00D72A13">
        <w:rPr>
          <w:rFonts w:ascii="Times New Roman" w:hAnsi="Times New Roman" w:cs="Times New Roman"/>
          <w:sz w:val="28"/>
          <w:szCs w:val="28"/>
        </w:rPr>
        <w:t>13</w:t>
      </w:r>
      <w:r w:rsidR="003C45E7">
        <w:rPr>
          <w:rFonts w:ascii="Times New Roman" w:hAnsi="Times New Roman" w:cs="Times New Roman"/>
          <w:sz w:val="28"/>
          <w:szCs w:val="28"/>
        </w:rPr>
        <w:t>.12.201</w:t>
      </w:r>
      <w:r w:rsidR="00D72A13">
        <w:rPr>
          <w:rFonts w:ascii="Times New Roman" w:hAnsi="Times New Roman" w:cs="Times New Roman"/>
          <w:sz w:val="28"/>
          <w:szCs w:val="28"/>
        </w:rPr>
        <w:t>8</w:t>
      </w:r>
      <w:r w:rsidR="003C45E7">
        <w:rPr>
          <w:rFonts w:ascii="Times New Roman" w:hAnsi="Times New Roman" w:cs="Times New Roman"/>
          <w:sz w:val="28"/>
          <w:szCs w:val="28"/>
        </w:rPr>
        <w:t xml:space="preserve"> №</w:t>
      </w:r>
      <w:r w:rsidR="00D72A13">
        <w:rPr>
          <w:rFonts w:ascii="Times New Roman" w:hAnsi="Times New Roman" w:cs="Times New Roman"/>
          <w:sz w:val="28"/>
          <w:szCs w:val="28"/>
        </w:rPr>
        <w:t xml:space="preserve"> 686</w:t>
      </w:r>
      <w:r w:rsidR="003C45E7">
        <w:rPr>
          <w:rFonts w:ascii="Times New Roman" w:hAnsi="Times New Roman" w:cs="Times New Roman"/>
          <w:sz w:val="28"/>
          <w:szCs w:val="28"/>
        </w:rPr>
        <w:t xml:space="preserve"> «О районном бюджете </w:t>
      </w:r>
      <w:r w:rsidR="003C45E7">
        <w:rPr>
          <w:rFonts w:ascii="Times New Roman" w:hAnsi="Times New Roman" w:cs="Times New Roman"/>
          <w:sz w:val="28"/>
          <w:szCs w:val="28"/>
        </w:rPr>
        <w:lastRenderedPageBreak/>
        <w:t>на 201</w:t>
      </w:r>
      <w:r w:rsidR="00D72A13">
        <w:rPr>
          <w:rFonts w:ascii="Times New Roman" w:hAnsi="Times New Roman" w:cs="Times New Roman"/>
          <w:sz w:val="28"/>
          <w:szCs w:val="28"/>
        </w:rPr>
        <w:t>9</w:t>
      </w:r>
      <w:r w:rsidR="003C45E7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D72A13">
        <w:rPr>
          <w:rFonts w:ascii="Times New Roman" w:hAnsi="Times New Roman" w:cs="Times New Roman"/>
          <w:sz w:val="28"/>
          <w:szCs w:val="28"/>
        </w:rPr>
        <w:t>20</w:t>
      </w:r>
      <w:r w:rsidR="003C45E7">
        <w:rPr>
          <w:rFonts w:ascii="Times New Roman" w:hAnsi="Times New Roman" w:cs="Times New Roman"/>
          <w:sz w:val="28"/>
          <w:szCs w:val="28"/>
        </w:rPr>
        <w:t>и 202</w:t>
      </w:r>
      <w:r w:rsidR="00D72A13">
        <w:rPr>
          <w:rFonts w:ascii="Times New Roman" w:hAnsi="Times New Roman" w:cs="Times New Roman"/>
          <w:sz w:val="28"/>
          <w:szCs w:val="28"/>
        </w:rPr>
        <w:t>1</w:t>
      </w:r>
      <w:r w:rsidR="003C45E7">
        <w:rPr>
          <w:rFonts w:ascii="Times New Roman" w:hAnsi="Times New Roman" w:cs="Times New Roman"/>
          <w:sz w:val="28"/>
          <w:szCs w:val="28"/>
        </w:rPr>
        <w:t xml:space="preserve"> годов» (в редакции от </w:t>
      </w:r>
      <w:r w:rsidR="00D72A13">
        <w:rPr>
          <w:rFonts w:ascii="Times New Roman" w:hAnsi="Times New Roman" w:cs="Times New Roman"/>
          <w:sz w:val="28"/>
          <w:szCs w:val="28"/>
        </w:rPr>
        <w:t>12</w:t>
      </w:r>
      <w:r w:rsidR="003C45E7">
        <w:rPr>
          <w:rFonts w:ascii="Times New Roman" w:hAnsi="Times New Roman" w:cs="Times New Roman"/>
          <w:sz w:val="28"/>
          <w:szCs w:val="28"/>
        </w:rPr>
        <w:t>.</w:t>
      </w:r>
      <w:r w:rsidR="00D72A13">
        <w:rPr>
          <w:rFonts w:ascii="Times New Roman" w:hAnsi="Times New Roman" w:cs="Times New Roman"/>
          <w:sz w:val="28"/>
          <w:szCs w:val="28"/>
        </w:rPr>
        <w:t xml:space="preserve">02.2019 года </w:t>
      </w:r>
      <w:r w:rsidR="003C45E7">
        <w:rPr>
          <w:rFonts w:ascii="Times New Roman" w:hAnsi="Times New Roman" w:cs="Times New Roman"/>
          <w:sz w:val="28"/>
          <w:szCs w:val="28"/>
        </w:rPr>
        <w:t xml:space="preserve"> №6</w:t>
      </w:r>
      <w:r w:rsidR="00D72A13">
        <w:rPr>
          <w:rFonts w:ascii="Times New Roman" w:hAnsi="Times New Roman" w:cs="Times New Roman"/>
          <w:sz w:val="28"/>
          <w:szCs w:val="28"/>
        </w:rPr>
        <w:t>9</w:t>
      </w:r>
      <w:r w:rsidR="003C45E7">
        <w:rPr>
          <w:rFonts w:ascii="Times New Roman" w:hAnsi="Times New Roman" w:cs="Times New Roman"/>
          <w:sz w:val="28"/>
          <w:szCs w:val="28"/>
        </w:rPr>
        <w:t>7).</w:t>
      </w:r>
    </w:p>
    <w:p w:rsidR="003C45E7" w:rsidRDefault="003C45E7" w:rsidP="00DC5D8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201</w:t>
      </w:r>
      <w:r w:rsidR="00D72A1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объем средств районного бюджета </w:t>
      </w:r>
      <w:r w:rsidR="008B35D3">
        <w:rPr>
          <w:rFonts w:ascii="Times New Roman" w:hAnsi="Times New Roman" w:cs="Times New Roman"/>
          <w:sz w:val="28"/>
          <w:szCs w:val="28"/>
        </w:rPr>
        <w:t xml:space="preserve"> на реализацию данной программы, </w:t>
      </w:r>
      <w:proofErr w:type="gramStart"/>
      <w:r w:rsidR="008B35D3">
        <w:rPr>
          <w:rFonts w:ascii="Times New Roman" w:hAnsi="Times New Roman" w:cs="Times New Roman"/>
          <w:sz w:val="28"/>
          <w:szCs w:val="28"/>
        </w:rPr>
        <w:t>согласно решения</w:t>
      </w:r>
      <w:proofErr w:type="gramEnd"/>
      <w:r w:rsidR="008B35D3">
        <w:rPr>
          <w:rFonts w:ascii="Times New Roman" w:hAnsi="Times New Roman" w:cs="Times New Roman"/>
          <w:sz w:val="28"/>
          <w:szCs w:val="28"/>
        </w:rPr>
        <w:t xml:space="preserve"> о бюджете, составляет 56 788,8 тыс. руб.</w:t>
      </w:r>
    </w:p>
    <w:p w:rsidR="003C45E7" w:rsidRDefault="003C45E7" w:rsidP="00DC5D80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Внесение изменений в Программу произведено в связи с корректировкой бюджетных средств</w:t>
      </w:r>
      <w:r w:rsidR="008B35D3">
        <w:rPr>
          <w:rFonts w:ascii="Times New Roman" w:hAnsi="Times New Roman" w:cs="Times New Roman"/>
          <w:sz w:val="28"/>
          <w:szCs w:val="28"/>
        </w:rPr>
        <w:t xml:space="preserve"> и при исполнении бюджета не 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приве</w:t>
      </w:r>
      <w:r w:rsidR="008B35D3">
        <w:rPr>
          <w:rFonts w:ascii="Times New Roman" w:hAnsi="Times New Roman" w:cs="Times New Roman"/>
          <w:sz w:val="28"/>
          <w:szCs w:val="28"/>
        </w:rPr>
        <w:t>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образованию кредиторской задолженности. </w:t>
      </w:r>
    </w:p>
    <w:p w:rsidR="003C45E7" w:rsidRDefault="003C45E7" w:rsidP="00DC5D80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003C3">
        <w:rPr>
          <w:rFonts w:ascii="Times New Roman" w:hAnsi="Times New Roman" w:cs="Times New Roman"/>
          <w:b/>
          <w:sz w:val="28"/>
          <w:szCs w:val="28"/>
        </w:rPr>
        <w:t>Выводы по состоянию вопроса, в отношении которого проводится экспертиза:</w:t>
      </w:r>
    </w:p>
    <w:p w:rsidR="003C45E7" w:rsidRDefault="003C45E7" w:rsidP="00DC5D80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5E7" w:rsidRDefault="003C45E7" w:rsidP="00DC5D80">
      <w:pPr>
        <w:pStyle w:val="a3"/>
        <w:numPr>
          <w:ilvl w:val="0"/>
          <w:numId w:val="1"/>
        </w:num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003C3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района о внесении изменений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5E7" w:rsidRDefault="003C45E7" w:rsidP="00DC5D8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003C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8B35D3">
        <w:rPr>
          <w:rFonts w:ascii="Times New Roman" w:hAnsi="Times New Roman" w:cs="Times New Roman"/>
          <w:sz w:val="28"/>
          <w:szCs w:val="28"/>
        </w:rPr>
        <w:t>Кирилловского</w:t>
      </w:r>
      <w:r w:rsidRPr="006003C3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8B35D3">
        <w:rPr>
          <w:rFonts w:ascii="Times New Roman" w:hAnsi="Times New Roman" w:cs="Times New Roman"/>
          <w:sz w:val="28"/>
          <w:szCs w:val="28"/>
        </w:rPr>
        <w:t>29.12.2017 № 1051 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8B35D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8B35D3" w:rsidRPr="00DA181B">
        <w:rPr>
          <w:rFonts w:ascii="Times New Roman" w:eastAsia="Calibri" w:hAnsi="Times New Roman" w:cs="Times New Roman"/>
          <w:sz w:val="28"/>
          <w:szCs w:val="28"/>
        </w:rPr>
        <w:t>«Обеспечение населения Кири</w:t>
      </w:r>
      <w:r w:rsidR="008B35D3" w:rsidRPr="00DA181B">
        <w:rPr>
          <w:rFonts w:ascii="Times New Roman" w:eastAsia="Calibri" w:hAnsi="Times New Roman" w:cs="Times New Roman"/>
          <w:sz w:val="28"/>
          <w:szCs w:val="28"/>
        </w:rPr>
        <w:t>л</w:t>
      </w:r>
      <w:r w:rsidR="008B35D3" w:rsidRPr="00DA181B">
        <w:rPr>
          <w:rFonts w:ascii="Times New Roman" w:eastAsia="Calibri" w:hAnsi="Times New Roman" w:cs="Times New Roman"/>
          <w:sz w:val="28"/>
          <w:szCs w:val="28"/>
        </w:rPr>
        <w:t>ловского района Вологодской области доступным жильем и формирование комфортной среды проживания на 2018-2022 годы»</w:t>
      </w:r>
      <w:r w:rsidRPr="00410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противоречит   </w:t>
      </w:r>
      <w:r w:rsidRPr="006D152C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у №</w:t>
      </w:r>
      <w:r w:rsidR="00985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</w:t>
      </w:r>
      <w:r w:rsidR="008B35D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принятию.</w:t>
      </w:r>
    </w:p>
    <w:p w:rsidR="003C45E7" w:rsidRDefault="003C45E7" w:rsidP="00DC5D80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5E7" w:rsidRPr="00B47534" w:rsidRDefault="003C45E7" w:rsidP="003C45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35D3" w:rsidRDefault="008B35D3" w:rsidP="00DC5D8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КСК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Представительного</w:t>
      </w:r>
      <w:proofErr w:type="gramEnd"/>
    </w:p>
    <w:p w:rsidR="008B35D3" w:rsidRDefault="008B35D3" w:rsidP="00DC5D8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Кирилловского</w:t>
      </w:r>
    </w:p>
    <w:p w:rsidR="003C45E7" w:rsidRPr="003D5B6D" w:rsidRDefault="008B35D3" w:rsidP="00DC5D8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              </w:t>
      </w:r>
      <w:r w:rsidR="003C45E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45E7">
        <w:rPr>
          <w:rFonts w:ascii="Times New Roman" w:hAnsi="Times New Roman" w:cs="Times New Roman"/>
          <w:sz w:val="28"/>
          <w:szCs w:val="28"/>
        </w:rPr>
        <w:t xml:space="preserve"> </w:t>
      </w:r>
      <w:r w:rsidR="00DC5D80">
        <w:rPr>
          <w:rFonts w:ascii="Times New Roman" w:hAnsi="Times New Roman" w:cs="Times New Roman"/>
          <w:sz w:val="28"/>
          <w:szCs w:val="28"/>
        </w:rPr>
        <w:t xml:space="preserve">   </w:t>
      </w:r>
      <w:r w:rsidR="003C45E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Н.</w:t>
      </w:r>
      <w:proofErr w:type="gramEnd"/>
      <w:r>
        <w:rPr>
          <w:rFonts w:ascii="Times New Roman" w:hAnsi="Times New Roman" w:cs="Times New Roman"/>
          <w:sz w:val="28"/>
          <w:szCs w:val="28"/>
        </w:rPr>
        <w:t>А.Новожилова</w:t>
      </w:r>
    </w:p>
    <w:p w:rsidR="003C45E7" w:rsidRDefault="003C45E7" w:rsidP="003C45E7"/>
    <w:p w:rsidR="003C45E7" w:rsidRDefault="003C45E7" w:rsidP="003C45E7"/>
    <w:p w:rsidR="003C45E7" w:rsidRDefault="003C45E7" w:rsidP="003C45E7"/>
    <w:p w:rsidR="009C66A0" w:rsidRDefault="009C66A0"/>
    <w:sectPr w:rsidR="009C66A0" w:rsidSect="009C6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D18D0"/>
    <w:multiLevelType w:val="hybridMultilevel"/>
    <w:tmpl w:val="A41E943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C45E7"/>
    <w:rsid w:val="00100AC6"/>
    <w:rsid w:val="001B73A8"/>
    <w:rsid w:val="00356249"/>
    <w:rsid w:val="00395772"/>
    <w:rsid w:val="003C45E7"/>
    <w:rsid w:val="004F2990"/>
    <w:rsid w:val="00540F16"/>
    <w:rsid w:val="00541D2B"/>
    <w:rsid w:val="00593EE7"/>
    <w:rsid w:val="005D465C"/>
    <w:rsid w:val="00655A06"/>
    <w:rsid w:val="00731549"/>
    <w:rsid w:val="00843C75"/>
    <w:rsid w:val="00850C7D"/>
    <w:rsid w:val="008836CF"/>
    <w:rsid w:val="008B35D3"/>
    <w:rsid w:val="009850E1"/>
    <w:rsid w:val="009C66A0"/>
    <w:rsid w:val="009E1511"/>
    <w:rsid w:val="00A14244"/>
    <w:rsid w:val="00AC053C"/>
    <w:rsid w:val="00BE2B92"/>
    <w:rsid w:val="00BF1652"/>
    <w:rsid w:val="00C00046"/>
    <w:rsid w:val="00CC44CF"/>
    <w:rsid w:val="00CD1738"/>
    <w:rsid w:val="00CD2B9A"/>
    <w:rsid w:val="00D72A13"/>
    <w:rsid w:val="00DA181B"/>
    <w:rsid w:val="00DB0B05"/>
    <w:rsid w:val="00DC5D80"/>
    <w:rsid w:val="00DD5E83"/>
    <w:rsid w:val="00F3080E"/>
    <w:rsid w:val="00FD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5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4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5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2019-04-16T13:26:00Z</cp:lastPrinted>
  <dcterms:created xsi:type="dcterms:W3CDTF">2019-04-11T11:57:00Z</dcterms:created>
  <dcterms:modified xsi:type="dcterms:W3CDTF">2019-04-16T13:40:00Z</dcterms:modified>
</cp:coreProperties>
</file>