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D94522">
        <w:rPr>
          <w:b/>
        </w:rPr>
        <w:t>5</w:t>
      </w:r>
      <w:r w:rsidRPr="005E135D">
        <w:rPr>
          <w:b/>
        </w:rPr>
        <w:t>.12.20</w:t>
      </w:r>
      <w:r w:rsidR="00EE64F1">
        <w:rPr>
          <w:b/>
        </w:rPr>
        <w:t>21</w:t>
      </w:r>
      <w:r w:rsidRPr="005E135D">
        <w:rPr>
          <w:b/>
        </w:rPr>
        <w:t xml:space="preserve"> №</w:t>
      </w:r>
      <w:r w:rsidR="003E7B96">
        <w:rPr>
          <w:b/>
        </w:rPr>
        <w:t xml:space="preserve"> </w:t>
      </w:r>
      <w:r w:rsidR="00EE64F1">
        <w:rPr>
          <w:b/>
        </w:rPr>
        <w:t>9</w:t>
      </w:r>
      <w:r w:rsidR="00D94522">
        <w:rPr>
          <w:b/>
        </w:rPr>
        <w:t>3</w:t>
      </w:r>
      <w:r w:rsidRPr="005E135D">
        <w:rPr>
          <w:b/>
        </w:rPr>
        <w:t xml:space="preserve"> «О районном бюджете на 20</w:t>
      </w:r>
      <w:r w:rsidR="003E7B96">
        <w:rPr>
          <w:b/>
        </w:rPr>
        <w:t>2</w:t>
      </w:r>
      <w:r w:rsidR="006252A3">
        <w:rPr>
          <w:b/>
        </w:rPr>
        <w:t>2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</w:t>
      </w:r>
      <w:r w:rsidR="006252A3">
        <w:rPr>
          <w:b/>
        </w:rPr>
        <w:t>3</w:t>
      </w:r>
      <w:r w:rsidRPr="005E135D">
        <w:rPr>
          <w:b/>
        </w:rPr>
        <w:t xml:space="preserve"> и 202</w:t>
      </w:r>
      <w:r w:rsidR="006252A3">
        <w:rPr>
          <w:b/>
        </w:rPr>
        <w:t>4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980EAA" w:rsidRPr="00A86975" w:rsidRDefault="00623FE2" w:rsidP="00623FE2">
      <w:pPr>
        <w:tabs>
          <w:tab w:val="left" w:pos="7875"/>
        </w:tabs>
        <w:rPr>
          <w:sz w:val="26"/>
          <w:szCs w:val="26"/>
        </w:rPr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9F5C50">
        <w:t>2</w:t>
      </w: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</w:t>
      </w:r>
      <w:r w:rsidR="00C709BD">
        <w:rPr>
          <w:sz w:val="26"/>
          <w:szCs w:val="26"/>
        </w:rPr>
        <w:t>5</w:t>
      </w:r>
      <w:r w:rsidR="00850B35" w:rsidRPr="00A86975">
        <w:rPr>
          <w:sz w:val="26"/>
          <w:szCs w:val="26"/>
        </w:rPr>
        <w:t>.12.20</w:t>
      </w:r>
      <w:r w:rsidR="00EE64F1">
        <w:rPr>
          <w:sz w:val="26"/>
          <w:szCs w:val="26"/>
        </w:rPr>
        <w:t>2</w:t>
      </w:r>
      <w:r w:rsidR="00C709BD">
        <w:rPr>
          <w:sz w:val="26"/>
          <w:szCs w:val="26"/>
        </w:rPr>
        <w:t>1</w:t>
      </w:r>
      <w:r w:rsidR="00850B35" w:rsidRPr="00A86975">
        <w:rPr>
          <w:sz w:val="26"/>
          <w:szCs w:val="26"/>
        </w:rPr>
        <w:t xml:space="preserve"> № </w:t>
      </w:r>
      <w:r w:rsidR="003E7B96">
        <w:rPr>
          <w:sz w:val="26"/>
          <w:szCs w:val="26"/>
        </w:rPr>
        <w:t>9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 xml:space="preserve"> «О районном бюджете на 20</w:t>
      </w:r>
      <w:r w:rsidR="003E7B96">
        <w:rPr>
          <w:sz w:val="26"/>
          <w:szCs w:val="26"/>
        </w:rPr>
        <w:t>2</w:t>
      </w:r>
      <w:r w:rsidR="00C709BD">
        <w:rPr>
          <w:sz w:val="26"/>
          <w:szCs w:val="26"/>
        </w:rPr>
        <w:t>2</w:t>
      </w:r>
      <w:r w:rsidR="00850B35" w:rsidRPr="00A86975">
        <w:rPr>
          <w:sz w:val="26"/>
          <w:szCs w:val="26"/>
        </w:rPr>
        <w:t xml:space="preserve"> год и плановый период 202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>-202</w:t>
      </w:r>
      <w:r w:rsidR="00C709BD">
        <w:rPr>
          <w:sz w:val="26"/>
          <w:szCs w:val="26"/>
        </w:rPr>
        <w:t>4</w:t>
      </w:r>
      <w:r w:rsidR="00850B35" w:rsidRPr="00A86975">
        <w:rPr>
          <w:sz w:val="26"/>
          <w:szCs w:val="26"/>
        </w:rPr>
        <w:t xml:space="preserve">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 в </w:t>
      </w:r>
      <w:r w:rsidR="00A31004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районе».</w:t>
      </w:r>
    </w:p>
    <w:p w:rsidR="00950BAB" w:rsidRPr="00A86975" w:rsidRDefault="005F45B5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дать заключение о целесообразности </w:t>
      </w:r>
      <w:r w:rsidR="008C2A60">
        <w:rPr>
          <w:sz w:val="26"/>
          <w:szCs w:val="26"/>
        </w:rPr>
        <w:t xml:space="preserve">вносимых изменений в </w:t>
      </w:r>
      <w:r w:rsidR="00DC4283" w:rsidRPr="00A86975">
        <w:rPr>
          <w:sz w:val="26"/>
          <w:szCs w:val="26"/>
        </w:rPr>
        <w:t>решени</w:t>
      </w:r>
      <w:r w:rsidR="008C2A60">
        <w:rPr>
          <w:sz w:val="26"/>
          <w:szCs w:val="26"/>
        </w:rPr>
        <w:t>е</w:t>
      </w:r>
      <w:r w:rsidR="00DC4283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>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</w:t>
      </w:r>
      <w:r w:rsidR="008C2A60">
        <w:rPr>
          <w:sz w:val="26"/>
          <w:szCs w:val="26"/>
        </w:rPr>
        <w:t xml:space="preserve">, </w:t>
      </w:r>
      <w:r w:rsidR="00DC4283" w:rsidRPr="00A86975">
        <w:rPr>
          <w:sz w:val="26"/>
          <w:szCs w:val="26"/>
        </w:rPr>
        <w:t>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C2A60">
        <w:rPr>
          <w:sz w:val="26"/>
          <w:szCs w:val="26"/>
        </w:rPr>
        <w:t>.</w:t>
      </w:r>
    </w:p>
    <w:p w:rsidR="00E23128" w:rsidRDefault="005F45B5" w:rsidP="005F45B5">
      <w:pPr>
        <w:ind w:left="-426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980EAA" w:rsidRPr="00A86975">
        <w:rPr>
          <w:sz w:val="26"/>
          <w:szCs w:val="26"/>
        </w:rPr>
        <w:t xml:space="preserve">Экспертиза осуществлена в разрезе предлагаемых изменений в </w:t>
      </w:r>
      <w:r w:rsidR="009F5C50">
        <w:rPr>
          <w:sz w:val="26"/>
          <w:szCs w:val="26"/>
        </w:rPr>
        <w:t xml:space="preserve"> районный </w:t>
      </w:r>
      <w:r w:rsidR="00980EAA" w:rsidRPr="00A86975">
        <w:rPr>
          <w:sz w:val="26"/>
          <w:szCs w:val="26"/>
        </w:rPr>
        <w:t>бюджет, предусмотренных проектом муниципального правового акта на предмет их соответствия вышеуказанным критериям.</w:t>
      </w:r>
    </w:p>
    <w:p w:rsidR="006E0AF7" w:rsidRPr="00A86975" w:rsidRDefault="006E0AF7" w:rsidP="005F45B5">
      <w:pPr>
        <w:ind w:left="-426"/>
        <w:rPr>
          <w:sz w:val="26"/>
          <w:szCs w:val="26"/>
        </w:rPr>
      </w:pPr>
    </w:p>
    <w:p w:rsidR="0098439C" w:rsidRPr="00A86975" w:rsidRDefault="00AB6F62" w:rsidP="005F45B5">
      <w:pPr>
        <w:ind w:left="-426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Pr="00A86975">
        <w:rPr>
          <w:b/>
          <w:bCs/>
          <w:i/>
          <w:iCs/>
          <w:sz w:val="26"/>
          <w:szCs w:val="26"/>
        </w:rPr>
        <w:t>В результате экспертизы установлено</w:t>
      </w:r>
      <w:r w:rsidRPr="00A86975">
        <w:rPr>
          <w:b/>
          <w:bCs/>
          <w:i/>
          <w:sz w:val="26"/>
          <w:szCs w:val="26"/>
        </w:rPr>
        <w:t>:</w:t>
      </w:r>
    </w:p>
    <w:p w:rsidR="00E23128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</w:t>
      </w:r>
      <w:r w:rsidR="002367C4">
        <w:rPr>
          <w:b/>
          <w:sz w:val="26"/>
          <w:szCs w:val="26"/>
        </w:rPr>
        <w:t xml:space="preserve">      </w:t>
      </w:r>
      <w:r w:rsidRPr="00A86975">
        <w:rPr>
          <w:b/>
          <w:sz w:val="26"/>
          <w:szCs w:val="26"/>
        </w:rPr>
        <w:t xml:space="preserve">     </w:t>
      </w:r>
    </w:p>
    <w:p w:rsidR="0039652B" w:rsidRDefault="007101E0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46C6">
        <w:rPr>
          <w:sz w:val="26"/>
          <w:szCs w:val="26"/>
        </w:rPr>
        <w:t xml:space="preserve">Из представленных материалов </w:t>
      </w:r>
      <w:r w:rsidR="0049476C">
        <w:rPr>
          <w:sz w:val="26"/>
          <w:szCs w:val="26"/>
        </w:rPr>
        <w:t>с</w:t>
      </w:r>
      <w:r w:rsidR="008446C6">
        <w:rPr>
          <w:sz w:val="26"/>
          <w:szCs w:val="26"/>
        </w:rPr>
        <w:t xml:space="preserve"> проект</w:t>
      </w:r>
      <w:r w:rsidR="0049476C">
        <w:rPr>
          <w:sz w:val="26"/>
          <w:szCs w:val="26"/>
        </w:rPr>
        <w:t>ом</w:t>
      </w:r>
      <w:r w:rsidR="008446C6">
        <w:rPr>
          <w:sz w:val="26"/>
          <w:szCs w:val="26"/>
        </w:rPr>
        <w:t xml:space="preserve"> решения Представительного Собрания </w:t>
      </w:r>
      <w:r w:rsidR="0049476C">
        <w:rPr>
          <w:sz w:val="26"/>
          <w:szCs w:val="26"/>
        </w:rPr>
        <w:t>установлено</w:t>
      </w:r>
      <w:r w:rsidR="008446C6">
        <w:rPr>
          <w:sz w:val="26"/>
          <w:szCs w:val="26"/>
        </w:rPr>
        <w:t xml:space="preserve">, что поправки в бюджет  вносятся в связи с изменением </w:t>
      </w:r>
      <w:r w:rsidR="003E7B96">
        <w:rPr>
          <w:sz w:val="26"/>
          <w:szCs w:val="26"/>
        </w:rPr>
        <w:t xml:space="preserve">объема </w:t>
      </w:r>
      <w:r w:rsidR="00855F95">
        <w:rPr>
          <w:sz w:val="26"/>
          <w:szCs w:val="26"/>
        </w:rPr>
        <w:t>безвозмездных поступлений</w:t>
      </w:r>
      <w:r w:rsidR="00F5138B">
        <w:rPr>
          <w:sz w:val="26"/>
          <w:szCs w:val="26"/>
        </w:rPr>
        <w:t xml:space="preserve"> </w:t>
      </w:r>
      <w:r w:rsidR="001163DF">
        <w:rPr>
          <w:sz w:val="26"/>
          <w:szCs w:val="26"/>
        </w:rPr>
        <w:t>из областного бюджета</w:t>
      </w:r>
      <w:r w:rsidR="00A531CB">
        <w:rPr>
          <w:sz w:val="26"/>
          <w:szCs w:val="26"/>
        </w:rPr>
        <w:t xml:space="preserve"> и распределения остатков средств бюджета на начало текущего финансового года</w:t>
      </w:r>
      <w:r w:rsidR="00F5138B">
        <w:rPr>
          <w:sz w:val="26"/>
          <w:szCs w:val="26"/>
        </w:rPr>
        <w:t xml:space="preserve">. </w:t>
      </w:r>
    </w:p>
    <w:p w:rsidR="004810DA" w:rsidRDefault="00EB78C6" w:rsidP="00AB6F62">
      <w:pPr>
        <w:ind w:left="-366"/>
        <w:jc w:val="both"/>
        <w:rPr>
          <w:b/>
          <w:bCs/>
          <w:i/>
          <w:sz w:val="26"/>
          <w:szCs w:val="26"/>
        </w:rPr>
      </w:pPr>
      <w:r w:rsidRPr="00EB78C6">
        <w:rPr>
          <w:sz w:val="26"/>
          <w:szCs w:val="26"/>
        </w:rPr>
        <w:t>На основании</w:t>
      </w:r>
      <w:r w:rsidR="009B4C6F">
        <w:rPr>
          <w:sz w:val="26"/>
          <w:szCs w:val="26"/>
        </w:rPr>
        <w:t xml:space="preserve"> чего можно сделать вывод, что </w:t>
      </w:r>
      <w:r w:rsidRPr="00EB78C6">
        <w:rPr>
          <w:sz w:val="26"/>
          <w:szCs w:val="26"/>
        </w:rPr>
        <w:t>внесение изменений в</w:t>
      </w:r>
      <w:r w:rsidR="009B4C6F">
        <w:rPr>
          <w:sz w:val="26"/>
          <w:szCs w:val="26"/>
        </w:rPr>
        <w:t xml:space="preserve"> решение о районном</w:t>
      </w:r>
      <w:r>
        <w:rPr>
          <w:sz w:val="26"/>
          <w:szCs w:val="26"/>
        </w:rPr>
        <w:t xml:space="preserve"> </w:t>
      </w:r>
      <w:r w:rsidRPr="00EB78C6">
        <w:rPr>
          <w:sz w:val="26"/>
          <w:szCs w:val="26"/>
        </w:rPr>
        <w:t xml:space="preserve"> бюджет</w:t>
      </w:r>
      <w:r w:rsidR="009B4C6F">
        <w:rPr>
          <w:sz w:val="26"/>
          <w:szCs w:val="26"/>
        </w:rPr>
        <w:t>е</w:t>
      </w:r>
      <w:r w:rsidRPr="00EB78C6">
        <w:rPr>
          <w:sz w:val="26"/>
          <w:szCs w:val="26"/>
        </w:rPr>
        <w:t xml:space="preserve">  на 202</w:t>
      </w:r>
      <w:r>
        <w:rPr>
          <w:sz w:val="26"/>
          <w:szCs w:val="26"/>
        </w:rPr>
        <w:t>2</w:t>
      </w:r>
      <w:r w:rsidRPr="00EB78C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EB78C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EB78C6">
        <w:rPr>
          <w:sz w:val="26"/>
          <w:szCs w:val="26"/>
        </w:rPr>
        <w:t xml:space="preserve">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A86975">
        <w:rPr>
          <w:b/>
          <w:bCs/>
          <w:i/>
          <w:iCs/>
          <w:sz w:val="26"/>
          <w:szCs w:val="26"/>
        </w:rPr>
        <w:t xml:space="preserve">               </w:t>
      </w:r>
    </w:p>
    <w:p w:rsidR="004810DA" w:rsidRPr="00A86975" w:rsidRDefault="004810DA" w:rsidP="004810DA">
      <w:pPr>
        <w:jc w:val="both"/>
        <w:rPr>
          <w:b/>
          <w:sz w:val="26"/>
          <w:szCs w:val="26"/>
        </w:rPr>
      </w:pPr>
      <w:r w:rsidRPr="00A86975">
        <w:rPr>
          <w:sz w:val="26"/>
          <w:szCs w:val="26"/>
        </w:rPr>
        <w:t xml:space="preserve">                      </w:t>
      </w:r>
    </w:p>
    <w:p w:rsidR="00520179" w:rsidRDefault="004810DA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Проектом решения предлагается утвердить</w:t>
      </w:r>
      <w:r w:rsidR="00013852">
        <w:rPr>
          <w:sz w:val="26"/>
          <w:szCs w:val="26"/>
        </w:rPr>
        <w:t xml:space="preserve"> основные характеристики районного бюджета</w:t>
      </w:r>
      <w:r w:rsidR="00520179">
        <w:rPr>
          <w:sz w:val="26"/>
          <w:szCs w:val="26"/>
        </w:rPr>
        <w:t>:</w:t>
      </w:r>
    </w:p>
    <w:p w:rsidR="00013852" w:rsidRDefault="00013852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10DA" w:rsidRPr="00A86975">
        <w:rPr>
          <w:sz w:val="26"/>
          <w:szCs w:val="26"/>
        </w:rPr>
        <w:t>на  20</w:t>
      </w:r>
      <w:r>
        <w:rPr>
          <w:sz w:val="26"/>
          <w:szCs w:val="26"/>
        </w:rPr>
        <w:t>2</w:t>
      </w:r>
      <w:r w:rsidR="00EB78C6">
        <w:rPr>
          <w:sz w:val="26"/>
          <w:szCs w:val="26"/>
        </w:rPr>
        <w:t>2</w:t>
      </w:r>
      <w:r w:rsidR="004810DA" w:rsidRPr="00A86975">
        <w:rPr>
          <w:sz w:val="26"/>
          <w:szCs w:val="26"/>
        </w:rPr>
        <w:t xml:space="preserve"> год</w:t>
      </w:r>
      <w:r>
        <w:rPr>
          <w:sz w:val="26"/>
          <w:szCs w:val="26"/>
        </w:rPr>
        <w:t>:</w:t>
      </w:r>
    </w:p>
    <w:p w:rsidR="00013852" w:rsidRDefault="00450B1D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0DA" w:rsidRPr="00A86975">
        <w:rPr>
          <w:sz w:val="26"/>
          <w:szCs w:val="26"/>
        </w:rPr>
        <w:t xml:space="preserve"> </w:t>
      </w:r>
      <w:r w:rsidR="00C736D9">
        <w:rPr>
          <w:sz w:val="26"/>
          <w:szCs w:val="26"/>
        </w:rPr>
        <w:t xml:space="preserve"> </w:t>
      </w:r>
      <w:r w:rsidR="004810DA" w:rsidRPr="00A86975">
        <w:rPr>
          <w:sz w:val="26"/>
          <w:szCs w:val="26"/>
        </w:rPr>
        <w:t xml:space="preserve">общий объем доходов в сумме </w:t>
      </w:r>
      <w:r w:rsidR="00E01B8E">
        <w:rPr>
          <w:sz w:val="26"/>
          <w:szCs w:val="26"/>
        </w:rPr>
        <w:t>747727,5</w:t>
      </w:r>
      <w:r w:rsidR="004810DA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852">
        <w:rPr>
          <w:sz w:val="26"/>
          <w:szCs w:val="26"/>
        </w:rPr>
        <w:t xml:space="preserve"> общий объем расходов в сумме </w:t>
      </w:r>
      <w:r w:rsidR="00C736D9">
        <w:rPr>
          <w:sz w:val="26"/>
          <w:szCs w:val="26"/>
        </w:rPr>
        <w:t>771098,9</w:t>
      </w:r>
      <w:r w:rsidR="004A57B1">
        <w:rPr>
          <w:sz w:val="26"/>
          <w:szCs w:val="26"/>
        </w:rPr>
        <w:t xml:space="preserve"> </w:t>
      </w:r>
      <w:r w:rsidR="00013852">
        <w:rPr>
          <w:sz w:val="26"/>
          <w:szCs w:val="26"/>
        </w:rPr>
        <w:t>тыс. руб.;</w:t>
      </w:r>
    </w:p>
    <w:p w:rsidR="00520179" w:rsidRDefault="00450B1D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13852">
        <w:rPr>
          <w:sz w:val="26"/>
          <w:szCs w:val="26"/>
        </w:rPr>
        <w:t xml:space="preserve"> дефицит районного бюджета в сумме </w:t>
      </w:r>
      <w:r w:rsidR="00C736D9">
        <w:rPr>
          <w:sz w:val="26"/>
          <w:szCs w:val="26"/>
        </w:rPr>
        <w:t>23371,4</w:t>
      </w:r>
      <w:r w:rsidR="00C91248">
        <w:rPr>
          <w:sz w:val="26"/>
          <w:szCs w:val="26"/>
        </w:rPr>
        <w:t>9</w:t>
      </w:r>
      <w:r w:rsidR="00013852">
        <w:rPr>
          <w:sz w:val="26"/>
          <w:szCs w:val="26"/>
        </w:rPr>
        <w:t xml:space="preserve"> тыс. рублей</w:t>
      </w:r>
      <w:r w:rsidR="005E483F">
        <w:rPr>
          <w:sz w:val="26"/>
          <w:szCs w:val="26"/>
        </w:rPr>
        <w:t>. Источниками покрытия дефицита является остаток средств на счете бюджета, сложившийся на начало 2022 года</w:t>
      </w:r>
      <w:r w:rsidR="00520179">
        <w:rPr>
          <w:sz w:val="26"/>
          <w:szCs w:val="26"/>
        </w:rPr>
        <w:t>;</w:t>
      </w:r>
    </w:p>
    <w:p w:rsidR="00520179" w:rsidRDefault="00520179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2023 год – по доходам и  расходам  в сумме </w:t>
      </w:r>
      <w:r w:rsidR="0092125D">
        <w:rPr>
          <w:sz w:val="26"/>
          <w:szCs w:val="26"/>
        </w:rPr>
        <w:t>629501,8 тыс. руб.;</w:t>
      </w:r>
    </w:p>
    <w:p w:rsidR="0092125D" w:rsidRDefault="0092125D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по доходам и расходам в сумме 769152,9 тыс. руб.</w:t>
      </w:r>
    </w:p>
    <w:p w:rsidR="00155BC5" w:rsidRPr="00EB78C6" w:rsidRDefault="009D62BC" w:rsidP="00155BC5">
      <w:pPr>
        <w:ind w:left="-366"/>
        <w:jc w:val="both"/>
        <w:rPr>
          <w:sz w:val="26"/>
          <w:szCs w:val="26"/>
        </w:rPr>
      </w:pPr>
      <w:r w:rsidRPr="001E679B">
        <w:rPr>
          <w:sz w:val="26"/>
          <w:szCs w:val="26"/>
        </w:rPr>
        <w:t xml:space="preserve">Проектом решения общий объем доходов районного бюджета на 2022 год предлагается увеличить на 75417,7 тыс. руб., на 2023 год уменьшить на 149 067,1 тыс. руб., на 2024 год </w:t>
      </w:r>
      <w:r w:rsidR="001E679B" w:rsidRPr="001E679B">
        <w:rPr>
          <w:sz w:val="26"/>
          <w:szCs w:val="26"/>
        </w:rPr>
        <w:t xml:space="preserve"> увеличить на 79 810,8 тыс. руб. за счет безвозмездных поступлений </w:t>
      </w:r>
      <w:r w:rsidR="001E679B" w:rsidRPr="001E679B">
        <w:rPr>
          <w:sz w:val="26"/>
          <w:szCs w:val="26"/>
        </w:rPr>
        <w:lastRenderedPageBreak/>
        <w:t>из областного бюджета.</w:t>
      </w:r>
      <w:r w:rsidR="00CD7ABD" w:rsidRPr="001E679B">
        <w:rPr>
          <w:sz w:val="26"/>
          <w:szCs w:val="26"/>
        </w:rPr>
        <w:t xml:space="preserve">  </w:t>
      </w:r>
      <w:r w:rsidR="00155BC5">
        <w:rPr>
          <w:sz w:val="26"/>
          <w:szCs w:val="26"/>
        </w:rPr>
        <w:t xml:space="preserve">В пояснительной записке управления финансов Кирилловского муниципального района к проекту решения подробно изложены все предлагаемые  изменения относительно безвозмездных поступлений в бюджет  с областного бюджета. </w:t>
      </w:r>
    </w:p>
    <w:p w:rsidR="004810DA" w:rsidRPr="001E679B" w:rsidRDefault="001E679B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на 2022 год предлагается проектом </w:t>
      </w:r>
      <w:r w:rsidR="00743E54">
        <w:rPr>
          <w:sz w:val="26"/>
          <w:szCs w:val="26"/>
        </w:rPr>
        <w:t xml:space="preserve"> увеличить на сумму 80 372,0 тыс. руб. за счет безвозмездных поступлений из областного бюджета и остатков средств на счете районного бюджета</w:t>
      </w:r>
      <w:r w:rsidR="00CD7ABD" w:rsidRPr="001E679B">
        <w:rPr>
          <w:sz w:val="26"/>
          <w:szCs w:val="26"/>
        </w:rPr>
        <w:t xml:space="preserve"> </w:t>
      </w:r>
      <w:r w:rsidR="003B3C42">
        <w:rPr>
          <w:sz w:val="26"/>
          <w:szCs w:val="26"/>
        </w:rPr>
        <w:t>на начало текущего финансового года. На 2023 год</w:t>
      </w:r>
      <w:r w:rsidR="00285A10">
        <w:rPr>
          <w:sz w:val="26"/>
          <w:szCs w:val="26"/>
        </w:rPr>
        <w:t xml:space="preserve"> - уменьшить на 149 067,1 тыс. руб., на 2024 год – увеличить на 79810,8 тыс. руб. так же за счет безвозмез</w:t>
      </w:r>
      <w:r w:rsidR="003214ED">
        <w:rPr>
          <w:sz w:val="26"/>
          <w:szCs w:val="26"/>
        </w:rPr>
        <w:t>д</w:t>
      </w:r>
      <w:r w:rsidR="00285A10">
        <w:rPr>
          <w:sz w:val="26"/>
          <w:szCs w:val="26"/>
        </w:rPr>
        <w:t>ных поступлений из областного бюджета.</w:t>
      </w:r>
      <w:r w:rsidR="00CD7ABD" w:rsidRPr="001E679B">
        <w:rPr>
          <w:sz w:val="26"/>
          <w:szCs w:val="26"/>
        </w:rPr>
        <w:t xml:space="preserve">  </w:t>
      </w:r>
    </w:p>
    <w:p w:rsidR="004810DA" w:rsidRPr="00376AA2" w:rsidRDefault="00886D34" w:rsidP="004810DA">
      <w:pPr>
        <w:ind w:firstLine="709"/>
        <w:jc w:val="both"/>
        <w:rPr>
          <w:sz w:val="26"/>
          <w:szCs w:val="26"/>
        </w:rPr>
      </w:pPr>
      <w:r w:rsidRPr="00376AA2">
        <w:rPr>
          <w:sz w:val="26"/>
          <w:szCs w:val="26"/>
        </w:rPr>
        <w:t>Предлагаемые  изменения</w:t>
      </w:r>
      <w:r w:rsidR="004810DA" w:rsidRPr="00376AA2">
        <w:rPr>
          <w:sz w:val="26"/>
          <w:szCs w:val="26"/>
        </w:rPr>
        <w:t xml:space="preserve"> по разделам   функциональной классификации расходов</w:t>
      </w:r>
      <w:r w:rsidR="00E64807">
        <w:rPr>
          <w:sz w:val="26"/>
          <w:szCs w:val="26"/>
        </w:rPr>
        <w:t xml:space="preserve"> районного</w:t>
      </w:r>
      <w:r w:rsidR="00E80208">
        <w:rPr>
          <w:sz w:val="26"/>
          <w:szCs w:val="26"/>
        </w:rPr>
        <w:t xml:space="preserve"> бюджета </w:t>
      </w:r>
      <w:r w:rsidR="004810DA" w:rsidRPr="00376AA2">
        <w:rPr>
          <w:sz w:val="26"/>
          <w:szCs w:val="26"/>
        </w:rPr>
        <w:t xml:space="preserve"> на 20</w:t>
      </w:r>
      <w:r w:rsidRPr="00376AA2">
        <w:rPr>
          <w:sz w:val="26"/>
          <w:szCs w:val="26"/>
        </w:rPr>
        <w:t>2</w:t>
      </w:r>
      <w:r w:rsidR="00F1162C">
        <w:rPr>
          <w:sz w:val="26"/>
          <w:szCs w:val="26"/>
        </w:rPr>
        <w:t>2</w:t>
      </w:r>
      <w:r w:rsidR="004810DA" w:rsidRPr="00376AA2">
        <w:rPr>
          <w:sz w:val="26"/>
          <w:szCs w:val="26"/>
        </w:rPr>
        <w:t>год</w:t>
      </w:r>
      <w:r w:rsidR="00CD7ABD" w:rsidRPr="00376AA2"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>представлены в нижеследующей таблице:</w:t>
      </w:r>
    </w:p>
    <w:p w:rsidR="00B52CDE" w:rsidRPr="00376AA2" w:rsidRDefault="00E64807" w:rsidP="00481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67"/>
        <w:gridCol w:w="709"/>
        <w:gridCol w:w="1134"/>
        <w:gridCol w:w="1134"/>
        <w:gridCol w:w="1134"/>
      </w:tblGrid>
      <w:tr w:rsidR="00886D34" w:rsidRPr="00376AA2" w:rsidTr="00AF2069">
        <w:trPr>
          <w:trHeight w:val="30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Под-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886D34" w:rsidRPr="00376AA2" w:rsidTr="00AF2069">
        <w:trPr>
          <w:trHeight w:val="187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E80208" w:rsidP="001531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9</w:t>
            </w:r>
            <w:r w:rsidR="001531EA">
              <w:rPr>
                <w:bCs/>
                <w:color w:val="000000"/>
                <w:sz w:val="26"/>
                <w:szCs w:val="26"/>
              </w:rPr>
              <w:t>9802,0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18218A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103045,0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E80208" w:rsidP="00D53B66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+</w:t>
            </w:r>
            <w:r w:rsidR="00D53B66">
              <w:rPr>
                <w:bCs/>
                <w:color w:val="000000"/>
                <w:sz w:val="26"/>
                <w:szCs w:val="26"/>
              </w:rPr>
              <w:t>3243,0</w:t>
            </w:r>
          </w:p>
        </w:tc>
      </w:tr>
      <w:tr w:rsidR="00886D34" w:rsidRPr="00376AA2" w:rsidTr="00AF2069">
        <w:trPr>
          <w:trHeight w:val="4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1531EA" w:rsidP="001531E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3E6793" w:rsidP="00AA228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2164,3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1531EA" w:rsidP="001531E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1531EA" w:rsidP="001531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30782,6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1821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30</w:t>
            </w:r>
            <w:r w:rsidR="0018218A">
              <w:rPr>
                <w:bCs/>
                <w:color w:val="000000"/>
                <w:sz w:val="26"/>
                <w:szCs w:val="26"/>
              </w:rPr>
              <w:t>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53B66" w:rsidP="00D5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-716,6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1531E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132</w:t>
            </w:r>
            <w:r w:rsidR="001531EA">
              <w:rPr>
                <w:bCs/>
                <w:color w:val="000000"/>
                <w:sz w:val="26"/>
                <w:szCs w:val="26"/>
              </w:rPr>
              <w:t>621,8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2B5A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</w:t>
            </w:r>
            <w:r w:rsidR="002B5A96">
              <w:rPr>
                <w:bCs/>
                <w:color w:val="000000"/>
                <w:sz w:val="26"/>
                <w:szCs w:val="26"/>
              </w:rPr>
              <w:t>55728,5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53B66" w:rsidP="00D5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+23106,7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EE5C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</w:t>
            </w:r>
            <w:r w:rsidR="00EE5CCB">
              <w:rPr>
                <w:bCs/>
                <w:color w:val="000000"/>
                <w:sz w:val="26"/>
                <w:szCs w:val="26"/>
              </w:rPr>
              <w:t>2005,8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2B5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</w:t>
            </w:r>
            <w:r w:rsidR="002B5A96">
              <w:rPr>
                <w:bCs/>
                <w:color w:val="000000"/>
                <w:sz w:val="26"/>
                <w:szCs w:val="26"/>
              </w:rPr>
              <w:t>1850,0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D5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-1</w:t>
            </w:r>
            <w:r w:rsidR="00D53B66">
              <w:rPr>
                <w:bCs/>
                <w:color w:val="000000"/>
                <w:sz w:val="26"/>
                <w:szCs w:val="26"/>
              </w:rPr>
              <w:t>54,9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EE5C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319</w:t>
            </w:r>
            <w:r w:rsidR="00EE5CCB">
              <w:rPr>
                <w:bCs/>
                <w:color w:val="000000"/>
                <w:sz w:val="26"/>
                <w:szCs w:val="26"/>
              </w:rPr>
              <w:t>624,1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2B5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</w:t>
            </w:r>
            <w:r w:rsidR="002B5A96">
              <w:rPr>
                <w:bCs/>
                <w:color w:val="000000"/>
                <w:sz w:val="26"/>
                <w:szCs w:val="26"/>
              </w:rPr>
              <w:t>06594,6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6F3C9D" w:rsidP="006F3C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-13029,5</w:t>
            </w:r>
          </w:p>
        </w:tc>
      </w:tr>
      <w:tr w:rsidR="002B5A96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E6793" w:rsidRDefault="002B5A9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000B2A" w:rsidRDefault="00EE5CCB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41398,7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000B2A" w:rsidRDefault="00C950A1" w:rsidP="002B5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41498,7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000B2A" w:rsidRDefault="006F3C9D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  <w:r w:rsidR="00D53B66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950A1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000B2A" w:rsidRDefault="00EE5CCB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2B5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000B2A" w:rsidRDefault="006F3C9D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EE5C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116</w:t>
            </w:r>
            <w:r w:rsidR="00EE5CCB">
              <w:rPr>
                <w:bCs/>
                <w:color w:val="000000"/>
                <w:sz w:val="26"/>
                <w:szCs w:val="26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C950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11</w:t>
            </w:r>
            <w:r w:rsidR="00C950A1">
              <w:rPr>
                <w:bCs/>
                <w:color w:val="000000"/>
                <w:sz w:val="26"/>
                <w:szCs w:val="26"/>
              </w:rPr>
              <w:t>725,8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D03C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</w:t>
            </w:r>
            <w:r w:rsidR="00D03C72">
              <w:rPr>
                <w:bCs/>
                <w:color w:val="000000"/>
                <w:sz w:val="26"/>
                <w:szCs w:val="26"/>
              </w:rPr>
              <w:t>5</w:t>
            </w:r>
            <w:r w:rsidRPr="00000B2A">
              <w:rPr>
                <w:bCs/>
                <w:color w:val="000000"/>
                <w:sz w:val="26"/>
                <w:szCs w:val="26"/>
              </w:rPr>
              <w:t>6,</w:t>
            </w:r>
            <w:r w:rsidR="00D03C72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950A1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E6793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000B2A" w:rsidRDefault="00B85588" w:rsidP="00A501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10634,8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000B2A" w:rsidRDefault="00180578" w:rsidP="00C950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10634,8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000B2A" w:rsidRDefault="00D03C72" w:rsidP="00C769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80578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000B2A" w:rsidRDefault="00B85588" w:rsidP="00A501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C950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000B2A" w:rsidRDefault="00D03C72" w:rsidP="00C769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86D34" w:rsidRPr="00376AA2" w:rsidTr="00AF2069">
        <w:trPr>
          <w:trHeight w:val="8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A501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C76957" w:rsidP="00B85588">
            <w:pPr>
              <w:rPr>
                <w:sz w:val="26"/>
                <w:szCs w:val="26"/>
              </w:rPr>
            </w:pPr>
            <w:r w:rsidRPr="00000B2A">
              <w:rPr>
                <w:sz w:val="26"/>
                <w:szCs w:val="26"/>
              </w:rPr>
              <w:t>2</w:t>
            </w:r>
            <w:r w:rsidR="00B85588">
              <w:rPr>
                <w:sz w:val="26"/>
                <w:szCs w:val="26"/>
              </w:rPr>
              <w:t>7681,6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180578" w:rsidP="0018057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95448,6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C76957" w:rsidP="00D03C7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</w:t>
            </w:r>
            <w:r w:rsidR="00D03C72">
              <w:rPr>
                <w:bCs/>
                <w:color w:val="000000"/>
                <w:sz w:val="26"/>
                <w:szCs w:val="26"/>
              </w:rPr>
              <w:t>67767,0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000B2A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B8558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690726,9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180578" w:rsidP="001805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771098,9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D03C72" w:rsidP="00D03C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80372,0</w:t>
            </w:r>
          </w:p>
        </w:tc>
      </w:tr>
    </w:tbl>
    <w:p w:rsidR="00886D34" w:rsidRPr="00376AA2" w:rsidRDefault="00886D34" w:rsidP="00886D34">
      <w:pPr>
        <w:rPr>
          <w:sz w:val="26"/>
          <w:szCs w:val="26"/>
        </w:rPr>
      </w:pPr>
    </w:p>
    <w:p w:rsidR="00376AA2" w:rsidRPr="00376AA2" w:rsidRDefault="00376AA2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>По</w:t>
      </w:r>
      <w:r w:rsidR="00BA6F1E">
        <w:rPr>
          <w:sz w:val="26"/>
          <w:szCs w:val="26"/>
        </w:rPr>
        <w:t>яснения</w:t>
      </w:r>
      <w:r w:rsidRPr="00376AA2">
        <w:rPr>
          <w:sz w:val="26"/>
          <w:szCs w:val="26"/>
        </w:rPr>
        <w:t xml:space="preserve"> </w:t>
      </w:r>
      <w:r w:rsidR="003773DC">
        <w:rPr>
          <w:sz w:val="26"/>
          <w:szCs w:val="26"/>
        </w:rPr>
        <w:t xml:space="preserve"> </w:t>
      </w:r>
      <w:r w:rsidR="00FB78B2">
        <w:rPr>
          <w:sz w:val="26"/>
          <w:szCs w:val="26"/>
        </w:rPr>
        <w:t>п</w:t>
      </w:r>
      <w:r w:rsidR="003773DC">
        <w:rPr>
          <w:sz w:val="26"/>
          <w:szCs w:val="26"/>
        </w:rPr>
        <w:t>о вносимы</w:t>
      </w:r>
      <w:r w:rsidR="00FB78B2">
        <w:rPr>
          <w:sz w:val="26"/>
          <w:szCs w:val="26"/>
        </w:rPr>
        <w:t>м</w:t>
      </w:r>
      <w:r w:rsidR="003773DC">
        <w:rPr>
          <w:sz w:val="26"/>
          <w:szCs w:val="26"/>
        </w:rPr>
        <w:t xml:space="preserve"> изменения</w:t>
      </w:r>
      <w:r w:rsidR="00FB78B2">
        <w:rPr>
          <w:sz w:val="26"/>
          <w:szCs w:val="26"/>
        </w:rPr>
        <w:t>м в расходную часть районного бюджета</w:t>
      </w:r>
      <w:r w:rsidRPr="00376AA2">
        <w:rPr>
          <w:sz w:val="26"/>
          <w:szCs w:val="26"/>
        </w:rPr>
        <w:t xml:space="preserve"> на 202</w:t>
      </w:r>
      <w:r w:rsidR="00CB3433">
        <w:rPr>
          <w:sz w:val="26"/>
          <w:szCs w:val="26"/>
        </w:rPr>
        <w:t>2</w:t>
      </w:r>
      <w:r w:rsidR="005822E6">
        <w:rPr>
          <w:sz w:val="26"/>
          <w:szCs w:val="26"/>
        </w:rPr>
        <w:t xml:space="preserve"> и плановый период 2023-2024 годов</w:t>
      </w:r>
      <w:r w:rsidR="00FE16C7">
        <w:rPr>
          <w:sz w:val="26"/>
          <w:szCs w:val="26"/>
        </w:rPr>
        <w:t xml:space="preserve"> </w:t>
      </w:r>
      <w:r w:rsidR="00FE16C7" w:rsidRPr="00376AA2">
        <w:rPr>
          <w:sz w:val="26"/>
          <w:szCs w:val="26"/>
        </w:rPr>
        <w:t>по разделам</w:t>
      </w:r>
      <w:r w:rsidR="00FB78B2">
        <w:rPr>
          <w:sz w:val="26"/>
          <w:szCs w:val="26"/>
        </w:rPr>
        <w:t xml:space="preserve"> и подразделам </w:t>
      </w:r>
      <w:r w:rsidR="00FE16C7" w:rsidRPr="00376AA2">
        <w:rPr>
          <w:sz w:val="26"/>
          <w:szCs w:val="26"/>
        </w:rPr>
        <w:t xml:space="preserve"> бюджетной </w:t>
      </w:r>
      <w:r w:rsidR="00FE16C7">
        <w:rPr>
          <w:sz w:val="26"/>
          <w:szCs w:val="26"/>
        </w:rPr>
        <w:t>классификации, причины и цели</w:t>
      </w:r>
      <w:r w:rsidRPr="00376AA2">
        <w:rPr>
          <w:sz w:val="26"/>
          <w:szCs w:val="26"/>
        </w:rPr>
        <w:t xml:space="preserve">  представлено в пояснительной записке</w:t>
      </w:r>
      <w:r w:rsidR="00FE16C7">
        <w:rPr>
          <w:sz w:val="26"/>
          <w:szCs w:val="26"/>
        </w:rPr>
        <w:t xml:space="preserve"> (таблице)</w:t>
      </w:r>
      <w:r w:rsidRPr="00376AA2">
        <w:rPr>
          <w:sz w:val="26"/>
          <w:szCs w:val="26"/>
        </w:rPr>
        <w:t xml:space="preserve"> управления финансов района к проекту решения.</w:t>
      </w:r>
    </w:p>
    <w:p w:rsidR="004810DA" w:rsidRDefault="004810DA" w:rsidP="00934045">
      <w:pPr>
        <w:ind w:left="-284" w:firstLine="284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Все  предлагаемые изменения нашли отражение в приложениях к проекту, которые предлагается</w:t>
      </w:r>
      <w:r w:rsidR="00710C55">
        <w:rPr>
          <w:sz w:val="26"/>
          <w:szCs w:val="26"/>
        </w:rPr>
        <w:t xml:space="preserve"> проектом</w:t>
      </w:r>
      <w:r w:rsidRPr="00A86975">
        <w:rPr>
          <w:sz w:val="26"/>
          <w:szCs w:val="26"/>
        </w:rPr>
        <w:t xml:space="preserve"> утвердить в новой редакции.</w:t>
      </w:r>
    </w:p>
    <w:p w:rsidR="003E7E5A" w:rsidRDefault="003E7E5A" w:rsidP="00934045">
      <w:pPr>
        <w:ind w:left="-284" w:firstLine="284"/>
        <w:jc w:val="both"/>
        <w:rPr>
          <w:sz w:val="26"/>
          <w:szCs w:val="26"/>
        </w:rPr>
      </w:pPr>
    </w:p>
    <w:p w:rsidR="004810DA" w:rsidRPr="00A86975" w:rsidRDefault="00DF2A11" w:rsidP="00304BF9">
      <w:pPr>
        <w:ind w:left="-284" w:firstLine="284"/>
        <w:jc w:val="both"/>
        <w:rPr>
          <w:b/>
          <w:bCs/>
          <w:sz w:val="26"/>
          <w:szCs w:val="26"/>
        </w:rPr>
      </w:pPr>
      <w:r w:rsidRPr="000D597D">
        <w:rPr>
          <w:sz w:val="26"/>
          <w:szCs w:val="26"/>
        </w:rPr>
        <w:t xml:space="preserve"> </w:t>
      </w:r>
      <w:r w:rsidR="004810DA" w:rsidRPr="00A86975">
        <w:rPr>
          <w:b/>
          <w:bCs/>
          <w:sz w:val="26"/>
          <w:szCs w:val="26"/>
        </w:rPr>
        <w:t>Выводы:</w:t>
      </w:r>
    </w:p>
    <w:p w:rsidR="00BC6779" w:rsidRPr="00BC6779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FF7ACD">
        <w:rPr>
          <w:sz w:val="26"/>
          <w:szCs w:val="26"/>
        </w:rPr>
        <w:t>5</w:t>
      </w:r>
      <w:r w:rsidR="00A86975" w:rsidRPr="00A86975">
        <w:rPr>
          <w:sz w:val="26"/>
          <w:szCs w:val="26"/>
        </w:rPr>
        <w:t>.12.20</w:t>
      </w:r>
      <w:r w:rsidR="00934045">
        <w:rPr>
          <w:sz w:val="26"/>
          <w:szCs w:val="26"/>
        </w:rPr>
        <w:t>2</w:t>
      </w:r>
      <w:r w:rsidR="00FF7ACD">
        <w:rPr>
          <w:sz w:val="26"/>
          <w:szCs w:val="26"/>
        </w:rPr>
        <w:t>1</w:t>
      </w:r>
      <w:r w:rsidR="00A86975" w:rsidRPr="00A86975">
        <w:rPr>
          <w:sz w:val="26"/>
          <w:szCs w:val="26"/>
        </w:rPr>
        <w:t xml:space="preserve"> № 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 xml:space="preserve"> «О районном бюджете на 20</w:t>
      </w:r>
      <w:r w:rsidR="00FF7ACD">
        <w:rPr>
          <w:sz w:val="26"/>
          <w:szCs w:val="26"/>
        </w:rPr>
        <w:t>2</w:t>
      </w:r>
      <w:r w:rsidR="00CF3471">
        <w:rPr>
          <w:sz w:val="26"/>
          <w:szCs w:val="26"/>
        </w:rPr>
        <w:t>2</w:t>
      </w:r>
      <w:r w:rsidR="00A86975" w:rsidRPr="00A86975">
        <w:rPr>
          <w:sz w:val="26"/>
          <w:szCs w:val="26"/>
        </w:rPr>
        <w:t>год и плановый период 202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>-202</w:t>
      </w:r>
      <w:r w:rsidR="00FF7ACD">
        <w:rPr>
          <w:sz w:val="26"/>
          <w:szCs w:val="26"/>
        </w:rPr>
        <w:t>4</w:t>
      </w:r>
      <w:r w:rsidR="00A86975" w:rsidRPr="00A86975">
        <w:rPr>
          <w:sz w:val="26"/>
          <w:szCs w:val="26"/>
        </w:rPr>
        <w:t xml:space="preserve">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</w:t>
      </w:r>
    </w:p>
    <w:p w:rsidR="00A86975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color w:val="000000"/>
          <w:spacing w:val="1"/>
          <w:sz w:val="26"/>
          <w:szCs w:val="26"/>
        </w:rPr>
        <w:lastRenderedPageBreak/>
        <w:t xml:space="preserve"> </w:t>
      </w:r>
      <w:r w:rsidR="00E15091">
        <w:rPr>
          <w:color w:val="000000"/>
          <w:spacing w:val="1"/>
          <w:sz w:val="26"/>
          <w:szCs w:val="26"/>
        </w:rPr>
        <w:t>В</w:t>
      </w:r>
      <w:r w:rsidR="00E15091" w:rsidRPr="00EB78C6">
        <w:rPr>
          <w:sz w:val="26"/>
          <w:szCs w:val="26"/>
        </w:rPr>
        <w:t>несение изменений  является обоснованным, и соответствует нормам Положения о бюджетном процессе в Кирилловском муниципальном  районе</w:t>
      </w:r>
      <w:r w:rsidRPr="00A86975">
        <w:rPr>
          <w:bCs/>
          <w:snapToGrid/>
          <w:sz w:val="26"/>
          <w:szCs w:val="26"/>
        </w:rPr>
        <w:t xml:space="preserve">. </w:t>
      </w:r>
      <w:r w:rsidR="00BC6779">
        <w:rPr>
          <w:sz w:val="26"/>
          <w:szCs w:val="26"/>
        </w:rPr>
        <w:t>Все параметры бюджета, предусмотренные проектом решения, соответствуют требованиям бюджетного законодательства.</w:t>
      </w:r>
    </w:p>
    <w:p w:rsidR="00CF3471" w:rsidRPr="00CF3471" w:rsidRDefault="004810DA" w:rsidP="003377DF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6"/>
          <w:szCs w:val="26"/>
        </w:rPr>
      </w:pPr>
      <w:r w:rsidRPr="00304BF9">
        <w:rPr>
          <w:bCs/>
          <w:snapToGrid/>
          <w:sz w:val="26"/>
          <w:szCs w:val="26"/>
        </w:rPr>
        <w:t xml:space="preserve">На основании </w:t>
      </w:r>
      <w:r w:rsidR="00A86975" w:rsidRPr="00304BF9">
        <w:rPr>
          <w:bCs/>
          <w:snapToGrid/>
          <w:sz w:val="26"/>
          <w:szCs w:val="26"/>
        </w:rPr>
        <w:t xml:space="preserve">выше </w:t>
      </w:r>
      <w:r w:rsidRPr="00304BF9">
        <w:rPr>
          <w:bCs/>
          <w:snapToGrid/>
          <w:sz w:val="26"/>
          <w:szCs w:val="26"/>
        </w:rPr>
        <w:t>изложенного контрольно-счетный комитет рекомендует</w:t>
      </w:r>
    </w:p>
    <w:p w:rsidR="003377DF" w:rsidRPr="00C356FA" w:rsidRDefault="004810DA" w:rsidP="00C356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356FA">
        <w:rPr>
          <w:bCs/>
          <w:snapToGrid/>
          <w:sz w:val="26"/>
          <w:szCs w:val="26"/>
        </w:rPr>
        <w:t xml:space="preserve"> </w:t>
      </w:r>
      <w:r w:rsidR="00A86975" w:rsidRPr="00C356FA">
        <w:rPr>
          <w:bCs/>
          <w:snapToGrid/>
          <w:sz w:val="26"/>
          <w:szCs w:val="26"/>
        </w:rPr>
        <w:t>Представительному Собранию</w:t>
      </w:r>
      <w:r w:rsidRPr="00C356FA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C356FA">
        <w:rPr>
          <w:bCs/>
          <w:snapToGrid/>
          <w:sz w:val="26"/>
          <w:szCs w:val="26"/>
        </w:rPr>
        <w:t>Р</w:t>
      </w:r>
      <w:r w:rsidRPr="00C356FA">
        <w:rPr>
          <w:bCs/>
          <w:snapToGrid/>
          <w:sz w:val="26"/>
          <w:szCs w:val="26"/>
        </w:rPr>
        <w:t>ешения  в представленной редакции</w:t>
      </w:r>
      <w:r w:rsidR="00304BF9" w:rsidRPr="00C356FA">
        <w:rPr>
          <w:bCs/>
          <w:snapToGrid/>
          <w:sz w:val="26"/>
          <w:szCs w:val="26"/>
        </w:rPr>
        <w:t>.</w:t>
      </w:r>
    </w:p>
    <w:p w:rsidR="00304BF9" w:rsidRPr="00304BF9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F563D" w:rsidRPr="00A86975" w:rsidRDefault="008F563D" w:rsidP="000C200B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>Председатель КСК ПС КМР                                            Н.А.Новожилова</w:t>
      </w:r>
    </w:p>
    <w:sectPr w:rsidR="008F563D" w:rsidRPr="00A86975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BB" w:rsidRDefault="00827FBB" w:rsidP="00980EAA">
      <w:r>
        <w:separator/>
      </w:r>
    </w:p>
  </w:endnote>
  <w:endnote w:type="continuationSeparator" w:id="1">
    <w:p w:rsidR="00827FBB" w:rsidRDefault="00827FB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BB" w:rsidRDefault="00827FBB" w:rsidP="00980EAA">
      <w:r>
        <w:separator/>
      </w:r>
    </w:p>
  </w:footnote>
  <w:footnote w:type="continuationSeparator" w:id="1">
    <w:p w:rsidR="00827FBB" w:rsidRDefault="00827FB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C84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2F0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3D1F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610A-FF62-42B8-B3D2-393ED56B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2020-01-23T07:39:00Z</cp:lastPrinted>
  <dcterms:created xsi:type="dcterms:W3CDTF">2022-06-22T11:03:00Z</dcterms:created>
  <dcterms:modified xsi:type="dcterms:W3CDTF">2022-07-01T05:03:00Z</dcterms:modified>
</cp:coreProperties>
</file>