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b w:val="1"/>
          <w:sz w:val="24"/>
        </w:rPr>
      </w:pPr>
      <w:r>
        <w:drawing>
          <wp:inline>
            <wp:extent cx="320294" cy="398145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320294" cy="3981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rPr>
          <w:b w:val="1"/>
          <w:sz w:val="16"/>
        </w:rPr>
      </w:pP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ПРЕДСТАВИТЕЛЬНОЕ СОБРАНИЕ</w:t>
      </w:r>
    </w:p>
    <w:p w14:paraId="06000000">
      <w:pPr>
        <w:ind/>
        <w:jc w:val="center"/>
        <w:rPr>
          <w:b w:val="1"/>
          <w:sz w:val="28"/>
        </w:rPr>
      </w:pPr>
      <w:r>
        <w:rPr>
          <w:sz w:val="28"/>
        </w:rPr>
        <w:t xml:space="preserve">Кирилловского  муниципального </w:t>
      </w:r>
      <w:r>
        <w:rPr>
          <w:sz w:val="28"/>
        </w:rPr>
        <w:t>округа</w:t>
      </w:r>
      <w:r>
        <w:rPr>
          <w:sz w:val="28"/>
        </w:rPr>
        <w:t xml:space="preserve"> Вологодской области</w:t>
      </w:r>
    </w:p>
    <w:p w14:paraId="07000000">
      <w:pPr>
        <w:rPr>
          <w:b w:val="1"/>
          <w:sz w:val="24"/>
        </w:rPr>
      </w:pPr>
    </w:p>
    <w:p w14:paraId="08000000">
      <w:pPr>
        <w:rPr>
          <w:sz w:val="28"/>
        </w:rPr>
      </w:pPr>
      <w:r>
        <w:rPr>
          <w:b w:val="1"/>
          <w:sz w:val="24"/>
        </w:rPr>
        <w:t xml:space="preserve">    </w:t>
      </w:r>
    </w:p>
    <w:p w14:paraId="09000000">
      <w:pPr>
        <w:keepNext w:val="1"/>
        <w:ind/>
        <w:jc w:val="center"/>
        <w:outlineLvl w:val="0"/>
        <w:rPr>
          <w:b w:val="1"/>
          <w:sz w:val="24"/>
        </w:rPr>
      </w:pPr>
      <w:r>
        <w:rPr>
          <w:b w:val="1"/>
          <w:sz w:val="28"/>
        </w:rPr>
        <w:t>Р  Е  Ш  Е  Н  И  Е</w:t>
      </w:r>
    </w:p>
    <w:p w14:paraId="0A000000">
      <w:pPr>
        <w:rPr>
          <w:b w:val="1"/>
          <w:sz w:val="24"/>
        </w:rPr>
      </w:pPr>
    </w:p>
    <w:p w14:paraId="0B000000">
      <w:pPr>
        <w:rPr>
          <w:b w:val="1"/>
          <w:sz w:val="24"/>
        </w:rPr>
      </w:pPr>
    </w:p>
    <w:tbl>
      <w:tblPr>
        <w:tblStyle w:val="Style_2"/>
        <w:tblLayout w:type="fixed"/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</w:tcPr>
          <w:p w14:paraId="0C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  <w:vAlign w:val="bottom"/>
          </w:tcPr>
          <w:p w14:paraId="0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16.11.2023</w:t>
            </w:r>
          </w:p>
        </w:tc>
        <w:tc>
          <w:tcPr>
            <w:tcW w:type="dxa" w:w="5670"/>
          </w:tcPr>
          <w:p w14:paraId="0E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  <w:vAlign w:val="bottom"/>
          </w:tcPr>
          <w:p w14:paraId="0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</w:tr>
    </w:tbl>
    <w:p w14:paraId="10000000">
      <w:pPr>
        <w:rPr>
          <w:sz w:val="27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854"/>
      </w:tblGrid>
      <w:tr>
        <w:tc>
          <w:tcPr>
            <w:tcW w:type="dxa" w:w="985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  контрольно-счетном комитете</w:t>
            </w:r>
          </w:p>
          <w:p w14:paraId="1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Кирилловского муниципального округа Вологодской области</w:t>
            </w:r>
          </w:p>
        </w:tc>
      </w:tr>
    </w:tbl>
    <w:p w14:paraId="13000000">
      <w:pPr>
        <w:ind/>
        <w:jc w:val="both"/>
        <w:rPr>
          <w:sz w:val="28"/>
        </w:rPr>
      </w:pPr>
    </w:p>
    <w:p w14:paraId="14000000">
      <w:pPr>
        <w:ind/>
        <w:jc w:val="both"/>
        <w:rPr>
          <w:sz w:val="28"/>
        </w:rPr>
      </w:pPr>
    </w:p>
    <w:p w14:paraId="15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В соответствии со статьями 34, 38, 41 Федерального закона от 06.10.2003 № 131-ФЗ </w:t>
      </w:r>
      <w:r>
        <w:rPr>
          <w:sz w:val="28"/>
        </w:rPr>
        <w:t>«</w:t>
      </w:r>
      <w:r>
        <w:rPr>
          <w:sz w:val="28"/>
        </w:rPr>
        <w:t>Об общих принципах организации местного самоуправления в Ро</w:t>
      </w:r>
      <w:r>
        <w:rPr>
          <w:sz w:val="28"/>
        </w:rPr>
        <w:t>с</w:t>
      </w:r>
      <w:r>
        <w:rPr>
          <w:sz w:val="28"/>
        </w:rPr>
        <w:t>сийской Федерации</w:t>
      </w:r>
      <w:r>
        <w:rPr>
          <w:sz w:val="28"/>
        </w:rPr>
        <w:t>»</w:t>
      </w:r>
      <w:r>
        <w:rPr>
          <w:sz w:val="28"/>
        </w:rPr>
        <w:t xml:space="preserve">, Федеральным законом от 07.02.2011 № 6-ФЗ </w:t>
      </w:r>
      <w:r>
        <w:rPr>
          <w:sz w:val="28"/>
        </w:rPr>
        <w:t>«</w:t>
      </w:r>
      <w:r>
        <w:rPr>
          <w:sz w:val="28"/>
        </w:rPr>
        <w:t>Об общих принципах организации и деятельности контрольно-счетных органов субъе</w:t>
      </w:r>
      <w:r>
        <w:rPr>
          <w:sz w:val="28"/>
        </w:rPr>
        <w:t>к</w:t>
      </w:r>
      <w:r>
        <w:rPr>
          <w:sz w:val="28"/>
        </w:rPr>
        <w:t>тов Российской Федерации и муниципальных образований</w:t>
      </w:r>
      <w:r>
        <w:rPr>
          <w:sz w:val="28"/>
        </w:rPr>
        <w:t>»</w:t>
      </w:r>
      <w:r>
        <w:rPr>
          <w:sz w:val="28"/>
        </w:rPr>
        <w:t>, законом Волого</w:t>
      </w:r>
      <w:r>
        <w:rPr>
          <w:sz w:val="28"/>
        </w:rPr>
        <w:t>д</w:t>
      </w:r>
      <w:r>
        <w:rPr>
          <w:sz w:val="28"/>
        </w:rPr>
        <w:t xml:space="preserve">ской области от 26.05.2023 № 5370-ОЗ </w:t>
      </w:r>
      <w:r>
        <w:rPr>
          <w:sz w:val="28"/>
        </w:rPr>
        <w:t>«</w:t>
      </w:r>
      <w:r>
        <w:rPr>
          <w:sz w:val="28"/>
        </w:rPr>
        <w:t>О преобразовании всех поселений, входящих в состав Кирилловского муниципального района Вологодской обл</w:t>
      </w:r>
      <w:r>
        <w:rPr>
          <w:sz w:val="28"/>
        </w:rPr>
        <w:t>а</w:t>
      </w:r>
      <w:r>
        <w:rPr>
          <w:sz w:val="28"/>
        </w:rPr>
        <w:t>сти, путем их объединения, наделении вновь образованного муниципального образования статусом муниципального округа и установлении границ Кири</w:t>
      </w:r>
      <w:r>
        <w:rPr>
          <w:sz w:val="28"/>
        </w:rPr>
        <w:t>л</w:t>
      </w:r>
      <w:r>
        <w:rPr>
          <w:sz w:val="28"/>
        </w:rPr>
        <w:t>ловского муниципального округа Вологодской области</w:t>
      </w:r>
      <w:r>
        <w:rPr>
          <w:sz w:val="28"/>
        </w:rPr>
        <w:t>»</w:t>
      </w:r>
      <w:r>
        <w:rPr>
          <w:sz w:val="28"/>
        </w:rPr>
        <w:t xml:space="preserve">, Представительное Собрание </w:t>
      </w:r>
    </w:p>
    <w:p w14:paraId="16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РЕШИЛО:</w:t>
      </w:r>
      <w:r>
        <w:rPr>
          <w:b w:val="1"/>
          <w:sz w:val="28"/>
        </w:rPr>
        <w:tab/>
      </w:r>
    </w:p>
    <w:p w14:paraId="17000000">
      <w:pPr>
        <w:ind/>
        <w:jc w:val="both"/>
        <w:rPr>
          <w:sz w:val="28"/>
        </w:rPr>
      </w:pPr>
    </w:p>
    <w:p w14:paraId="18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 Создать контрольно-счетный  орган Кирилловского муниципального округа Вологодской области - контрольно-счетный комитет Кирилловского муниципального округа Вологодской области в форме муниципального казе</w:t>
      </w:r>
      <w:r>
        <w:rPr>
          <w:sz w:val="28"/>
        </w:rPr>
        <w:t>н</w:t>
      </w:r>
      <w:r>
        <w:rPr>
          <w:sz w:val="28"/>
        </w:rPr>
        <w:t xml:space="preserve">ного учреждения и наделить его правами юридического лица.  </w:t>
      </w:r>
    </w:p>
    <w:p w14:paraId="19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1.1. Установить:</w:t>
      </w:r>
    </w:p>
    <w:p w14:paraId="1A000000">
      <w:pPr>
        <w:ind/>
        <w:jc w:val="both"/>
        <w:rPr>
          <w:sz w:val="28"/>
        </w:rPr>
      </w:pPr>
      <w:r>
        <w:rPr>
          <w:sz w:val="28"/>
        </w:rPr>
        <w:t xml:space="preserve">          полное официальное наименование </w:t>
      </w:r>
      <w:r>
        <w:rPr>
          <w:sz w:val="28"/>
        </w:rPr>
        <w:t>-</w:t>
      </w:r>
      <w:r>
        <w:rPr>
          <w:sz w:val="28"/>
        </w:rPr>
        <w:t xml:space="preserve"> контрольно-счетный комитет К</w:t>
      </w:r>
      <w:r>
        <w:rPr>
          <w:sz w:val="28"/>
        </w:rPr>
        <w:t>и</w:t>
      </w:r>
      <w:r>
        <w:rPr>
          <w:sz w:val="28"/>
        </w:rPr>
        <w:t>рилловского муниципального окр</w:t>
      </w:r>
      <w:r>
        <w:rPr>
          <w:sz w:val="28"/>
        </w:rPr>
        <w:t>у</w:t>
      </w:r>
      <w:r>
        <w:rPr>
          <w:sz w:val="28"/>
        </w:rPr>
        <w:t>га Вологодской области,</w:t>
      </w:r>
    </w:p>
    <w:p w14:paraId="1B000000">
      <w:pPr>
        <w:ind/>
        <w:jc w:val="both"/>
        <w:rPr>
          <w:sz w:val="28"/>
        </w:rPr>
      </w:pPr>
      <w:r>
        <w:rPr>
          <w:sz w:val="28"/>
        </w:rPr>
        <w:t xml:space="preserve">           сокращенное официальное наименование </w:t>
      </w:r>
      <w:r>
        <w:rPr>
          <w:sz w:val="28"/>
        </w:rPr>
        <w:t>-</w:t>
      </w:r>
      <w:r>
        <w:rPr>
          <w:sz w:val="28"/>
        </w:rPr>
        <w:t xml:space="preserve"> контрольно-счетный комитет округа, </w:t>
      </w:r>
    </w:p>
    <w:p w14:paraId="1C000000">
      <w:pPr>
        <w:ind/>
        <w:jc w:val="both"/>
        <w:rPr>
          <w:sz w:val="28"/>
        </w:rPr>
      </w:pPr>
      <w:r>
        <w:rPr>
          <w:sz w:val="28"/>
        </w:rPr>
        <w:t xml:space="preserve">          местонахождение </w:t>
      </w:r>
      <w:r>
        <w:rPr>
          <w:sz w:val="28"/>
        </w:rPr>
        <w:t>-</w:t>
      </w:r>
      <w:r>
        <w:rPr>
          <w:sz w:val="28"/>
        </w:rPr>
        <w:t xml:space="preserve"> город Кириллов.</w:t>
      </w:r>
    </w:p>
    <w:p w14:paraId="1D000000">
      <w:pPr>
        <w:ind/>
        <w:jc w:val="both"/>
        <w:rPr>
          <w:sz w:val="28"/>
        </w:rPr>
      </w:pPr>
      <w:r>
        <w:rPr>
          <w:sz w:val="28"/>
        </w:rPr>
        <w:t xml:space="preserve">          1.2. Утвердить Положение о контрольно-счетном комитете Кирилловск</w:t>
      </w:r>
      <w:r>
        <w:rPr>
          <w:sz w:val="28"/>
        </w:rPr>
        <w:t>о</w:t>
      </w:r>
      <w:r>
        <w:rPr>
          <w:sz w:val="28"/>
        </w:rPr>
        <w:t>го муниципального округа Вологодской области согласно приложению к настоящему решению. Установить, что контрольно-счетный комитет Кири</w:t>
      </w:r>
      <w:r>
        <w:rPr>
          <w:sz w:val="28"/>
        </w:rPr>
        <w:t>л</w:t>
      </w:r>
      <w:r>
        <w:rPr>
          <w:sz w:val="28"/>
        </w:rPr>
        <w:t>ловского муниципального округа Вологодской области приступает к исполн</w:t>
      </w:r>
      <w:r>
        <w:rPr>
          <w:sz w:val="28"/>
        </w:rPr>
        <w:t>е</w:t>
      </w:r>
      <w:r>
        <w:rPr>
          <w:sz w:val="28"/>
        </w:rPr>
        <w:t>нию своих полномочий с 1 января 2024 года.</w:t>
      </w:r>
    </w:p>
    <w:p w14:paraId="1E000000">
      <w:pPr>
        <w:ind/>
        <w:jc w:val="both"/>
        <w:rPr>
          <w:sz w:val="28"/>
        </w:rPr>
      </w:pPr>
      <w:r>
        <w:rPr>
          <w:sz w:val="28"/>
        </w:rPr>
        <w:t xml:space="preserve">          2. Установить, что в переходный период, установленный  статьей 5 зак</w:t>
      </w:r>
      <w:r>
        <w:rPr>
          <w:sz w:val="28"/>
        </w:rPr>
        <w:t>о</w:t>
      </w:r>
      <w:r>
        <w:rPr>
          <w:sz w:val="28"/>
        </w:rPr>
        <w:t xml:space="preserve">на Вологодской области от 26.05.2023 № 5370-ОЗ </w:t>
      </w:r>
      <w:r>
        <w:rPr>
          <w:sz w:val="28"/>
        </w:rPr>
        <w:t>«</w:t>
      </w:r>
      <w:r>
        <w:rPr>
          <w:sz w:val="28"/>
        </w:rPr>
        <w:t>О преобразовании всех п</w:t>
      </w:r>
      <w:r>
        <w:rPr>
          <w:sz w:val="28"/>
        </w:rPr>
        <w:t>о</w:t>
      </w:r>
      <w:r>
        <w:rPr>
          <w:sz w:val="28"/>
        </w:rPr>
        <w:t>селений, входящих в состав Кирилловского муниципального района Волого</w:t>
      </w:r>
      <w:r>
        <w:rPr>
          <w:sz w:val="28"/>
        </w:rPr>
        <w:t>д</w:t>
      </w:r>
      <w:r>
        <w:rPr>
          <w:sz w:val="28"/>
        </w:rPr>
        <w:t>ской области, путем их объединения, наделении вновь образованного муниц</w:t>
      </w:r>
      <w:r>
        <w:rPr>
          <w:sz w:val="28"/>
        </w:rPr>
        <w:t>и</w:t>
      </w:r>
      <w:r>
        <w:rPr>
          <w:sz w:val="28"/>
        </w:rPr>
        <w:t>пального образования статусом муниципального округа и установлении границ Кирилловского муниципального округа Вологодской области</w:t>
      </w:r>
      <w:r>
        <w:rPr>
          <w:sz w:val="28"/>
        </w:rPr>
        <w:t>»</w:t>
      </w:r>
      <w:r>
        <w:rPr>
          <w:sz w:val="28"/>
        </w:rPr>
        <w:t xml:space="preserve"> (до 1 января 2024 года):</w:t>
      </w:r>
    </w:p>
    <w:p w14:paraId="1F000000">
      <w:pPr>
        <w:ind/>
        <w:jc w:val="both"/>
        <w:rPr>
          <w:sz w:val="28"/>
        </w:rPr>
      </w:pPr>
      <w:r>
        <w:rPr>
          <w:sz w:val="28"/>
        </w:rPr>
        <w:t xml:space="preserve">          2.1. исполняющим обязанности председателя контрольно-счетного ком</w:t>
      </w:r>
      <w:r>
        <w:rPr>
          <w:sz w:val="28"/>
        </w:rPr>
        <w:t>и</w:t>
      </w:r>
      <w:r>
        <w:rPr>
          <w:sz w:val="28"/>
        </w:rPr>
        <w:t>тета Кирилловского муниципального округа Вологодской области является и</w:t>
      </w:r>
      <w:r>
        <w:rPr>
          <w:sz w:val="28"/>
        </w:rPr>
        <w:t>с</w:t>
      </w:r>
      <w:r>
        <w:rPr>
          <w:sz w:val="28"/>
        </w:rPr>
        <w:t>полняющий обязанности председателя контрольно-счетного комитета Пре</w:t>
      </w:r>
      <w:r>
        <w:rPr>
          <w:sz w:val="28"/>
        </w:rPr>
        <w:t>д</w:t>
      </w:r>
      <w:r>
        <w:rPr>
          <w:sz w:val="28"/>
        </w:rPr>
        <w:t>ставительного Собрания Кирилловского муниципального района Тихинь Гал</w:t>
      </w:r>
      <w:r>
        <w:rPr>
          <w:sz w:val="28"/>
        </w:rPr>
        <w:t>и</w:t>
      </w:r>
      <w:r>
        <w:rPr>
          <w:sz w:val="28"/>
        </w:rPr>
        <w:t>на Владимировна,</w:t>
      </w:r>
    </w:p>
    <w:p w14:paraId="20000000">
      <w:pPr>
        <w:ind/>
        <w:jc w:val="both"/>
        <w:rPr>
          <w:sz w:val="28"/>
        </w:rPr>
      </w:pPr>
      <w:r>
        <w:rPr>
          <w:sz w:val="28"/>
        </w:rPr>
        <w:t xml:space="preserve">          2.2. финансовое обеспечение деятельности контрольно-счетного комит</w:t>
      </w:r>
      <w:r>
        <w:rPr>
          <w:sz w:val="28"/>
        </w:rPr>
        <w:t>е</w:t>
      </w:r>
      <w:r>
        <w:rPr>
          <w:sz w:val="28"/>
        </w:rPr>
        <w:t>та Кирилловского муниципального округа Вологодской области осуществляе</w:t>
      </w:r>
      <w:r>
        <w:rPr>
          <w:sz w:val="28"/>
        </w:rPr>
        <w:t>т</w:t>
      </w:r>
      <w:r>
        <w:rPr>
          <w:sz w:val="28"/>
        </w:rPr>
        <w:t>ся за счет средств бюджета района, предусмотренных в смете ко</w:t>
      </w:r>
      <w:r>
        <w:rPr>
          <w:sz w:val="28"/>
        </w:rPr>
        <w:t>н</w:t>
      </w:r>
      <w:r>
        <w:rPr>
          <w:sz w:val="28"/>
        </w:rPr>
        <w:t>трольно-счетного комитета Представительного Собрания Кирилловского муниципал</w:t>
      </w:r>
      <w:r>
        <w:rPr>
          <w:sz w:val="28"/>
        </w:rPr>
        <w:t>ь</w:t>
      </w:r>
      <w:r>
        <w:rPr>
          <w:sz w:val="28"/>
        </w:rPr>
        <w:t>ного района.</w:t>
      </w:r>
    </w:p>
    <w:p w14:paraId="21000000">
      <w:pPr>
        <w:ind/>
        <w:jc w:val="both"/>
        <w:rPr>
          <w:sz w:val="28"/>
        </w:rPr>
      </w:pPr>
      <w:r>
        <w:rPr>
          <w:sz w:val="28"/>
        </w:rPr>
        <w:t xml:space="preserve">           3. Уполномочить исполняющего обязанности председателя контрольно-счетного комитета Кирилловского муниципального округа Вологодской обл</w:t>
      </w:r>
      <w:r>
        <w:rPr>
          <w:sz w:val="28"/>
        </w:rPr>
        <w:t>а</w:t>
      </w:r>
      <w:r>
        <w:rPr>
          <w:sz w:val="28"/>
        </w:rPr>
        <w:t>сти Тихинь Галину Владимировну подать заявление в уполномоченный  фед</w:t>
      </w:r>
      <w:r>
        <w:rPr>
          <w:sz w:val="28"/>
        </w:rPr>
        <w:t>е</w:t>
      </w:r>
      <w:r>
        <w:rPr>
          <w:sz w:val="28"/>
        </w:rPr>
        <w:t>ральный орган исполнительной власти, осуществляющий государственную р</w:t>
      </w:r>
      <w:r>
        <w:rPr>
          <w:sz w:val="28"/>
        </w:rPr>
        <w:t>е</w:t>
      </w:r>
      <w:r>
        <w:rPr>
          <w:sz w:val="28"/>
        </w:rPr>
        <w:t>гистр</w:t>
      </w:r>
      <w:r>
        <w:rPr>
          <w:sz w:val="28"/>
        </w:rPr>
        <w:t>а</w:t>
      </w:r>
      <w:r>
        <w:rPr>
          <w:sz w:val="28"/>
        </w:rPr>
        <w:t>цию юридических лиц, о государственной регистрации контрольно-счетного комитета Кирилловского муниципального округа Вологодской обл</w:t>
      </w:r>
      <w:r>
        <w:rPr>
          <w:sz w:val="28"/>
        </w:rPr>
        <w:t>а</w:t>
      </w:r>
      <w:r>
        <w:rPr>
          <w:sz w:val="28"/>
        </w:rPr>
        <w:t>сти в качестве юридического лица</w:t>
      </w:r>
      <w:r>
        <w:rPr>
          <w:sz w:val="28"/>
        </w:rPr>
        <w:t xml:space="preserve">. </w:t>
      </w:r>
    </w:p>
    <w:p w14:paraId="22000000">
      <w:pPr>
        <w:ind/>
        <w:jc w:val="both"/>
        <w:rPr>
          <w:sz w:val="28"/>
        </w:rPr>
      </w:pPr>
      <w:r>
        <w:rPr>
          <w:sz w:val="28"/>
        </w:rPr>
        <w:t xml:space="preserve">           4. Признать утратившим силу  решение Представительного Собрания района от 16.02.2023 № 14 </w:t>
      </w:r>
      <w:r>
        <w:rPr>
          <w:sz w:val="28"/>
        </w:rPr>
        <w:t>«</w:t>
      </w:r>
      <w:r>
        <w:rPr>
          <w:sz w:val="28"/>
        </w:rPr>
        <w:t>О контрольно-счетном комитете Кирилловского мун</w:t>
      </w:r>
      <w:r>
        <w:rPr>
          <w:sz w:val="28"/>
        </w:rPr>
        <w:t>и</w:t>
      </w:r>
      <w:r>
        <w:rPr>
          <w:sz w:val="28"/>
        </w:rPr>
        <w:t>ципального района</w:t>
      </w:r>
      <w:r>
        <w:rPr>
          <w:sz w:val="28"/>
        </w:rPr>
        <w:t>»</w:t>
      </w:r>
      <w:r>
        <w:rPr>
          <w:sz w:val="28"/>
        </w:rPr>
        <w:t>.</w:t>
      </w:r>
    </w:p>
    <w:p w14:paraId="23000000">
      <w:pPr>
        <w:ind/>
        <w:jc w:val="both"/>
        <w:rPr>
          <w:sz w:val="28"/>
        </w:rPr>
      </w:pPr>
      <w:r>
        <w:rPr>
          <w:sz w:val="28"/>
        </w:rPr>
        <w:t xml:space="preserve">           5. Настоящее решение  подлежит официальному опубликованию, разм</w:t>
      </w:r>
      <w:r>
        <w:rPr>
          <w:sz w:val="28"/>
        </w:rPr>
        <w:t>е</w:t>
      </w:r>
      <w:r>
        <w:rPr>
          <w:sz w:val="28"/>
        </w:rPr>
        <w:t>щению на официальном сайте Кирилловского муниципального района в и</w:t>
      </w:r>
      <w:r>
        <w:rPr>
          <w:sz w:val="28"/>
        </w:rPr>
        <w:t>н</w:t>
      </w:r>
      <w:r>
        <w:rPr>
          <w:sz w:val="28"/>
        </w:rPr>
        <w:t xml:space="preserve">формационно-коммуникационной сети </w:t>
      </w:r>
      <w:r>
        <w:rPr>
          <w:sz w:val="28"/>
        </w:rPr>
        <w:t>«</w:t>
      </w:r>
      <w:r>
        <w:rPr>
          <w:sz w:val="28"/>
        </w:rPr>
        <w:t>Интернет</w:t>
      </w:r>
      <w:r>
        <w:rPr>
          <w:sz w:val="28"/>
        </w:rPr>
        <w:t>»</w:t>
      </w:r>
      <w:r>
        <w:rPr>
          <w:sz w:val="28"/>
        </w:rPr>
        <w:t>.</w:t>
      </w:r>
    </w:p>
    <w:p w14:paraId="24000000">
      <w:pPr>
        <w:ind/>
        <w:jc w:val="both"/>
        <w:rPr>
          <w:sz w:val="28"/>
        </w:rPr>
      </w:pPr>
    </w:p>
    <w:p w14:paraId="25000000">
      <w:pPr>
        <w:ind/>
        <w:jc w:val="both"/>
        <w:rPr>
          <w:sz w:val="28"/>
        </w:rPr>
      </w:pPr>
    </w:p>
    <w:tbl>
      <w:tblPr>
        <w:tblStyle w:val="Style_2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29"/>
        <w:gridCol w:w="4536"/>
      </w:tblGrid>
      <w:tr>
        <w:trPr>
          <w:trHeight w:hRule="atLeast" w:val="1098"/>
        </w:trPr>
        <w:tc>
          <w:tcPr>
            <w:tcW w:type="dxa" w:w="5529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26000000">
            <w:pPr>
              <w:rPr>
                <w:sz w:val="28"/>
              </w:rPr>
            </w:pPr>
            <w:r>
              <w:rPr>
                <w:sz w:val="28"/>
              </w:rPr>
              <w:t>Председатель Представительного Собрания Кирилловского муниципального округа</w:t>
            </w:r>
          </w:p>
          <w:p w14:paraId="27000000">
            <w:pPr>
              <w:rPr>
                <w:sz w:val="28"/>
              </w:rPr>
            </w:pPr>
            <w:r>
              <w:rPr>
                <w:sz w:val="28"/>
              </w:rPr>
              <w:t>Вологодской области</w:t>
            </w:r>
          </w:p>
          <w:p w14:paraId="28000000">
            <w:pPr>
              <w:ind/>
              <w:jc w:val="both"/>
              <w:rPr>
                <w:sz w:val="28"/>
              </w:rPr>
            </w:pPr>
          </w:p>
          <w:p w14:paraId="2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В.П.Шачин</w:t>
            </w:r>
          </w:p>
        </w:tc>
        <w:tc>
          <w:tcPr>
            <w:tcW w:type="dxa" w:w="4536"/>
            <w:tcBorders>
              <w:top w:sz="4" w:val="nil"/>
              <w:left w:color="000000" w:val="nil"/>
              <w:bottom w:sz="4" w:val="nil"/>
              <w:right w:sz="4" w:val="nil"/>
            </w:tcBorders>
          </w:tcPr>
          <w:p w14:paraId="2A000000">
            <w:pPr>
              <w:rPr>
                <w:sz w:val="28"/>
              </w:rPr>
            </w:pPr>
            <w:r>
              <w:rPr>
                <w:sz w:val="28"/>
              </w:rPr>
              <w:t xml:space="preserve">Глава Кирилловского </w:t>
            </w:r>
          </w:p>
          <w:p w14:paraId="2B000000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муниципального округа </w:t>
            </w:r>
          </w:p>
          <w:p w14:paraId="2C000000">
            <w:pPr>
              <w:rPr>
                <w:sz w:val="28"/>
              </w:rPr>
            </w:pPr>
            <w:r>
              <w:rPr>
                <w:sz w:val="28"/>
              </w:rPr>
              <w:t>Вологодской области</w:t>
            </w:r>
          </w:p>
          <w:p w14:paraId="2D000000">
            <w:pPr>
              <w:ind/>
              <w:jc w:val="both"/>
              <w:rPr>
                <w:sz w:val="28"/>
              </w:rPr>
            </w:pPr>
          </w:p>
          <w:p w14:paraId="2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А.Н.Тюляндин</w:t>
            </w:r>
          </w:p>
        </w:tc>
      </w:tr>
    </w:tbl>
    <w:p w14:paraId="2F000000">
      <w:pPr>
        <w:ind/>
        <w:jc w:val="both"/>
        <w:rPr>
          <w:b w:val="1"/>
          <w:sz w:val="28"/>
        </w:rPr>
      </w:pPr>
    </w:p>
    <w:p w14:paraId="30000000">
      <w:pPr>
        <w:ind/>
        <w:jc w:val="both"/>
        <w:rPr>
          <w:b w:val="1"/>
          <w:sz w:val="27"/>
        </w:rPr>
      </w:pPr>
    </w:p>
    <w:p w14:paraId="31000000">
      <w:pPr>
        <w:ind w:firstLine="0" w:left="4962"/>
        <w:jc w:val="both"/>
        <w:rPr>
          <w:b w:val="1"/>
          <w:sz w:val="27"/>
        </w:rPr>
      </w:pPr>
    </w:p>
    <w:p w14:paraId="32000000">
      <w:pPr>
        <w:ind w:firstLine="0" w:left="4962"/>
        <w:jc w:val="both"/>
        <w:rPr>
          <w:b w:val="1"/>
          <w:sz w:val="27"/>
        </w:rPr>
      </w:pPr>
    </w:p>
    <w:p w14:paraId="33000000">
      <w:pPr>
        <w:ind w:firstLine="0" w:left="4962"/>
        <w:jc w:val="both"/>
        <w:rPr>
          <w:b w:val="1"/>
          <w:sz w:val="27"/>
        </w:rPr>
      </w:pPr>
    </w:p>
    <w:p w14:paraId="34000000">
      <w:pPr>
        <w:ind w:firstLine="0" w:left="4962"/>
        <w:jc w:val="both"/>
        <w:rPr>
          <w:b w:val="1"/>
          <w:sz w:val="27"/>
        </w:rPr>
      </w:pPr>
    </w:p>
    <w:p w14:paraId="35000000">
      <w:pPr>
        <w:ind w:firstLine="0" w:left="4962"/>
        <w:jc w:val="both"/>
        <w:rPr>
          <w:b w:val="1"/>
          <w:sz w:val="27"/>
        </w:rPr>
      </w:pPr>
    </w:p>
    <w:p w14:paraId="36000000">
      <w:pPr>
        <w:ind w:firstLine="0" w:left="4962"/>
        <w:jc w:val="both"/>
        <w:rPr>
          <w:b w:val="1"/>
          <w:sz w:val="27"/>
        </w:rPr>
      </w:pPr>
    </w:p>
    <w:p w14:paraId="37000000">
      <w:pPr>
        <w:ind w:firstLine="0" w:left="4962"/>
        <w:jc w:val="both"/>
        <w:rPr>
          <w:b w:val="1"/>
          <w:sz w:val="27"/>
        </w:rPr>
      </w:pPr>
    </w:p>
    <w:p w14:paraId="38000000">
      <w:pPr>
        <w:ind w:firstLine="0" w:left="4962"/>
        <w:jc w:val="both"/>
        <w:rPr>
          <w:b w:val="1"/>
          <w:sz w:val="27"/>
        </w:rPr>
      </w:pPr>
    </w:p>
    <w:p w14:paraId="39000000">
      <w:pPr>
        <w:ind w:firstLine="0" w:left="4962"/>
        <w:jc w:val="both"/>
        <w:rPr>
          <w:b w:val="1"/>
          <w:sz w:val="27"/>
        </w:rPr>
      </w:pPr>
    </w:p>
    <w:p w14:paraId="3A000000">
      <w:pPr>
        <w:ind w:firstLine="0" w:left="4962"/>
        <w:jc w:val="both"/>
        <w:rPr>
          <w:b w:val="1"/>
          <w:sz w:val="27"/>
        </w:rPr>
      </w:pPr>
    </w:p>
    <w:p w14:paraId="3B000000">
      <w:pPr>
        <w:ind w:firstLine="0" w:left="6096"/>
        <w:jc w:val="both"/>
        <w:rPr>
          <w:b w:val="1"/>
          <w:sz w:val="27"/>
        </w:rPr>
      </w:pPr>
      <w:r>
        <w:rPr>
          <w:b w:val="1"/>
          <w:sz w:val="27"/>
        </w:rPr>
        <w:t>УТВЕРЖДЕНО</w:t>
      </w:r>
    </w:p>
    <w:p w14:paraId="3C000000">
      <w:pPr>
        <w:ind w:firstLine="0" w:left="6096"/>
        <w:jc w:val="both"/>
        <w:rPr>
          <w:color w:val="1E1D1E"/>
          <w:sz w:val="27"/>
        </w:rPr>
      </w:pPr>
      <w:r>
        <w:rPr>
          <w:color w:val="1E1D1E"/>
          <w:sz w:val="27"/>
        </w:rPr>
        <w:t xml:space="preserve">решением </w:t>
      </w:r>
    </w:p>
    <w:p w14:paraId="3D000000">
      <w:pPr>
        <w:ind w:firstLine="0" w:left="6096"/>
        <w:jc w:val="both"/>
        <w:rPr>
          <w:color w:val="1E1D1E"/>
          <w:sz w:val="27"/>
        </w:rPr>
      </w:pPr>
      <w:r>
        <w:rPr>
          <w:color w:val="1E1D1E"/>
          <w:sz w:val="27"/>
        </w:rPr>
        <w:t>Представительного Собр</w:t>
      </w:r>
      <w:r>
        <w:rPr>
          <w:color w:val="1E1D1E"/>
          <w:sz w:val="27"/>
        </w:rPr>
        <w:t>а</w:t>
      </w:r>
      <w:r>
        <w:rPr>
          <w:color w:val="1E1D1E"/>
          <w:sz w:val="27"/>
        </w:rPr>
        <w:t xml:space="preserve">ния </w:t>
      </w:r>
    </w:p>
    <w:p w14:paraId="3E000000">
      <w:pPr>
        <w:ind w:firstLine="0" w:left="6096"/>
        <w:jc w:val="both"/>
        <w:rPr>
          <w:sz w:val="27"/>
        </w:rPr>
      </w:pPr>
      <w:r>
        <w:rPr>
          <w:sz w:val="27"/>
        </w:rPr>
        <w:t xml:space="preserve">от </w:t>
      </w:r>
      <w:r>
        <w:rPr>
          <w:sz w:val="27"/>
          <w:u w:val="single"/>
        </w:rPr>
        <w:t>16.11.2023</w:t>
      </w:r>
      <w:r>
        <w:rPr>
          <w:sz w:val="27"/>
        </w:rPr>
        <w:t xml:space="preserve"> № </w:t>
      </w:r>
      <w:r>
        <w:rPr>
          <w:sz w:val="27"/>
          <w:u w:val="single"/>
        </w:rPr>
        <w:t>52</w:t>
      </w:r>
    </w:p>
    <w:p w14:paraId="3F000000">
      <w:pPr>
        <w:ind w:firstLine="0" w:left="6096"/>
        <w:jc w:val="both"/>
        <w:rPr>
          <w:sz w:val="27"/>
        </w:rPr>
      </w:pPr>
    </w:p>
    <w:p w14:paraId="40000000">
      <w:pPr>
        <w:tabs>
          <w:tab w:leader="none" w:pos="3600" w:val="left"/>
        </w:tabs>
        <w:ind/>
        <w:jc w:val="center"/>
        <w:rPr>
          <w:b w:val="1"/>
          <w:color w:val="000000"/>
          <w:sz w:val="27"/>
        </w:rPr>
      </w:pPr>
      <w:r>
        <w:rPr>
          <w:b w:val="1"/>
          <w:color w:val="000000"/>
          <w:sz w:val="27"/>
        </w:rPr>
        <w:t>ПОЛОЖЕНИЕ</w:t>
      </w:r>
    </w:p>
    <w:p w14:paraId="41000000">
      <w:pPr>
        <w:ind/>
        <w:jc w:val="center"/>
        <w:rPr>
          <w:b w:val="1"/>
          <w:color w:val="000000"/>
          <w:sz w:val="27"/>
        </w:rPr>
      </w:pPr>
      <w:r>
        <w:rPr>
          <w:b w:val="1"/>
          <w:color w:val="000000"/>
          <w:sz w:val="27"/>
        </w:rPr>
        <w:t xml:space="preserve">о  контрольно-счетном комитете </w:t>
      </w:r>
    </w:p>
    <w:p w14:paraId="42000000">
      <w:pPr>
        <w:ind/>
        <w:jc w:val="center"/>
        <w:rPr>
          <w:b w:val="1"/>
          <w:color w:val="000000"/>
          <w:sz w:val="27"/>
        </w:rPr>
      </w:pPr>
      <w:r>
        <w:rPr>
          <w:b w:val="1"/>
          <w:color w:val="000000"/>
          <w:sz w:val="27"/>
        </w:rPr>
        <w:t xml:space="preserve">  Кирилловского муниципального  округа Вологодской области</w:t>
      </w:r>
    </w:p>
    <w:p w14:paraId="43000000">
      <w:pPr>
        <w:ind/>
        <w:jc w:val="center"/>
        <w:rPr>
          <w:b w:val="1"/>
          <w:color w:val="000000"/>
          <w:sz w:val="27"/>
        </w:rPr>
      </w:pPr>
      <w:r>
        <w:rPr>
          <w:b w:val="1"/>
          <w:color w:val="000000"/>
          <w:sz w:val="27"/>
        </w:rPr>
        <w:t xml:space="preserve">(далее </w:t>
      </w:r>
      <w:r>
        <w:rPr>
          <w:b w:val="1"/>
          <w:color w:val="000000"/>
          <w:sz w:val="27"/>
        </w:rPr>
        <w:t>-</w:t>
      </w:r>
      <w:r>
        <w:rPr>
          <w:b w:val="1"/>
          <w:color w:val="000000"/>
          <w:sz w:val="27"/>
        </w:rPr>
        <w:t xml:space="preserve"> Положение)</w:t>
      </w:r>
    </w:p>
    <w:p w14:paraId="44000000">
      <w:pPr>
        <w:ind/>
        <w:jc w:val="center"/>
        <w:rPr>
          <w:color w:val="000000"/>
          <w:sz w:val="27"/>
        </w:rPr>
      </w:pPr>
    </w:p>
    <w:p w14:paraId="45000000">
      <w:pPr>
        <w:ind/>
        <w:jc w:val="both"/>
        <w:rPr>
          <w:b w:val="1"/>
          <w:sz w:val="27"/>
        </w:rPr>
      </w:pPr>
      <w:r>
        <w:rPr>
          <w:sz w:val="27"/>
        </w:rPr>
        <w:tab/>
      </w:r>
      <w:r>
        <w:rPr>
          <w:b w:val="1"/>
          <w:sz w:val="27"/>
        </w:rPr>
        <w:t>Статья 1. Статус контрольно-счетного комитета Кирилловского мун</w:t>
      </w:r>
      <w:r>
        <w:rPr>
          <w:b w:val="1"/>
          <w:sz w:val="27"/>
        </w:rPr>
        <w:t>и</w:t>
      </w:r>
      <w:r>
        <w:rPr>
          <w:b w:val="1"/>
          <w:sz w:val="27"/>
        </w:rPr>
        <w:t>ципального округа Вологодской области</w:t>
      </w:r>
    </w:p>
    <w:p w14:paraId="46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1. Контрольно-счетный комитет Кирилловского муниципального округа Волого</w:t>
      </w:r>
      <w:r>
        <w:rPr>
          <w:sz w:val="27"/>
        </w:rPr>
        <w:t>д</w:t>
      </w:r>
      <w:r>
        <w:rPr>
          <w:sz w:val="27"/>
        </w:rPr>
        <w:t xml:space="preserve">ской области (далее </w:t>
      </w:r>
      <w:r>
        <w:rPr>
          <w:sz w:val="27"/>
        </w:rPr>
        <w:t>-</w:t>
      </w:r>
      <w:r>
        <w:rPr>
          <w:sz w:val="27"/>
        </w:rPr>
        <w:t xml:space="preserve"> контрольно-счетный комитет) является постоянно действующим органом внешнего муниципального финансового контроля Кири</w:t>
      </w:r>
      <w:r>
        <w:rPr>
          <w:sz w:val="27"/>
        </w:rPr>
        <w:t>л</w:t>
      </w:r>
      <w:r>
        <w:rPr>
          <w:sz w:val="27"/>
        </w:rPr>
        <w:t>ловского муниципального округа Вологодской области, образуется Представ</w:t>
      </w:r>
      <w:r>
        <w:rPr>
          <w:sz w:val="27"/>
        </w:rPr>
        <w:t>и</w:t>
      </w:r>
      <w:r>
        <w:rPr>
          <w:sz w:val="27"/>
        </w:rPr>
        <w:t xml:space="preserve">тельным Собранием Кирилловского муниципального округа Вологодской области (далее </w:t>
      </w:r>
      <w:r>
        <w:rPr>
          <w:sz w:val="27"/>
        </w:rPr>
        <w:t>-</w:t>
      </w:r>
      <w:r>
        <w:rPr>
          <w:sz w:val="27"/>
        </w:rPr>
        <w:t xml:space="preserve"> Представительное Собрание окр</w:t>
      </w:r>
      <w:r>
        <w:rPr>
          <w:sz w:val="27"/>
        </w:rPr>
        <w:t>у</w:t>
      </w:r>
      <w:r>
        <w:rPr>
          <w:sz w:val="27"/>
        </w:rPr>
        <w:t>га) и ему подотчетен.</w:t>
      </w:r>
    </w:p>
    <w:p w14:paraId="47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2. Контрольно-счетный комитет обладает организационной и функционал</w:t>
      </w:r>
      <w:r>
        <w:rPr>
          <w:sz w:val="27"/>
        </w:rPr>
        <w:t>ь</w:t>
      </w:r>
      <w:r>
        <w:rPr>
          <w:sz w:val="27"/>
        </w:rPr>
        <w:t>ной н</w:t>
      </w:r>
      <w:r>
        <w:rPr>
          <w:sz w:val="27"/>
        </w:rPr>
        <w:t>е</w:t>
      </w:r>
      <w:r>
        <w:rPr>
          <w:sz w:val="27"/>
        </w:rPr>
        <w:t xml:space="preserve">зависимостью и осуществляет свою деятельность самостоятельно. </w:t>
      </w:r>
    </w:p>
    <w:p w14:paraId="48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3. Деятельность контрольно-счетного комитета не может быть приостано</w:t>
      </w:r>
      <w:r>
        <w:rPr>
          <w:sz w:val="27"/>
        </w:rPr>
        <w:t>в</w:t>
      </w:r>
      <w:r>
        <w:rPr>
          <w:sz w:val="27"/>
        </w:rPr>
        <w:t>лена, в том числе в связи с истечением срока или досрочным прекращением по</w:t>
      </w:r>
      <w:r>
        <w:rPr>
          <w:sz w:val="27"/>
        </w:rPr>
        <w:t>л</w:t>
      </w:r>
      <w:r>
        <w:rPr>
          <w:sz w:val="27"/>
        </w:rPr>
        <w:t>номочий   Представительного Собрания   округа.</w:t>
      </w:r>
    </w:p>
    <w:p w14:paraId="49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4. Контрольно-счетный комитет является органом местного самоуправления К</w:t>
      </w:r>
      <w:r>
        <w:rPr>
          <w:sz w:val="27"/>
        </w:rPr>
        <w:t>и</w:t>
      </w:r>
      <w:r>
        <w:rPr>
          <w:sz w:val="27"/>
        </w:rPr>
        <w:t>рилловского муниципального округа Вологодской области, обладает правами юридического лица,  имеет гербовую печать, бланки со своим наименованием и с изображением герба Кирилловского муниципального округа Вологодской обл</w:t>
      </w:r>
      <w:r>
        <w:rPr>
          <w:sz w:val="27"/>
        </w:rPr>
        <w:t>а</w:t>
      </w:r>
      <w:r>
        <w:rPr>
          <w:sz w:val="27"/>
        </w:rPr>
        <w:t>сти.</w:t>
      </w:r>
    </w:p>
    <w:p w14:paraId="4A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5. Контрольно-счетный комитет обладает правом правотворческой иници</w:t>
      </w:r>
      <w:r>
        <w:rPr>
          <w:sz w:val="27"/>
        </w:rPr>
        <w:t>а</w:t>
      </w:r>
      <w:r>
        <w:rPr>
          <w:sz w:val="27"/>
        </w:rPr>
        <w:t>тивы по вопросам своей деятельн</w:t>
      </w:r>
      <w:r>
        <w:rPr>
          <w:sz w:val="27"/>
        </w:rPr>
        <w:t>о</w:t>
      </w:r>
      <w:r>
        <w:rPr>
          <w:sz w:val="27"/>
        </w:rPr>
        <w:t>сти.</w:t>
      </w:r>
    </w:p>
    <w:p w14:paraId="4B000000">
      <w:pPr>
        <w:ind/>
        <w:jc w:val="both"/>
        <w:rPr>
          <w:sz w:val="27"/>
        </w:rPr>
      </w:pPr>
      <w:r>
        <w:rPr>
          <w:sz w:val="27"/>
        </w:rPr>
        <w:t xml:space="preserve">          Полное официальное наименование - контрольно-счетный комитет Кири</w:t>
      </w:r>
      <w:r>
        <w:rPr>
          <w:sz w:val="27"/>
        </w:rPr>
        <w:t>л</w:t>
      </w:r>
      <w:r>
        <w:rPr>
          <w:sz w:val="27"/>
        </w:rPr>
        <w:t>ловского муниципального округа Вологодской области. Официальное сокраще</w:t>
      </w:r>
      <w:r>
        <w:rPr>
          <w:sz w:val="27"/>
        </w:rPr>
        <w:t>н</w:t>
      </w:r>
      <w:r>
        <w:rPr>
          <w:sz w:val="27"/>
        </w:rPr>
        <w:t xml:space="preserve">ное наименование </w:t>
      </w:r>
      <w:r>
        <w:rPr>
          <w:sz w:val="27"/>
        </w:rPr>
        <w:t>-</w:t>
      </w:r>
      <w:r>
        <w:rPr>
          <w:sz w:val="27"/>
        </w:rPr>
        <w:t xml:space="preserve"> контрольно-счетный комитет округа.</w:t>
      </w:r>
    </w:p>
    <w:p w14:paraId="4C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Юридический адрес и адрес местонахождения контрольно-счетного комит</w:t>
      </w:r>
      <w:r>
        <w:rPr>
          <w:sz w:val="27"/>
        </w:rPr>
        <w:t>е</w:t>
      </w:r>
      <w:r>
        <w:rPr>
          <w:sz w:val="27"/>
        </w:rPr>
        <w:t>та: Россия, 161100, Вологодская о</w:t>
      </w:r>
      <w:r>
        <w:rPr>
          <w:sz w:val="27"/>
        </w:rPr>
        <w:t>б</w:t>
      </w:r>
      <w:r>
        <w:rPr>
          <w:sz w:val="27"/>
        </w:rPr>
        <w:t>ласть, г. Кириллов, ул. Преображенского, д.</w:t>
      </w:r>
      <w:r>
        <w:rPr>
          <w:sz w:val="27"/>
        </w:rPr>
        <w:t xml:space="preserve"> </w:t>
      </w:r>
      <w:r>
        <w:rPr>
          <w:sz w:val="27"/>
        </w:rPr>
        <w:t xml:space="preserve">4. </w:t>
      </w:r>
    </w:p>
    <w:p w14:paraId="4D000000">
      <w:pPr>
        <w:ind/>
        <w:jc w:val="both"/>
        <w:rPr>
          <w:sz w:val="27"/>
        </w:rPr>
      </w:pPr>
    </w:p>
    <w:p w14:paraId="4E000000">
      <w:pPr>
        <w:ind/>
        <w:jc w:val="both"/>
        <w:rPr>
          <w:b w:val="1"/>
          <w:sz w:val="27"/>
        </w:rPr>
      </w:pPr>
      <w:r>
        <w:rPr>
          <w:sz w:val="27"/>
        </w:rPr>
        <w:tab/>
      </w:r>
      <w:r>
        <w:rPr>
          <w:b w:val="1"/>
          <w:sz w:val="27"/>
        </w:rPr>
        <w:t>Статья 2. Правовые основы деятельности контрольно-счетного  ком</w:t>
      </w:r>
      <w:r>
        <w:rPr>
          <w:b w:val="1"/>
          <w:sz w:val="27"/>
        </w:rPr>
        <w:t>и</w:t>
      </w:r>
      <w:r>
        <w:rPr>
          <w:b w:val="1"/>
          <w:sz w:val="27"/>
        </w:rPr>
        <w:t>тета</w:t>
      </w:r>
    </w:p>
    <w:p w14:paraId="4F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Контрольно-счетный комитет осуществляет свою деятельность на основе Конст</w:t>
      </w:r>
      <w:r>
        <w:rPr>
          <w:sz w:val="27"/>
        </w:rPr>
        <w:t>и</w:t>
      </w:r>
      <w:r>
        <w:rPr>
          <w:sz w:val="27"/>
        </w:rPr>
        <w:t>туции Российской Федерации, федерального законодательства, законов и иных нормативных правовых актов Вологодской области, Устава Кирилловского муниципального округа Вологодской области, настоящего Положения и иных м</w:t>
      </w:r>
      <w:r>
        <w:rPr>
          <w:sz w:val="27"/>
        </w:rPr>
        <w:t>у</w:t>
      </w:r>
      <w:r>
        <w:rPr>
          <w:sz w:val="27"/>
        </w:rPr>
        <w:t>ниципальных правовых актов Кирилловского муниципального округа Волого</w:t>
      </w:r>
      <w:r>
        <w:rPr>
          <w:sz w:val="27"/>
        </w:rPr>
        <w:t>д</w:t>
      </w:r>
      <w:r>
        <w:rPr>
          <w:sz w:val="27"/>
        </w:rPr>
        <w:t>ской о</w:t>
      </w:r>
      <w:r>
        <w:rPr>
          <w:sz w:val="27"/>
        </w:rPr>
        <w:t>б</w:t>
      </w:r>
      <w:r>
        <w:rPr>
          <w:sz w:val="27"/>
        </w:rPr>
        <w:t>ласти.</w:t>
      </w:r>
    </w:p>
    <w:p w14:paraId="50000000">
      <w:pPr>
        <w:ind/>
        <w:jc w:val="both"/>
        <w:rPr>
          <w:sz w:val="27"/>
        </w:rPr>
      </w:pPr>
    </w:p>
    <w:p w14:paraId="51000000">
      <w:pPr>
        <w:ind/>
        <w:jc w:val="both"/>
        <w:rPr>
          <w:sz w:val="27"/>
        </w:rPr>
      </w:pPr>
    </w:p>
    <w:p w14:paraId="52000000">
      <w:pPr>
        <w:ind/>
        <w:jc w:val="both"/>
        <w:rPr>
          <w:b w:val="1"/>
          <w:sz w:val="27"/>
        </w:rPr>
      </w:pPr>
      <w:r>
        <w:rPr>
          <w:sz w:val="27"/>
        </w:rPr>
        <w:tab/>
      </w:r>
      <w:r>
        <w:rPr>
          <w:b w:val="1"/>
          <w:sz w:val="27"/>
        </w:rPr>
        <w:t>Статья 3. Принципы деятельности контрольно-счетного комитета</w:t>
      </w:r>
    </w:p>
    <w:p w14:paraId="53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Деятельность контрольно-счетного комитета основывается на принципах законности, объективности, эффективности, независимости, открытости и гласн</w:t>
      </w:r>
      <w:r>
        <w:rPr>
          <w:sz w:val="27"/>
        </w:rPr>
        <w:t>о</w:t>
      </w:r>
      <w:r>
        <w:rPr>
          <w:sz w:val="27"/>
        </w:rPr>
        <w:t xml:space="preserve">сти. </w:t>
      </w:r>
    </w:p>
    <w:p w14:paraId="54000000">
      <w:pPr>
        <w:ind/>
        <w:jc w:val="both"/>
        <w:rPr>
          <w:sz w:val="27"/>
        </w:rPr>
      </w:pPr>
    </w:p>
    <w:p w14:paraId="55000000">
      <w:pPr>
        <w:ind/>
        <w:jc w:val="both"/>
        <w:rPr>
          <w:b w:val="1"/>
          <w:sz w:val="27"/>
        </w:rPr>
      </w:pPr>
      <w:r>
        <w:rPr>
          <w:sz w:val="27"/>
        </w:rPr>
        <w:tab/>
      </w:r>
      <w:r>
        <w:rPr>
          <w:b w:val="1"/>
          <w:sz w:val="27"/>
        </w:rPr>
        <w:t>Статья 4. Состав контрольно-счетного комитета</w:t>
      </w:r>
    </w:p>
    <w:p w14:paraId="56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1. Контрольно-счетный комитет образуется в составе председателя и  апп</w:t>
      </w:r>
      <w:r>
        <w:rPr>
          <w:sz w:val="27"/>
        </w:rPr>
        <w:t>а</w:t>
      </w:r>
      <w:r>
        <w:rPr>
          <w:sz w:val="27"/>
        </w:rPr>
        <w:t>рата  контрольно-счетного комитета.</w:t>
      </w:r>
    </w:p>
    <w:p w14:paraId="57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2. Председатель  контрольно-счетного комитета замещает  муниципальную дол</w:t>
      </w:r>
      <w:r>
        <w:rPr>
          <w:sz w:val="27"/>
        </w:rPr>
        <w:t>ж</w:t>
      </w:r>
      <w:r>
        <w:rPr>
          <w:sz w:val="27"/>
        </w:rPr>
        <w:t>ность.</w:t>
      </w:r>
    </w:p>
    <w:p w14:paraId="58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3. В состав аппарата контрольно</w:t>
      </w:r>
      <w:r>
        <w:rPr>
          <w:sz w:val="27"/>
        </w:rPr>
        <w:t>-</w:t>
      </w:r>
      <w:r>
        <w:rPr>
          <w:sz w:val="27"/>
        </w:rPr>
        <w:t>счетного комитета входят инспекторы. И</w:t>
      </w:r>
      <w:r>
        <w:rPr>
          <w:sz w:val="27"/>
        </w:rPr>
        <w:t>н</w:t>
      </w:r>
      <w:r>
        <w:rPr>
          <w:sz w:val="27"/>
        </w:rPr>
        <w:t>спекторы контрольно-счетного комитета занимают должности муниципальной службы. На инспекторов контрольно-счетного комитета возл</w:t>
      </w:r>
      <w:r>
        <w:rPr>
          <w:sz w:val="27"/>
        </w:rPr>
        <w:t>а</w:t>
      </w:r>
      <w:r>
        <w:rPr>
          <w:sz w:val="27"/>
        </w:rPr>
        <w:t>гаются обязанности по организации и непосредственному проведению внешнего муниципального ф</w:t>
      </w:r>
      <w:r>
        <w:rPr>
          <w:sz w:val="27"/>
        </w:rPr>
        <w:t>и</w:t>
      </w:r>
      <w:r>
        <w:rPr>
          <w:sz w:val="27"/>
        </w:rPr>
        <w:t>на</w:t>
      </w:r>
      <w:r>
        <w:rPr>
          <w:sz w:val="27"/>
        </w:rPr>
        <w:t>н</w:t>
      </w:r>
      <w:r>
        <w:rPr>
          <w:sz w:val="27"/>
        </w:rPr>
        <w:t>сового контроля в пределах компетенции контрольно</w:t>
      </w:r>
      <w:r>
        <w:rPr>
          <w:sz w:val="27"/>
        </w:rPr>
        <w:t>-</w:t>
      </w:r>
      <w:r>
        <w:rPr>
          <w:sz w:val="27"/>
        </w:rPr>
        <w:t>счетного комитета.</w:t>
      </w:r>
    </w:p>
    <w:p w14:paraId="59000000">
      <w:pPr>
        <w:ind/>
        <w:jc w:val="both"/>
        <w:rPr>
          <w:sz w:val="27"/>
        </w:rPr>
      </w:pPr>
      <w:r>
        <w:rPr>
          <w:sz w:val="27"/>
        </w:rPr>
        <w:t xml:space="preserve">          4. Права, обязанности, запреты, ограничения и ответственность работников контрольно-счетного комит</w:t>
      </w:r>
      <w:r>
        <w:rPr>
          <w:sz w:val="27"/>
        </w:rPr>
        <w:t>е</w:t>
      </w:r>
      <w:r>
        <w:rPr>
          <w:sz w:val="27"/>
        </w:rPr>
        <w:t>та определяются федеральным законодательством и законодательством субъекта Российской Федерации об о</w:t>
      </w:r>
      <w:r>
        <w:rPr>
          <w:sz w:val="27"/>
        </w:rPr>
        <w:t>р</w:t>
      </w:r>
      <w:r>
        <w:rPr>
          <w:sz w:val="27"/>
        </w:rPr>
        <w:t>ганизации деятельности контрольно-счетных органов, муниципальной службе, регламентом контрольно- счетного комитета и иными нормативн</w:t>
      </w:r>
      <w:r>
        <w:rPr>
          <w:sz w:val="27"/>
        </w:rPr>
        <w:t xml:space="preserve">ыми </w:t>
      </w:r>
      <w:r>
        <w:rPr>
          <w:sz w:val="27"/>
        </w:rPr>
        <w:t>правовыми актами Представительн</w:t>
      </w:r>
      <w:r>
        <w:rPr>
          <w:sz w:val="27"/>
        </w:rPr>
        <w:t>о</w:t>
      </w:r>
      <w:r>
        <w:rPr>
          <w:sz w:val="27"/>
        </w:rPr>
        <w:t>го Собрания округа, трудовым законодательством и иными нормативн</w:t>
      </w:r>
      <w:r>
        <w:rPr>
          <w:sz w:val="27"/>
        </w:rPr>
        <w:t xml:space="preserve">ыми </w:t>
      </w:r>
      <w:r>
        <w:rPr>
          <w:sz w:val="27"/>
        </w:rPr>
        <w:t>правов</w:t>
      </w:r>
      <w:r>
        <w:rPr>
          <w:sz w:val="27"/>
        </w:rPr>
        <w:t>ы</w:t>
      </w:r>
      <w:r>
        <w:rPr>
          <w:sz w:val="27"/>
        </w:rPr>
        <w:t>ми актами.</w:t>
      </w:r>
    </w:p>
    <w:p w14:paraId="5A000000">
      <w:pPr>
        <w:ind/>
        <w:jc w:val="both"/>
        <w:rPr>
          <w:sz w:val="27"/>
        </w:rPr>
      </w:pPr>
      <w:r>
        <w:rPr>
          <w:sz w:val="27"/>
        </w:rPr>
        <w:t xml:space="preserve">          5. Штатная численность и структура контрольно-счетного комитета уст</w:t>
      </w:r>
      <w:r>
        <w:rPr>
          <w:sz w:val="27"/>
        </w:rPr>
        <w:t>а</w:t>
      </w:r>
      <w:r>
        <w:rPr>
          <w:sz w:val="27"/>
        </w:rPr>
        <w:t>навливается решением Представительного Собрания округа по представлению председателя контрольно-счетного комитета исходя из  возложенных законод</w:t>
      </w:r>
      <w:r>
        <w:rPr>
          <w:sz w:val="27"/>
        </w:rPr>
        <w:t>а</w:t>
      </w:r>
      <w:r>
        <w:rPr>
          <w:sz w:val="27"/>
        </w:rPr>
        <w:t>тельством на контрольно-счетный комитет полномочий.</w:t>
      </w:r>
    </w:p>
    <w:p w14:paraId="5B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6. Штатное расписание контрольно-счетного комитета утверждается пре</w:t>
      </w:r>
      <w:r>
        <w:rPr>
          <w:sz w:val="27"/>
        </w:rPr>
        <w:t>д</w:t>
      </w:r>
      <w:r>
        <w:rPr>
          <w:sz w:val="27"/>
        </w:rPr>
        <w:t>седателем контрольно-счетного ком</w:t>
      </w:r>
      <w:r>
        <w:rPr>
          <w:sz w:val="27"/>
        </w:rPr>
        <w:t>и</w:t>
      </w:r>
      <w:r>
        <w:rPr>
          <w:sz w:val="27"/>
        </w:rPr>
        <w:t>тета.</w:t>
      </w:r>
    </w:p>
    <w:p w14:paraId="5C000000">
      <w:pPr>
        <w:ind/>
        <w:jc w:val="both"/>
        <w:rPr>
          <w:sz w:val="27"/>
        </w:rPr>
      </w:pPr>
    </w:p>
    <w:p w14:paraId="5D000000">
      <w:pPr>
        <w:ind/>
        <w:jc w:val="both"/>
        <w:rPr>
          <w:b w:val="1"/>
          <w:sz w:val="27"/>
        </w:rPr>
      </w:pPr>
      <w:r>
        <w:rPr>
          <w:sz w:val="27"/>
        </w:rPr>
        <w:tab/>
      </w:r>
      <w:r>
        <w:rPr>
          <w:b w:val="1"/>
          <w:sz w:val="27"/>
        </w:rPr>
        <w:t>Статья 5. Порядок назначения на должность  председателя контрольно-счетного комитета</w:t>
      </w:r>
    </w:p>
    <w:p w14:paraId="5E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1. Председатель контрольно-счетного комитета  назначается на должность Представительным Собранием окр</w:t>
      </w:r>
      <w:r>
        <w:rPr>
          <w:sz w:val="27"/>
        </w:rPr>
        <w:t>у</w:t>
      </w:r>
      <w:r>
        <w:rPr>
          <w:sz w:val="27"/>
        </w:rPr>
        <w:t xml:space="preserve">га.  </w:t>
      </w:r>
    </w:p>
    <w:p w14:paraId="5F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2. Предложения о кандидатурах на должность председателя контрольно-счетного комитета вносятся на ра</w:t>
      </w:r>
      <w:r>
        <w:rPr>
          <w:sz w:val="27"/>
        </w:rPr>
        <w:t>с</w:t>
      </w:r>
      <w:r>
        <w:rPr>
          <w:sz w:val="27"/>
        </w:rPr>
        <w:t xml:space="preserve">смотрение Представительного Собрания округа: </w:t>
      </w:r>
    </w:p>
    <w:p w14:paraId="60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1) председателем Представительного Собрания округа;</w:t>
      </w:r>
    </w:p>
    <w:p w14:paraId="61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2) депутатами  Представительного Собрания округа численностью не менее о</w:t>
      </w:r>
      <w:r>
        <w:rPr>
          <w:sz w:val="27"/>
        </w:rPr>
        <w:t>д</w:t>
      </w:r>
      <w:r>
        <w:rPr>
          <w:sz w:val="27"/>
        </w:rPr>
        <w:t>ной трети от установленного числа депутатов;</w:t>
      </w:r>
    </w:p>
    <w:p w14:paraId="62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3) главой Кирилловского муниципального округа Вологодской области (д</w:t>
      </w:r>
      <w:r>
        <w:rPr>
          <w:sz w:val="27"/>
        </w:rPr>
        <w:t>а</w:t>
      </w:r>
      <w:r>
        <w:rPr>
          <w:sz w:val="27"/>
        </w:rPr>
        <w:t xml:space="preserve">лее </w:t>
      </w:r>
      <w:r>
        <w:rPr>
          <w:sz w:val="27"/>
        </w:rPr>
        <w:t>-</w:t>
      </w:r>
      <w:r>
        <w:rPr>
          <w:sz w:val="27"/>
        </w:rPr>
        <w:t xml:space="preserve"> глава округа). </w:t>
      </w:r>
    </w:p>
    <w:p w14:paraId="63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3. Председатель контрольно-счетного комитета назначается на должность реш</w:t>
      </w:r>
      <w:r>
        <w:rPr>
          <w:sz w:val="27"/>
        </w:rPr>
        <w:t>е</w:t>
      </w:r>
      <w:r>
        <w:rPr>
          <w:sz w:val="27"/>
        </w:rPr>
        <w:t>нием Представительного Собрания округа.  Срок полномочий председателя ко</w:t>
      </w:r>
      <w:r>
        <w:rPr>
          <w:sz w:val="27"/>
        </w:rPr>
        <w:t>н</w:t>
      </w:r>
      <w:r>
        <w:rPr>
          <w:sz w:val="27"/>
        </w:rPr>
        <w:t xml:space="preserve">трольно-счетного комитета составляет  пять лет. </w:t>
      </w:r>
    </w:p>
    <w:p w14:paraId="64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4. Порядок рассмотрения кандидатур на должность  председателя контрол</w:t>
      </w:r>
      <w:r>
        <w:rPr>
          <w:sz w:val="27"/>
        </w:rPr>
        <w:t>ь</w:t>
      </w:r>
      <w:r>
        <w:rPr>
          <w:sz w:val="27"/>
        </w:rPr>
        <w:t>но-счетного комитета  устанавливается регламентом Представительного С</w:t>
      </w:r>
      <w:r>
        <w:rPr>
          <w:sz w:val="27"/>
        </w:rPr>
        <w:t>о</w:t>
      </w:r>
      <w:r>
        <w:rPr>
          <w:sz w:val="27"/>
        </w:rPr>
        <w:t>брания округа.</w:t>
      </w:r>
    </w:p>
    <w:p w14:paraId="65000000">
      <w:pPr>
        <w:ind/>
        <w:jc w:val="both"/>
        <w:rPr>
          <w:b w:val="1"/>
          <w:sz w:val="27"/>
        </w:rPr>
      </w:pPr>
      <w:r>
        <w:rPr>
          <w:sz w:val="27"/>
        </w:rPr>
        <w:tab/>
      </w:r>
      <w:r>
        <w:rPr>
          <w:b w:val="1"/>
          <w:sz w:val="27"/>
        </w:rPr>
        <w:t>Статья 6. Требования к кандидатурам на должность председателя ко</w:t>
      </w:r>
      <w:r>
        <w:rPr>
          <w:b w:val="1"/>
          <w:sz w:val="27"/>
        </w:rPr>
        <w:t>н</w:t>
      </w:r>
      <w:r>
        <w:rPr>
          <w:b w:val="1"/>
          <w:sz w:val="27"/>
        </w:rPr>
        <w:t>трол</w:t>
      </w:r>
      <w:r>
        <w:rPr>
          <w:b w:val="1"/>
          <w:sz w:val="27"/>
        </w:rPr>
        <w:t>ь</w:t>
      </w:r>
      <w:r>
        <w:rPr>
          <w:b w:val="1"/>
          <w:sz w:val="27"/>
        </w:rPr>
        <w:t>но-счетного комитета</w:t>
      </w:r>
    </w:p>
    <w:p w14:paraId="66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1. На должность председателя контрольно-счетного комитета назначаются гражданин Российской Федерации, соответствующий следующим квалификац</w:t>
      </w:r>
      <w:r>
        <w:rPr>
          <w:sz w:val="27"/>
        </w:rPr>
        <w:t>и</w:t>
      </w:r>
      <w:r>
        <w:rPr>
          <w:sz w:val="27"/>
        </w:rPr>
        <w:t>онным требованиям:</w:t>
      </w:r>
    </w:p>
    <w:p w14:paraId="67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1) наличие высшего образования;</w:t>
      </w:r>
    </w:p>
    <w:p w14:paraId="68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 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14:paraId="69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3) знание Конституции Российской Федерации, федерального законодател</w:t>
      </w:r>
      <w:r>
        <w:rPr>
          <w:sz w:val="27"/>
        </w:rPr>
        <w:t>ь</w:t>
      </w:r>
      <w:r>
        <w:rPr>
          <w:sz w:val="27"/>
        </w:rPr>
        <w:t>ства, в том числе бюджетного законодательства Российской Федерации и иных нормативных правовых актов, регулирующих бюджетные правоотношения, зак</w:t>
      </w:r>
      <w:r>
        <w:rPr>
          <w:sz w:val="27"/>
        </w:rPr>
        <w:t>о</w:t>
      </w:r>
      <w:r>
        <w:rPr>
          <w:sz w:val="27"/>
        </w:rPr>
        <w:t>нодательства Российской Федерации о противодействии коррупции, законов В</w:t>
      </w:r>
      <w:r>
        <w:rPr>
          <w:sz w:val="27"/>
        </w:rPr>
        <w:t>о</w:t>
      </w:r>
      <w:r>
        <w:rPr>
          <w:sz w:val="27"/>
        </w:rPr>
        <w:t>лого</w:t>
      </w:r>
      <w:r>
        <w:rPr>
          <w:sz w:val="27"/>
        </w:rPr>
        <w:t>д</w:t>
      </w:r>
      <w:r>
        <w:rPr>
          <w:sz w:val="27"/>
        </w:rPr>
        <w:t>ской области и иных нормативных правовых актов, Устава Кирилловского мун</w:t>
      </w:r>
      <w:r>
        <w:rPr>
          <w:sz w:val="27"/>
        </w:rPr>
        <w:t>и</w:t>
      </w:r>
      <w:r>
        <w:rPr>
          <w:sz w:val="27"/>
        </w:rPr>
        <w:t>ципального округа Вологодской области и иных муниципальных правовых актов применительно к исполнению должностных обязанностей, а также общих треб</w:t>
      </w:r>
      <w:r>
        <w:rPr>
          <w:sz w:val="27"/>
        </w:rPr>
        <w:t>о</w:t>
      </w:r>
      <w:r>
        <w:rPr>
          <w:sz w:val="27"/>
        </w:rPr>
        <w:t>ваний к стандартам внешнего государственного и муниципального аудита (ко</w:t>
      </w:r>
      <w:r>
        <w:rPr>
          <w:sz w:val="27"/>
        </w:rPr>
        <w:t>н</w:t>
      </w:r>
      <w:r>
        <w:rPr>
          <w:sz w:val="27"/>
        </w:rPr>
        <w:t>троля) для проведения контрольных и экспертно-аналитических мероприятий контрольно-счетными органами субъектов Российской Федерации и муниципал</w:t>
      </w:r>
      <w:r>
        <w:rPr>
          <w:sz w:val="27"/>
        </w:rPr>
        <w:t>ь</w:t>
      </w:r>
      <w:r>
        <w:rPr>
          <w:sz w:val="27"/>
        </w:rPr>
        <w:t>ных образований, утвержденных Счетной палатой Российской Федерации.</w:t>
      </w:r>
    </w:p>
    <w:p w14:paraId="6A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2. Гражданин Российской Федерации не может быть назначен на должность пре</w:t>
      </w:r>
      <w:r>
        <w:rPr>
          <w:sz w:val="27"/>
        </w:rPr>
        <w:t>д</w:t>
      </w:r>
      <w:r>
        <w:rPr>
          <w:sz w:val="27"/>
        </w:rPr>
        <w:t>седателя контрольно-счетного комитета в случае:</w:t>
      </w:r>
    </w:p>
    <w:p w14:paraId="6B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1) наличия у него неснятой или непогашенной судимости;</w:t>
      </w:r>
    </w:p>
    <w:p w14:paraId="6C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2) признания его недееспособным или ограниченно дееспособным решен</w:t>
      </w:r>
      <w:r>
        <w:rPr>
          <w:sz w:val="27"/>
        </w:rPr>
        <w:t>и</w:t>
      </w:r>
      <w:r>
        <w:rPr>
          <w:sz w:val="27"/>
        </w:rPr>
        <w:t>ем суда, вступившим в законную силу;</w:t>
      </w:r>
    </w:p>
    <w:p w14:paraId="6D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3) отказа от прохождения процедуры оформления допуска к сведениям, с</w:t>
      </w:r>
      <w:r>
        <w:rPr>
          <w:sz w:val="27"/>
        </w:rPr>
        <w:t>о</w:t>
      </w:r>
      <w:r>
        <w:rPr>
          <w:sz w:val="27"/>
        </w:rPr>
        <w:t>ставл</w:t>
      </w:r>
      <w:r>
        <w:rPr>
          <w:sz w:val="27"/>
        </w:rPr>
        <w:t>я</w:t>
      </w:r>
      <w:r>
        <w:rPr>
          <w:sz w:val="27"/>
        </w:rPr>
        <w:t>ющим государственную и иную охраняемую федеральным законом тайну, если исполнение обязанностей по должности, на замещение которой претендует гра</w:t>
      </w:r>
      <w:r>
        <w:rPr>
          <w:sz w:val="27"/>
        </w:rPr>
        <w:t>ж</w:t>
      </w:r>
      <w:r>
        <w:rPr>
          <w:sz w:val="27"/>
        </w:rPr>
        <w:t>данин, связано с использованием таких сведений;</w:t>
      </w:r>
    </w:p>
    <w:p w14:paraId="6E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4) прекращения гражданства Российской Федерации или наличия гражда</w:t>
      </w:r>
      <w:r>
        <w:rPr>
          <w:sz w:val="27"/>
        </w:rPr>
        <w:t>н</w:t>
      </w:r>
      <w:r>
        <w:rPr>
          <w:sz w:val="27"/>
        </w:rPr>
        <w:t>ства (подданства) иностранного государства либо вида на жительство или иного документа, подтверждающего право на постоянное проживание гражданина Ро</w:t>
      </w:r>
      <w:r>
        <w:rPr>
          <w:sz w:val="27"/>
        </w:rPr>
        <w:t>с</w:t>
      </w:r>
      <w:r>
        <w:rPr>
          <w:sz w:val="27"/>
        </w:rPr>
        <w:t>сийской Федерации на территории иностранного государства;</w:t>
      </w:r>
    </w:p>
    <w:p w14:paraId="6F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5) наличия оснований, предусмотренных частью 3 настоящей статьи.</w:t>
      </w:r>
    </w:p>
    <w:p w14:paraId="70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3. Председатель контрольно-счетного комитета, не может состоять в бли</w:t>
      </w:r>
      <w:r>
        <w:rPr>
          <w:sz w:val="27"/>
        </w:rPr>
        <w:t>з</w:t>
      </w:r>
      <w:r>
        <w:rPr>
          <w:sz w:val="27"/>
        </w:rPr>
        <w:t>ком ро</w:t>
      </w:r>
      <w:r>
        <w:rPr>
          <w:sz w:val="27"/>
        </w:rPr>
        <w:t>д</w:t>
      </w:r>
      <w:r>
        <w:rPr>
          <w:sz w:val="27"/>
        </w:rPr>
        <w:t>стве или свойстве (родители, супруги, дети, братья, сестры, а также братья, сестры, родители, де</w:t>
      </w:r>
      <w:r>
        <w:rPr>
          <w:sz w:val="27"/>
        </w:rPr>
        <w:t>ти супругов и супруги детей) с п</w:t>
      </w:r>
      <w:r>
        <w:rPr>
          <w:sz w:val="27"/>
        </w:rPr>
        <w:t>редседателем Представ</w:t>
      </w:r>
      <w:r>
        <w:rPr>
          <w:sz w:val="27"/>
        </w:rPr>
        <w:t>и</w:t>
      </w:r>
      <w:r>
        <w:rPr>
          <w:sz w:val="27"/>
        </w:rPr>
        <w:t>тельного Собрания округа, главой округа, руководителями судебных и правоохр</w:t>
      </w:r>
      <w:r>
        <w:rPr>
          <w:sz w:val="27"/>
        </w:rPr>
        <w:t>а</w:t>
      </w:r>
      <w:r>
        <w:rPr>
          <w:sz w:val="27"/>
        </w:rPr>
        <w:t>нител</w:t>
      </w:r>
      <w:r>
        <w:rPr>
          <w:sz w:val="27"/>
        </w:rPr>
        <w:t>ь</w:t>
      </w:r>
      <w:r>
        <w:rPr>
          <w:sz w:val="27"/>
        </w:rPr>
        <w:t>ных органов, расположенных на территории округа.</w:t>
      </w:r>
    </w:p>
    <w:p w14:paraId="71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4. Председатель контрольно-счетного комитета не может заниматься другой оплачиваемой деятельностью, кроме преподавательской, научной и иной творч</w:t>
      </w:r>
      <w:r>
        <w:rPr>
          <w:sz w:val="27"/>
        </w:rPr>
        <w:t>е</w:t>
      </w:r>
      <w:r>
        <w:rPr>
          <w:sz w:val="27"/>
        </w:rPr>
        <w:t>ской деятельности. При этом преподавательская, научная и иная творческая де</w:t>
      </w:r>
      <w:r>
        <w:rPr>
          <w:sz w:val="27"/>
        </w:rPr>
        <w:t>я</w:t>
      </w:r>
      <w:r>
        <w:rPr>
          <w:sz w:val="27"/>
        </w:rPr>
        <w:t>тел</w:t>
      </w:r>
      <w:r>
        <w:rPr>
          <w:sz w:val="27"/>
        </w:rPr>
        <w:t>ь</w:t>
      </w:r>
      <w:r>
        <w:rPr>
          <w:sz w:val="27"/>
        </w:rPr>
        <w:t>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14:paraId="72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5. Председатель контрольно-счетного комитета, а также лица, претенду</w:t>
      </w:r>
      <w:r>
        <w:rPr>
          <w:sz w:val="27"/>
        </w:rPr>
        <w:t>ю</w:t>
      </w:r>
      <w:r>
        <w:rPr>
          <w:sz w:val="27"/>
        </w:rPr>
        <w:t>щие на замещение указанной должн</w:t>
      </w:r>
      <w:r>
        <w:rPr>
          <w:sz w:val="27"/>
        </w:rPr>
        <w:t>о</w:t>
      </w:r>
      <w:r>
        <w:rPr>
          <w:sz w:val="27"/>
        </w:rPr>
        <w:t>сти,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</w:t>
      </w:r>
      <w:r>
        <w:rPr>
          <w:sz w:val="27"/>
        </w:rPr>
        <w:t>а</w:t>
      </w:r>
      <w:r>
        <w:rPr>
          <w:sz w:val="27"/>
        </w:rPr>
        <w:t>рактера своих супруги (супруга) и несовершеннолетних детей в порядке, устано</w:t>
      </w:r>
      <w:r>
        <w:rPr>
          <w:sz w:val="27"/>
        </w:rPr>
        <w:t>в</w:t>
      </w:r>
      <w:r>
        <w:rPr>
          <w:sz w:val="27"/>
        </w:rPr>
        <w:t>ленном нормативными правовыми актами Росси</w:t>
      </w:r>
      <w:r>
        <w:rPr>
          <w:sz w:val="27"/>
        </w:rPr>
        <w:t>й</w:t>
      </w:r>
      <w:r>
        <w:rPr>
          <w:sz w:val="27"/>
        </w:rPr>
        <w:t>ской Федерации, Вологодской области, муниципальными нормативными правовыми актами.</w:t>
      </w:r>
    </w:p>
    <w:p w14:paraId="73000000">
      <w:pPr>
        <w:ind/>
        <w:jc w:val="both"/>
        <w:rPr>
          <w:sz w:val="27"/>
        </w:rPr>
      </w:pPr>
    </w:p>
    <w:p w14:paraId="74000000">
      <w:pPr>
        <w:ind/>
        <w:jc w:val="both"/>
        <w:rPr>
          <w:b w:val="1"/>
          <w:sz w:val="27"/>
        </w:rPr>
      </w:pPr>
      <w:r>
        <w:rPr>
          <w:sz w:val="27"/>
        </w:rPr>
        <w:tab/>
      </w:r>
      <w:r>
        <w:rPr>
          <w:b w:val="1"/>
          <w:sz w:val="27"/>
        </w:rPr>
        <w:t>Статья 7. Гарантии статуса должностных лиц контрольно-счетного к</w:t>
      </w:r>
      <w:r>
        <w:rPr>
          <w:b w:val="1"/>
          <w:sz w:val="27"/>
        </w:rPr>
        <w:t>о</w:t>
      </w:r>
      <w:r>
        <w:rPr>
          <w:b w:val="1"/>
          <w:sz w:val="27"/>
        </w:rPr>
        <w:t>митета</w:t>
      </w:r>
    </w:p>
    <w:p w14:paraId="75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1. Председатель и инспекторы контрольно-счетного комитета являются должнос</w:t>
      </w:r>
      <w:r>
        <w:rPr>
          <w:sz w:val="27"/>
        </w:rPr>
        <w:t>т</w:t>
      </w:r>
      <w:r>
        <w:rPr>
          <w:sz w:val="27"/>
        </w:rPr>
        <w:t>ными лицами контрольно-счетного комитета.</w:t>
      </w:r>
    </w:p>
    <w:p w14:paraId="76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2. Воздействие в какой-либо форме на должностных лиц контрольно-счетного к</w:t>
      </w:r>
      <w:r>
        <w:rPr>
          <w:sz w:val="27"/>
        </w:rPr>
        <w:t>о</w:t>
      </w:r>
      <w:r>
        <w:rPr>
          <w:sz w:val="27"/>
        </w:rPr>
        <w:t>митета в целях воспрепятствования осуществлению ими должностных полномочий или оказания влияния на принимаемые ими решения, а также насил</w:t>
      </w:r>
      <w:r>
        <w:rPr>
          <w:sz w:val="27"/>
        </w:rPr>
        <w:t>ь</w:t>
      </w:r>
      <w:r>
        <w:rPr>
          <w:sz w:val="27"/>
        </w:rPr>
        <w:t>ственные действия, оскорбления, а равно клевета в отношении должностных лиц контрольно-счетного комитета, либо распространение заведомо ложной информ</w:t>
      </w:r>
      <w:r>
        <w:rPr>
          <w:sz w:val="27"/>
        </w:rPr>
        <w:t>а</w:t>
      </w:r>
      <w:r>
        <w:rPr>
          <w:sz w:val="27"/>
        </w:rPr>
        <w:t>ции об их деятельности влекут за собой ответственность, установленную закон</w:t>
      </w:r>
      <w:r>
        <w:rPr>
          <w:sz w:val="27"/>
        </w:rPr>
        <w:t>о</w:t>
      </w:r>
      <w:r>
        <w:rPr>
          <w:sz w:val="27"/>
        </w:rPr>
        <w:t>дательством Российской Федерации и (или) законодательством Вологодской обл</w:t>
      </w:r>
      <w:r>
        <w:rPr>
          <w:sz w:val="27"/>
        </w:rPr>
        <w:t>а</w:t>
      </w:r>
      <w:r>
        <w:rPr>
          <w:sz w:val="27"/>
        </w:rPr>
        <w:t>сти.</w:t>
      </w:r>
    </w:p>
    <w:p w14:paraId="77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3. Должностные лица контрольно-счетного комитета подлежат госуда</w:t>
      </w:r>
      <w:r>
        <w:rPr>
          <w:sz w:val="27"/>
        </w:rPr>
        <w:t>р</w:t>
      </w:r>
      <w:r>
        <w:rPr>
          <w:sz w:val="27"/>
        </w:rPr>
        <w:t>ственной защите в соответствии с законодательством Российской Федерации о государственной защите судей, должностных лиц правоохранительных и контр</w:t>
      </w:r>
      <w:r>
        <w:rPr>
          <w:sz w:val="27"/>
        </w:rPr>
        <w:t>о</w:t>
      </w:r>
      <w:r>
        <w:rPr>
          <w:sz w:val="27"/>
        </w:rPr>
        <w:t>лирующих органов и иными нормативными правовыми актами Российской Фед</w:t>
      </w:r>
      <w:r>
        <w:rPr>
          <w:sz w:val="27"/>
        </w:rPr>
        <w:t>е</w:t>
      </w:r>
      <w:r>
        <w:rPr>
          <w:sz w:val="27"/>
        </w:rPr>
        <w:t>рации.</w:t>
      </w:r>
    </w:p>
    <w:p w14:paraId="78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4. Должностные лица контрольно-счетного комитета обладают гарантиями пр</w:t>
      </w:r>
      <w:r>
        <w:rPr>
          <w:sz w:val="27"/>
        </w:rPr>
        <w:t>о</w:t>
      </w:r>
      <w:r>
        <w:rPr>
          <w:sz w:val="27"/>
        </w:rPr>
        <w:t>фессиональной независимости.</w:t>
      </w:r>
    </w:p>
    <w:p w14:paraId="79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5. Председатель контрольно-счетного комитета досрочно освобождается от дол</w:t>
      </w:r>
      <w:r>
        <w:rPr>
          <w:sz w:val="27"/>
        </w:rPr>
        <w:t>ж</w:t>
      </w:r>
      <w:r>
        <w:rPr>
          <w:sz w:val="27"/>
        </w:rPr>
        <w:t>ности на основании решения Представительного Собрания по следующим основ</w:t>
      </w:r>
      <w:r>
        <w:rPr>
          <w:sz w:val="27"/>
        </w:rPr>
        <w:t>а</w:t>
      </w:r>
      <w:r>
        <w:rPr>
          <w:sz w:val="27"/>
        </w:rPr>
        <w:t>ниям:</w:t>
      </w:r>
    </w:p>
    <w:p w14:paraId="7A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1) вступления в законную силу обвинительного приговора суда в отношении его;</w:t>
      </w:r>
    </w:p>
    <w:p w14:paraId="7B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2) признания его недееспособным или ограниченно дееспособным вступи</w:t>
      </w:r>
      <w:r>
        <w:rPr>
          <w:sz w:val="27"/>
        </w:rPr>
        <w:t>в</w:t>
      </w:r>
      <w:r>
        <w:rPr>
          <w:sz w:val="27"/>
        </w:rPr>
        <w:t>шим в законную силу решением с</w:t>
      </w:r>
      <w:r>
        <w:rPr>
          <w:sz w:val="27"/>
        </w:rPr>
        <w:t>у</w:t>
      </w:r>
      <w:r>
        <w:rPr>
          <w:sz w:val="27"/>
        </w:rPr>
        <w:t>да;</w:t>
      </w:r>
    </w:p>
    <w:p w14:paraId="7C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3) прекращения гражданства Российской Федерации или наличия гражда</w:t>
      </w:r>
      <w:r>
        <w:rPr>
          <w:sz w:val="27"/>
        </w:rPr>
        <w:t>н</w:t>
      </w:r>
      <w:r>
        <w:rPr>
          <w:sz w:val="27"/>
        </w:rPr>
        <w:t>ства (подданства) иностранного государства либо вида на жительство или иного документа, подтверждающего право на постоянное проживание гражданина Ро</w:t>
      </w:r>
      <w:r>
        <w:rPr>
          <w:sz w:val="27"/>
        </w:rPr>
        <w:t>с</w:t>
      </w:r>
      <w:r>
        <w:rPr>
          <w:sz w:val="27"/>
        </w:rPr>
        <w:t>сийской Федерации на территории иностранного государства;</w:t>
      </w:r>
    </w:p>
    <w:p w14:paraId="7D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4) подачи письменного заявления об отставке;</w:t>
      </w:r>
    </w:p>
    <w:p w14:paraId="7E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5) нарушения требований законодательства Российской Федерации при осуществлении возложенных на него должностных полномочий или злоупотре</w:t>
      </w:r>
      <w:r>
        <w:rPr>
          <w:sz w:val="27"/>
        </w:rPr>
        <w:t>б</w:t>
      </w:r>
      <w:r>
        <w:rPr>
          <w:sz w:val="27"/>
        </w:rPr>
        <w:t>ления должностными полномочиями, если за решение о его досрочном освобо</w:t>
      </w:r>
      <w:r>
        <w:rPr>
          <w:sz w:val="27"/>
        </w:rPr>
        <w:t>ж</w:t>
      </w:r>
      <w:r>
        <w:rPr>
          <w:sz w:val="27"/>
        </w:rPr>
        <w:t>дении проголосует большинство от установленного числа депутатов Представ</w:t>
      </w:r>
      <w:r>
        <w:rPr>
          <w:sz w:val="27"/>
        </w:rPr>
        <w:t>и</w:t>
      </w:r>
      <w:r>
        <w:rPr>
          <w:sz w:val="27"/>
        </w:rPr>
        <w:t>тельного Собрания округа;</w:t>
      </w:r>
    </w:p>
    <w:p w14:paraId="7F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6) достижения установленного нормативным муниципального образования в соответствии с федеральным законом предельного возраста пребывания в дол</w:t>
      </w:r>
      <w:r>
        <w:rPr>
          <w:sz w:val="27"/>
        </w:rPr>
        <w:t>ж</w:t>
      </w:r>
      <w:r>
        <w:rPr>
          <w:sz w:val="27"/>
        </w:rPr>
        <w:t>ности;</w:t>
      </w:r>
    </w:p>
    <w:p w14:paraId="80000000">
      <w:pPr>
        <w:ind/>
        <w:jc w:val="both"/>
        <w:rPr>
          <w:sz w:val="27"/>
        </w:rPr>
      </w:pPr>
      <w:r>
        <w:rPr>
          <w:sz w:val="27"/>
        </w:rPr>
        <w:t xml:space="preserve">          7) выявления обстоятельств, предусмотренных  частями 2, 3 статьи 6 наст</w:t>
      </w:r>
      <w:r>
        <w:rPr>
          <w:sz w:val="27"/>
        </w:rPr>
        <w:t>о</w:t>
      </w:r>
      <w:r>
        <w:rPr>
          <w:sz w:val="27"/>
        </w:rPr>
        <w:t>ящего Положения;</w:t>
      </w:r>
    </w:p>
    <w:p w14:paraId="81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8) несоблюдения ограничений, запретов, неисполнения обязанностей, кот</w:t>
      </w:r>
      <w:r>
        <w:rPr>
          <w:sz w:val="27"/>
        </w:rPr>
        <w:t>о</w:t>
      </w:r>
      <w:r>
        <w:rPr>
          <w:sz w:val="27"/>
        </w:rPr>
        <w:t xml:space="preserve">рые установлены Федеральным законом от 25.12.2008 № 273-ФЗ </w:t>
      </w:r>
      <w:r>
        <w:rPr>
          <w:sz w:val="27"/>
        </w:rPr>
        <w:t>«</w:t>
      </w:r>
      <w:r>
        <w:rPr>
          <w:sz w:val="27"/>
        </w:rPr>
        <w:t>О противоде</w:t>
      </w:r>
      <w:r>
        <w:rPr>
          <w:sz w:val="27"/>
        </w:rPr>
        <w:t>й</w:t>
      </w:r>
      <w:r>
        <w:rPr>
          <w:sz w:val="27"/>
        </w:rPr>
        <w:t>ствии коррупции</w:t>
      </w:r>
      <w:r>
        <w:rPr>
          <w:sz w:val="27"/>
        </w:rPr>
        <w:t>»</w:t>
      </w:r>
      <w:r>
        <w:rPr>
          <w:sz w:val="27"/>
        </w:rPr>
        <w:t xml:space="preserve">, Федеральным законом от 03.12.2012 № 230-ФЗ </w:t>
      </w:r>
      <w:r>
        <w:rPr>
          <w:sz w:val="27"/>
        </w:rPr>
        <w:t>«</w:t>
      </w:r>
      <w:r>
        <w:rPr>
          <w:sz w:val="27"/>
        </w:rPr>
        <w:t>О контроле за соо</w:t>
      </w:r>
      <w:r>
        <w:rPr>
          <w:sz w:val="27"/>
        </w:rPr>
        <w:t>т</w:t>
      </w:r>
      <w:r>
        <w:rPr>
          <w:sz w:val="27"/>
        </w:rPr>
        <w:t>ветствием расходов лиц, замещающих государственные должности, и иных лиц их доходам</w:t>
      </w:r>
      <w:r>
        <w:rPr>
          <w:sz w:val="27"/>
        </w:rPr>
        <w:t>»</w:t>
      </w:r>
      <w:r>
        <w:rPr>
          <w:sz w:val="27"/>
        </w:rPr>
        <w:t xml:space="preserve">, Федеральным законом от 07.05.2013 № 79-ФЗ </w:t>
      </w:r>
      <w:r>
        <w:rPr>
          <w:sz w:val="27"/>
        </w:rPr>
        <w:t>«</w:t>
      </w:r>
      <w:r>
        <w:rPr>
          <w:sz w:val="27"/>
        </w:rPr>
        <w:t>О запрете о</w:t>
      </w:r>
      <w:r>
        <w:rPr>
          <w:sz w:val="27"/>
        </w:rPr>
        <w:t>т</w:t>
      </w:r>
      <w:r>
        <w:rPr>
          <w:sz w:val="27"/>
        </w:rPr>
        <w:t>дельным категориям лиц открывать и иметь счета (вклады), хранить наличные д</w:t>
      </w:r>
      <w:r>
        <w:rPr>
          <w:sz w:val="27"/>
        </w:rPr>
        <w:t>е</w:t>
      </w:r>
      <w:r>
        <w:rPr>
          <w:sz w:val="27"/>
        </w:rPr>
        <w:t>нежные средства и ценности в иностранных банках, расположенных за пределами терр</w:t>
      </w:r>
      <w:r>
        <w:rPr>
          <w:sz w:val="27"/>
        </w:rPr>
        <w:t>и</w:t>
      </w:r>
      <w:r>
        <w:rPr>
          <w:sz w:val="27"/>
        </w:rPr>
        <w:t>тории Российской Федерации, владеть и (или) пользоваться иностранными финансовыми и</w:t>
      </w:r>
      <w:r>
        <w:rPr>
          <w:sz w:val="27"/>
        </w:rPr>
        <w:t>н</w:t>
      </w:r>
      <w:r>
        <w:rPr>
          <w:sz w:val="27"/>
        </w:rPr>
        <w:t>струментами</w:t>
      </w:r>
      <w:r>
        <w:rPr>
          <w:sz w:val="27"/>
        </w:rPr>
        <w:t>»</w:t>
      </w:r>
      <w:r>
        <w:rPr>
          <w:sz w:val="27"/>
        </w:rPr>
        <w:t>.</w:t>
      </w:r>
    </w:p>
    <w:p w14:paraId="82000000">
      <w:pPr>
        <w:ind/>
        <w:jc w:val="both"/>
        <w:rPr>
          <w:sz w:val="27"/>
        </w:rPr>
      </w:pPr>
    </w:p>
    <w:p w14:paraId="83000000">
      <w:pPr>
        <w:ind/>
        <w:jc w:val="both"/>
        <w:rPr>
          <w:b w:val="1"/>
          <w:sz w:val="27"/>
        </w:rPr>
      </w:pPr>
      <w:r>
        <w:rPr>
          <w:sz w:val="27"/>
        </w:rPr>
        <w:tab/>
      </w:r>
      <w:r>
        <w:rPr>
          <w:b w:val="1"/>
          <w:sz w:val="27"/>
        </w:rPr>
        <w:t>Статья 8. Полномочия контрольно-счетного комитета</w:t>
      </w:r>
    </w:p>
    <w:p w14:paraId="84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1. Контрольно-счетный комитет осуществляет следующие основные полн</w:t>
      </w:r>
      <w:r>
        <w:rPr>
          <w:sz w:val="27"/>
        </w:rPr>
        <w:t>о</w:t>
      </w:r>
      <w:r>
        <w:rPr>
          <w:sz w:val="27"/>
        </w:rPr>
        <w:t>мочия:</w:t>
      </w:r>
    </w:p>
    <w:p w14:paraId="85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1) организация и осуществление контроля за законностью и эффективн</w:t>
      </w:r>
      <w:r>
        <w:rPr>
          <w:sz w:val="27"/>
        </w:rPr>
        <w:t>о</w:t>
      </w:r>
      <w:r>
        <w:rPr>
          <w:sz w:val="27"/>
        </w:rPr>
        <w:t>стью использования средств бюджета муниципального округа, а также иных средств в случаях, предусмотренных законодательством Российской Ф</w:t>
      </w:r>
      <w:r>
        <w:rPr>
          <w:sz w:val="27"/>
        </w:rPr>
        <w:t>е</w:t>
      </w:r>
      <w:r>
        <w:rPr>
          <w:sz w:val="27"/>
        </w:rPr>
        <w:t>дерации;</w:t>
      </w:r>
    </w:p>
    <w:p w14:paraId="86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2) экспертиза проектов  бюджета муниципального округа, проверка и анализ обоснованности его показателей;</w:t>
      </w:r>
    </w:p>
    <w:p w14:paraId="87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3)  внешняя проверка годового отчета об исполнении  бюджета муниц</w:t>
      </w:r>
      <w:r>
        <w:rPr>
          <w:sz w:val="27"/>
        </w:rPr>
        <w:t>и</w:t>
      </w:r>
      <w:r>
        <w:rPr>
          <w:sz w:val="27"/>
        </w:rPr>
        <w:t>пального округа;</w:t>
      </w:r>
    </w:p>
    <w:p w14:paraId="88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4) проведение аудита в сфере закупок товаров, работ и услуг в соответствии с Ф</w:t>
      </w:r>
      <w:r>
        <w:rPr>
          <w:sz w:val="27"/>
        </w:rPr>
        <w:t>е</w:t>
      </w:r>
      <w:r>
        <w:rPr>
          <w:sz w:val="27"/>
        </w:rPr>
        <w:t xml:space="preserve">деральным законом от 05.04.2013 № 44-ФЗ </w:t>
      </w:r>
      <w:r>
        <w:rPr>
          <w:sz w:val="27"/>
        </w:rPr>
        <w:t>«</w:t>
      </w:r>
      <w:r>
        <w:rPr>
          <w:sz w:val="27"/>
        </w:rPr>
        <w:t>О контрактной системе в сфере зак</w:t>
      </w:r>
      <w:r>
        <w:rPr>
          <w:sz w:val="27"/>
        </w:rPr>
        <w:t>у</w:t>
      </w:r>
      <w:r>
        <w:rPr>
          <w:sz w:val="27"/>
        </w:rPr>
        <w:t>пок товаров, работ, услуг для обеспечения государственных и муниципальных нужд</w:t>
      </w:r>
      <w:r>
        <w:rPr>
          <w:sz w:val="27"/>
        </w:rPr>
        <w:t>»</w:t>
      </w:r>
      <w:r>
        <w:rPr>
          <w:sz w:val="27"/>
        </w:rPr>
        <w:t>;</w:t>
      </w:r>
    </w:p>
    <w:p w14:paraId="89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5) оценка эффективности формирования муниципальной собственности, управл</w:t>
      </w:r>
      <w:r>
        <w:rPr>
          <w:sz w:val="27"/>
        </w:rPr>
        <w:t>е</w:t>
      </w:r>
      <w:r>
        <w:rPr>
          <w:sz w:val="27"/>
        </w:rPr>
        <w:t>ния   и распоряжения   такой   собственностью и контроль за соблюдением установленного порядка формирования такой собственности, управления и расп</w:t>
      </w:r>
      <w:r>
        <w:rPr>
          <w:sz w:val="27"/>
        </w:rPr>
        <w:t>о</w:t>
      </w:r>
      <w:r>
        <w:rPr>
          <w:sz w:val="27"/>
        </w:rPr>
        <w:t>ряжения такой собственностью (включая исключительные права на результаты интеллект</w:t>
      </w:r>
      <w:r>
        <w:rPr>
          <w:sz w:val="27"/>
        </w:rPr>
        <w:t>у</w:t>
      </w:r>
      <w:r>
        <w:rPr>
          <w:sz w:val="27"/>
        </w:rPr>
        <w:t xml:space="preserve">альной деятельности); </w:t>
      </w:r>
    </w:p>
    <w:p w14:paraId="8A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6) оценка эффективности предоставления налоговых и иных льгот и пр</w:t>
      </w:r>
      <w:r>
        <w:rPr>
          <w:sz w:val="27"/>
        </w:rPr>
        <w:t>е</w:t>
      </w:r>
      <w:r>
        <w:rPr>
          <w:sz w:val="27"/>
        </w:rPr>
        <w:t>имуществ, бюджетных кредитов за счет средств бюджета муниципального округа, а также оценка законности предоставления муниципальных гарантий и поруч</w:t>
      </w:r>
      <w:r>
        <w:rPr>
          <w:sz w:val="27"/>
        </w:rPr>
        <w:t>и</w:t>
      </w:r>
      <w:r>
        <w:rPr>
          <w:sz w:val="27"/>
        </w:rPr>
        <w:t>тельств или обеспечения исполнения обязательств другими способами по сделкам, совершаемым юр</w:t>
      </w:r>
      <w:r>
        <w:rPr>
          <w:sz w:val="27"/>
        </w:rPr>
        <w:t>и</w:t>
      </w:r>
      <w:r>
        <w:rPr>
          <w:sz w:val="27"/>
        </w:rPr>
        <w:t>дическими лицами и индивидуальными предпринимателями за счет средств бюджета муниципального округа и имущества, находящегося в м</w:t>
      </w:r>
      <w:r>
        <w:rPr>
          <w:sz w:val="27"/>
        </w:rPr>
        <w:t>у</w:t>
      </w:r>
      <w:r>
        <w:rPr>
          <w:sz w:val="27"/>
        </w:rPr>
        <w:t>ниципальной собственности;</w:t>
      </w:r>
    </w:p>
    <w:p w14:paraId="8B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7) экспертиза проектов муниципальных правовых актов в части, касающе</w:t>
      </w:r>
      <w:r>
        <w:rPr>
          <w:sz w:val="27"/>
        </w:rPr>
        <w:t>й</w:t>
      </w:r>
      <w:r>
        <w:rPr>
          <w:sz w:val="27"/>
        </w:rPr>
        <w:t>ся расходных обязательств Кирилловского муниципального округа, экспертиза проектов муниципальных правовых актов, приводящих к изменению доходов бюджета муниципального округа, а также муниципальных программ (их прое</w:t>
      </w:r>
      <w:r>
        <w:rPr>
          <w:sz w:val="27"/>
        </w:rPr>
        <w:t>к</w:t>
      </w:r>
      <w:r>
        <w:rPr>
          <w:sz w:val="27"/>
        </w:rPr>
        <w:t>тов);</w:t>
      </w:r>
    </w:p>
    <w:p w14:paraId="8C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8) анализ и мониторинг бюджетного процесса в Кирилловском муниципал</w:t>
      </w:r>
      <w:r>
        <w:rPr>
          <w:sz w:val="27"/>
        </w:rPr>
        <w:t>ь</w:t>
      </w:r>
      <w:r>
        <w:rPr>
          <w:sz w:val="27"/>
        </w:rPr>
        <w:t>ном округе, в том числе подготовка предложений по устранению выявленных о</w:t>
      </w:r>
      <w:r>
        <w:rPr>
          <w:sz w:val="27"/>
        </w:rPr>
        <w:t>т</w:t>
      </w:r>
      <w:r>
        <w:rPr>
          <w:sz w:val="27"/>
        </w:rPr>
        <w:t>клонений в бюджетном процессе и совершенствованию бюджетного законод</w:t>
      </w:r>
      <w:r>
        <w:rPr>
          <w:sz w:val="27"/>
        </w:rPr>
        <w:t>а</w:t>
      </w:r>
      <w:r>
        <w:rPr>
          <w:sz w:val="27"/>
        </w:rPr>
        <w:t>тельства Российской Федерации;</w:t>
      </w:r>
    </w:p>
    <w:p w14:paraId="8D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9) проведение оперативного анализа   исполнения   и   контроля   за орган</w:t>
      </w:r>
      <w:r>
        <w:rPr>
          <w:sz w:val="27"/>
        </w:rPr>
        <w:t>и</w:t>
      </w:r>
      <w:r>
        <w:rPr>
          <w:sz w:val="27"/>
        </w:rPr>
        <w:t>зацией исполнения  бюджета муниципального округа в текущем финансовом году, ежеквартальное представление информации о ходе исполнения бюджета муниц</w:t>
      </w:r>
      <w:r>
        <w:rPr>
          <w:sz w:val="27"/>
        </w:rPr>
        <w:t>и</w:t>
      </w:r>
      <w:r>
        <w:rPr>
          <w:sz w:val="27"/>
        </w:rPr>
        <w:t>пал</w:t>
      </w:r>
      <w:r>
        <w:rPr>
          <w:sz w:val="27"/>
        </w:rPr>
        <w:t>ь</w:t>
      </w:r>
      <w:r>
        <w:rPr>
          <w:sz w:val="27"/>
        </w:rPr>
        <w:t>ного округа, о результатах проведенных контрольных и экспертно-аналитических мер</w:t>
      </w:r>
      <w:r>
        <w:rPr>
          <w:sz w:val="27"/>
        </w:rPr>
        <w:t>о</w:t>
      </w:r>
      <w:r>
        <w:rPr>
          <w:sz w:val="27"/>
        </w:rPr>
        <w:t>приятий в Представительное Собрание округа и главе  округа;</w:t>
      </w:r>
    </w:p>
    <w:p w14:paraId="8E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10) осуществление контроля за состоянием муниципального внутреннего и вне</w:t>
      </w:r>
      <w:r>
        <w:rPr>
          <w:sz w:val="27"/>
        </w:rPr>
        <w:t>ш</w:t>
      </w:r>
      <w:r>
        <w:rPr>
          <w:sz w:val="27"/>
        </w:rPr>
        <w:t>него долга;</w:t>
      </w:r>
    </w:p>
    <w:p w14:paraId="8F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11) оценка реализуемости, рисков и результатов достижения целей социал</w:t>
      </w:r>
      <w:r>
        <w:rPr>
          <w:sz w:val="27"/>
        </w:rPr>
        <w:t>ь</w:t>
      </w:r>
      <w:r>
        <w:rPr>
          <w:sz w:val="27"/>
        </w:rPr>
        <w:t>но-экономического развития Кирилловского муниципального округа, предусмо</w:t>
      </w:r>
      <w:r>
        <w:rPr>
          <w:sz w:val="27"/>
        </w:rPr>
        <w:t>т</w:t>
      </w:r>
      <w:r>
        <w:rPr>
          <w:sz w:val="27"/>
        </w:rPr>
        <w:t>ренных документами стратегического планирования Кирилловского муниципал</w:t>
      </w:r>
      <w:r>
        <w:rPr>
          <w:sz w:val="27"/>
        </w:rPr>
        <w:t>ь</w:t>
      </w:r>
      <w:r>
        <w:rPr>
          <w:sz w:val="27"/>
        </w:rPr>
        <w:t xml:space="preserve">ного округа, в пределах компетенции контрольно-счетного комитета; </w:t>
      </w:r>
    </w:p>
    <w:p w14:paraId="90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12) участие в пределах полномочий в мероприятиях, направленных на пр</w:t>
      </w:r>
      <w:r>
        <w:rPr>
          <w:sz w:val="27"/>
        </w:rPr>
        <w:t>о</w:t>
      </w:r>
      <w:r>
        <w:rPr>
          <w:sz w:val="27"/>
        </w:rPr>
        <w:t>тиводействие коррупции;</w:t>
      </w:r>
    </w:p>
    <w:p w14:paraId="91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13) иные полномочия в сфере внешнего муниципального финансового ко</w:t>
      </w:r>
      <w:r>
        <w:rPr>
          <w:sz w:val="27"/>
        </w:rPr>
        <w:t>н</w:t>
      </w:r>
      <w:r>
        <w:rPr>
          <w:sz w:val="27"/>
        </w:rPr>
        <w:t>троля, установленные федеральными законами, законами Вологодской области, уставом и нормативными правовыми актами Представительного С</w:t>
      </w:r>
      <w:r>
        <w:rPr>
          <w:sz w:val="27"/>
        </w:rPr>
        <w:t>о</w:t>
      </w:r>
      <w:r>
        <w:rPr>
          <w:sz w:val="27"/>
        </w:rPr>
        <w:t>брания округа.</w:t>
      </w:r>
    </w:p>
    <w:p w14:paraId="92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2. Внешний муниципальный финансовый контроль осуществляется ко</w:t>
      </w:r>
      <w:r>
        <w:rPr>
          <w:sz w:val="27"/>
        </w:rPr>
        <w:t>н</w:t>
      </w:r>
      <w:r>
        <w:rPr>
          <w:sz w:val="27"/>
        </w:rPr>
        <w:t>трольно-счетным комитетом:</w:t>
      </w:r>
    </w:p>
    <w:p w14:paraId="93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1) в отношении органов местного самоуправления, муниципальных учр</w:t>
      </w:r>
      <w:r>
        <w:rPr>
          <w:sz w:val="27"/>
        </w:rPr>
        <w:t>е</w:t>
      </w:r>
      <w:r>
        <w:rPr>
          <w:sz w:val="27"/>
        </w:rPr>
        <w:t>ждений и муниципальных унитарных предприятий округа, а также иных орган</w:t>
      </w:r>
      <w:r>
        <w:rPr>
          <w:sz w:val="27"/>
        </w:rPr>
        <w:t>и</w:t>
      </w:r>
      <w:r>
        <w:rPr>
          <w:sz w:val="27"/>
        </w:rPr>
        <w:t>заций, если они используют имущество, находящееся в собственности Кирилло</w:t>
      </w:r>
      <w:r>
        <w:rPr>
          <w:sz w:val="27"/>
        </w:rPr>
        <w:t>в</w:t>
      </w:r>
      <w:r>
        <w:rPr>
          <w:sz w:val="27"/>
        </w:rPr>
        <w:t>ского мун</w:t>
      </w:r>
      <w:r>
        <w:rPr>
          <w:sz w:val="27"/>
        </w:rPr>
        <w:t>и</w:t>
      </w:r>
      <w:r>
        <w:rPr>
          <w:sz w:val="27"/>
        </w:rPr>
        <w:t>ципального округа;</w:t>
      </w:r>
    </w:p>
    <w:p w14:paraId="94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2) в отношении иных лиц в случаях, предусмотренных Бюджетным коде</w:t>
      </w:r>
      <w:r>
        <w:rPr>
          <w:sz w:val="27"/>
        </w:rPr>
        <w:t>к</w:t>
      </w:r>
      <w:r>
        <w:rPr>
          <w:sz w:val="27"/>
        </w:rPr>
        <w:t>сом Ро</w:t>
      </w:r>
      <w:r>
        <w:rPr>
          <w:sz w:val="27"/>
        </w:rPr>
        <w:t>с</w:t>
      </w:r>
      <w:r>
        <w:rPr>
          <w:sz w:val="27"/>
        </w:rPr>
        <w:t>сийской Федерации и другими федеральными законами.</w:t>
      </w:r>
    </w:p>
    <w:p w14:paraId="95000000">
      <w:pPr>
        <w:ind/>
        <w:jc w:val="both"/>
        <w:rPr>
          <w:sz w:val="27"/>
        </w:rPr>
      </w:pPr>
    </w:p>
    <w:p w14:paraId="96000000">
      <w:pPr>
        <w:ind/>
        <w:jc w:val="both"/>
        <w:rPr>
          <w:b w:val="1"/>
          <w:sz w:val="27"/>
        </w:rPr>
      </w:pPr>
      <w:r>
        <w:rPr>
          <w:sz w:val="27"/>
        </w:rPr>
        <w:tab/>
      </w:r>
      <w:r>
        <w:rPr>
          <w:b w:val="1"/>
          <w:sz w:val="27"/>
        </w:rPr>
        <w:t>Статья 9. Формы осуществления  внешнего муниципального финанс</w:t>
      </w:r>
      <w:r>
        <w:rPr>
          <w:b w:val="1"/>
          <w:sz w:val="27"/>
        </w:rPr>
        <w:t>о</w:t>
      </w:r>
      <w:r>
        <w:rPr>
          <w:b w:val="1"/>
          <w:sz w:val="27"/>
        </w:rPr>
        <w:t>вого ко</w:t>
      </w:r>
      <w:r>
        <w:rPr>
          <w:b w:val="1"/>
          <w:sz w:val="27"/>
        </w:rPr>
        <w:t>н</w:t>
      </w:r>
      <w:r>
        <w:rPr>
          <w:b w:val="1"/>
          <w:sz w:val="27"/>
        </w:rPr>
        <w:t>троля</w:t>
      </w:r>
    </w:p>
    <w:p w14:paraId="97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1. Внешний муниципальный финансовый контроль осуществляется ко</w:t>
      </w:r>
      <w:r>
        <w:rPr>
          <w:sz w:val="27"/>
        </w:rPr>
        <w:t>н</w:t>
      </w:r>
      <w:r>
        <w:rPr>
          <w:sz w:val="27"/>
        </w:rPr>
        <w:t>трольно-счетным комитетом в форме контрольных или экспертно-аналитических меропр</w:t>
      </w:r>
      <w:r>
        <w:rPr>
          <w:sz w:val="27"/>
        </w:rPr>
        <w:t>и</w:t>
      </w:r>
      <w:r>
        <w:rPr>
          <w:sz w:val="27"/>
        </w:rPr>
        <w:t>ятий.</w:t>
      </w:r>
    </w:p>
    <w:p w14:paraId="98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2. Контрольные и экспертно-аналитические мероприятия проводятся в соо</w:t>
      </w:r>
      <w:r>
        <w:rPr>
          <w:sz w:val="27"/>
        </w:rPr>
        <w:t>т</w:t>
      </w:r>
      <w:r>
        <w:rPr>
          <w:sz w:val="27"/>
        </w:rPr>
        <w:t>ветствии с утвержденным планом работы контрольно-счетного комитета. Ко</w:t>
      </w:r>
      <w:r>
        <w:rPr>
          <w:sz w:val="27"/>
        </w:rPr>
        <w:t>н</w:t>
      </w:r>
      <w:r>
        <w:rPr>
          <w:sz w:val="27"/>
        </w:rPr>
        <w:t>трольные мероприятия осуществляются путем проведения проверок (выездных и кам</w:t>
      </w:r>
      <w:r>
        <w:rPr>
          <w:sz w:val="27"/>
        </w:rPr>
        <w:t>е</w:t>
      </w:r>
      <w:r>
        <w:rPr>
          <w:sz w:val="27"/>
        </w:rPr>
        <w:t>ральных) на основании приказа председателя контрольно-счетного комитета.</w:t>
      </w:r>
    </w:p>
    <w:p w14:paraId="99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3. При проведении контрольного мероприятия контрольно-счетным комит</w:t>
      </w:r>
      <w:r>
        <w:rPr>
          <w:sz w:val="27"/>
        </w:rPr>
        <w:t>е</w:t>
      </w:r>
      <w:r>
        <w:rPr>
          <w:sz w:val="27"/>
        </w:rPr>
        <w:t>том составляется соответствующий акт (акты), который доводится до сведения руководителей проверяемых органов и организаций. На основании акта (актов) ко</w:t>
      </w:r>
      <w:r>
        <w:rPr>
          <w:sz w:val="27"/>
        </w:rPr>
        <w:t>н</w:t>
      </w:r>
      <w:r>
        <w:rPr>
          <w:sz w:val="27"/>
        </w:rPr>
        <w:t>трольно-счетным комитетом составляется отчет.</w:t>
      </w:r>
    </w:p>
    <w:p w14:paraId="9A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4. При проведении экспертно-аналитического мероприятия контрольно-счетным комитетом составляются з</w:t>
      </w:r>
      <w:r>
        <w:rPr>
          <w:sz w:val="27"/>
        </w:rPr>
        <w:t>а</w:t>
      </w:r>
      <w:r>
        <w:rPr>
          <w:sz w:val="27"/>
        </w:rPr>
        <w:t>ключение.</w:t>
      </w:r>
    </w:p>
    <w:p w14:paraId="9B000000">
      <w:pPr>
        <w:ind/>
        <w:jc w:val="both"/>
        <w:rPr>
          <w:sz w:val="27"/>
        </w:rPr>
      </w:pPr>
    </w:p>
    <w:p w14:paraId="9C000000">
      <w:pPr>
        <w:ind/>
        <w:jc w:val="both"/>
        <w:rPr>
          <w:b w:val="1"/>
          <w:sz w:val="27"/>
        </w:rPr>
      </w:pPr>
      <w:r>
        <w:rPr>
          <w:sz w:val="27"/>
        </w:rPr>
        <w:tab/>
      </w:r>
      <w:r>
        <w:rPr>
          <w:b w:val="1"/>
          <w:sz w:val="27"/>
        </w:rPr>
        <w:t>Статья 10. Стандарты внешнего муниципального финансового ко</w:t>
      </w:r>
      <w:r>
        <w:rPr>
          <w:b w:val="1"/>
          <w:sz w:val="27"/>
        </w:rPr>
        <w:t>н</w:t>
      </w:r>
      <w:r>
        <w:rPr>
          <w:b w:val="1"/>
          <w:sz w:val="27"/>
        </w:rPr>
        <w:t>троля</w:t>
      </w:r>
    </w:p>
    <w:p w14:paraId="9D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1. Контрольно-счетный комитет при осуществлении внешнего муниципал</w:t>
      </w:r>
      <w:r>
        <w:rPr>
          <w:sz w:val="27"/>
        </w:rPr>
        <w:t>ь</w:t>
      </w:r>
      <w:r>
        <w:rPr>
          <w:sz w:val="27"/>
        </w:rPr>
        <w:t xml:space="preserve">ного финансового контроля </w:t>
      </w:r>
      <w:r>
        <w:rPr>
          <w:color w:val="000000"/>
          <w:sz w:val="27"/>
        </w:rPr>
        <w:t xml:space="preserve">руководствуется </w:t>
      </w:r>
      <w:r>
        <w:rPr>
          <w:rStyle w:val="Style_3_ch"/>
          <w:color w:val="000000"/>
          <w:sz w:val="27"/>
          <w:u w:val="none"/>
        </w:rPr>
        <w:fldChar w:fldCharType="begin"/>
      </w:r>
      <w:r>
        <w:rPr>
          <w:rStyle w:val="Style_3_ch"/>
          <w:color w:val="000000"/>
          <w:sz w:val="27"/>
          <w:u w:val="none"/>
        </w:rPr>
        <w:instrText>HYPERLINK "consultantplus://offline/ref=5B6497B1C2B83DCBDC20B090B7F45E61181CFA60F65912721A989C7D48EBA39BEDBFCF24E9CDB918AFB3E7ID7FI"</w:instrText>
      </w:r>
      <w:r>
        <w:rPr>
          <w:rStyle w:val="Style_3_ch"/>
          <w:color w:val="000000"/>
          <w:sz w:val="27"/>
          <w:u w:val="none"/>
        </w:rPr>
        <w:fldChar w:fldCharType="separate"/>
      </w:r>
      <w:r>
        <w:rPr>
          <w:rStyle w:val="Style_3_ch"/>
          <w:color w:val="000000"/>
          <w:sz w:val="27"/>
          <w:u w:val="none"/>
        </w:rPr>
        <w:t>Конституцией</w:t>
      </w:r>
      <w:r>
        <w:rPr>
          <w:rStyle w:val="Style_3_ch"/>
          <w:color w:val="000000"/>
          <w:sz w:val="27"/>
          <w:u w:val="none"/>
        </w:rPr>
        <w:fldChar w:fldCharType="end"/>
      </w:r>
      <w:r>
        <w:rPr>
          <w:sz w:val="27"/>
        </w:rPr>
        <w:t xml:space="preserve"> Российской Федер</w:t>
      </w:r>
      <w:r>
        <w:rPr>
          <w:sz w:val="27"/>
        </w:rPr>
        <w:t>а</w:t>
      </w:r>
      <w:r>
        <w:rPr>
          <w:sz w:val="27"/>
        </w:rPr>
        <w:t>ции, законодательством Российской Федерации, законодательством Вологодской области, муниципальными нормативными правовыми актами, а также стандарт</w:t>
      </w:r>
      <w:r>
        <w:rPr>
          <w:sz w:val="27"/>
        </w:rPr>
        <w:t>а</w:t>
      </w:r>
      <w:r>
        <w:rPr>
          <w:sz w:val="27"/>
        </w:rPr>
        <w:t>ми внешнего м</w:t>
      </w:r>
      <w:r>
        <w:rPr>
          <w:sz w:val="27"/>
        </w:rPr>
        <w:t>у</w:t>
      </w:r>
      <w:r>
        <w:rPr>
          <w:sz w:val="27"/>
        </w:rPr>
        <w:t>ниципального финансового контроля.</w:t>
      </w:r>
    </w:p>
    <w:p w14:paraId="9E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2. Стандарты  внешнего  муниципального финансового контроля для пров</w:t>
      </w:r>
      <w:r>
        <w:rPr>
          <w:sz w:val="27"/>
        </w:rPr>
        <w:t>е</w:t>
      </w:r>
      <w:r>
        <w:rPr>
          <w:sz w:val="27"/>
        </w:rPr>
        <w:t>дения контрольных и экспертно-аналитических мероприятий утверждаются ко</w:t>
      </w:r>
      <w:r>
        <w:rPr>
          <w:sz w:val="27"/>
        </w:rPr>
        <w:t>н</w:t>
      </w:r>
      <w:r>
        <w:rPr>
          <w:sz w:val="27"/>
        </w:rPr>
        <w:t>трольно-счетным комитетом в соответствии с общими требованиями, утвержде</w:t>
      </w:r>
      <w:r>
        <w:rPr>
          <w:sz w:val="27"/>
        </w:rPr>
        <w:t>н</w:t>
      </w:r>
      <w:r>
        <w:rPr>
          <w:sz w:val="27"/>
        </w:rPr>
        <w:t>ными Счетной палатой Российской Федерации.</w:t>
      </w:r>
    </w:p>
    <w:p w14:paraId="9F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3. При подготовке стандартов внешнего муниципального финансового ко</w:t>
      </w:r>
      <w:r>
        <w:rPr>
          <w:sz w:val="27"/>
        </w:rPr>
        <w:t>н</w:t>
      </w:r>
      <w:r>
        <w:rPr>
          <w:sz w:val="27"/>
        </w:rPr>
        <w:t>троля учитываются международные стандарты в области государственного ко</w:t>
      </w:r>
      <w:r>
        <w:rPr>
          <w:sz w:val="27"/>
        </w:rPr>
        <w:t>н</w:t>
      </w:r>
      <w:r>
        <w:rPr>
          <w:sz w:val="27"/>
        </w:rPr>
        <w:t>троля, аудита и финансовой отчетности.</w:t>
      </w:r>
    </w:p>
    <w:p w14:paraId="A0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4. Стандарты внешнего муниципального финансового контроля, утвержда</w:t>
      </w:r>
      <w:r>
        <w:rPr>
          <w:sz w:val="27"/>
        </w:rPr>
        <w:t>е</w:t>
      </w:r>
      <w:r>
        <w:rPr>
          <w:sz w:val="27"/>
        </w:rPr>
        <w:t>мые контрольно-счетным комитетом, не могут противоречить законодательству Ро</w:t>
      </w:r>
      <w:r>
        <w:rPr>
          <w:sz w:val="27"/>
        </w:rPr>
        <w:t>с</w:t>
      </w:r>
      <w:r>
        <w:rPr>
          <w:sz w:val="27"/>
        </w:rPr>
        <w:t>сийской Федерации и законодательству Вологодской области.</w:t>
      </w:r>
    </w:p>
    <w:p w14:paraId="A1000000">
      <w:pPr>
        <w:ind/>
        <w:jc w:val="both"/>
        <w:rPr>
          <w:sz w:val="27"/>
        </w:rPr>
      </w:pPr>
    </w:p>
    <w:p w14:paraId="A2000000">
      <w:pPr>
        <w:ind/>
        <w:jc w:val="both"/>
        <w:rPr>
          <w:b w:val="1"/>
          <w:sz w:val="27"/>
        </w:rPr>
      </w:pPr>
      <w:r>
        <w:rPr>
          <w:sz w:val="27"/>
        </w:rPr>
        <w:tab/>
      </w:r>
      <w:r>
        <w:rPr>
          <w:b w:val="1"/>
          <w:sz w:val="27"/>
        </w:rPr>
        <w:t>Статья 11. Планирование деятельности контрольно-счетного комитета</w:t>
      </w:r>
    </w:p>
    <w:p w14:paraId="A3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1. Контрольно-счетный комитет осуществляет свою деятельность на основе пл</w:t>
      </w:r>
      <w:r>
        <w:rPr>
          <w:sz w:val="27"/>
        </w:rPr>
        <w:t>а</w:t>
      </w:r>
      <w:r>
        <w:rPr>
          <w:sz w:val="27"/>
        </w:rPr>
        <w:t>нов, которые разрабатываются, и утверждаются им самостоятельно.</w:t>
      </w:r>
    </w:p>
    <w:p w14:paraId="A4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2. План работы контрольно-счетного комитета  утверждается  в срок до 30 декабря  года, предшествующего планируемому.</w:t>
      </w:r>
    </w:p>
    <w:p w14:paraId="A5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3. Планирование деятельности контрольно-счетного комитета осуществл</w:t>
      </w:r>
      <w:r>
        <w:rPr>
          <w:sz w:val="27"/>
        </w:rPr>
        <w:t>я</w:t>
      </w:r>
      <w:r>
        <w:rPr>
          <w:sz w:val="27"/>
        </w:rPr>
        <w:t>ется с учетом результатов контрольных и экспертно-аналитических мероприятий, а также на основании поручений Представительного Собрания округа, предлож</w:t>
      </w:r>
      <w:r>
        <w:rPr>
          <w:sz w:val="27"/>
        </w:rPr>
        <w:t>е</w:t>
      </w:r>
      <w:r>
        <w:rPr>
          <w:sz w:val="27"/>
        </w:rPr>
        <w:t>ний главы округа, направленные в контрольно-счетный комитет до 25 декабря г</w:t>
      </w:r>
      <w:r>
        <w:rPr>
          <w:sz w:val="27"/>
        </w:rPr>
        <w:t>о</w:t>
      </w:r>
      <w:r>
        <w:rPr>
          <w:sz w:val="27"/>
        </w:rPr>
        <w:t>да, предш</w:t>
      </w:r>
      <w:r>
        <w:rPr>
          <w:sz w:val="27"/>
        </w:rPr>
        <w:t>е</w:t>
      </w:r>
      <w:r>
        <w:rPr>
          <w:sz w:val="27"/>
        </w:rPr>
        <w:t>ствующего планируемому.</w:t>
      </w:r>
    </w:p>
    <w:p w14:paraId="A6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4. Внесение изменений в план работы контрольно-счетного комитета ос</w:t>
      </w:r>
      <w:r>
        <w:rPr>
          <w:sz w:val="27"/>
        </w:rPr>
        <w:t>у</w:t>
      </w:r>
      <w:r>
        <w:rPr>
          <w:sz w:val="27"/>
        </w:rPr>
        <w:t>ществляется в соответствии с регл</w:t>
      </w:r>
      <w:r>
        <w:rPr>
          <w:sz w:val="27"/>
        </w:rPr>
        <w:t>а</w:t>
      </w:r>
      <w:r>
        <w:rPr>
          <w:sz w:val="27"/>
        </w:rPr>
        <w:t xml:space="preserve">ментом контрольно-счетного комитета. </w:t>
      </w:r>
    </w:p>
    <w:p w14:paraId="A7000000">
      <w:pPr>
        <w:ind/>
        <w:jc w:val="both"/>
        <w:rPr>
          <w:sz w:val="27"/>
        </w:rPr>
      </w:pPr>
    </w:p>
    <w:p w14:paraId="A8000000">
      <w:pPr>
        <w:ind/>
        <w:jc w:val="both"/>
        <w:rPr>
          <w:b w:val="1"/>
          <w:sz w:val="27"/>
        </w:rPr>
      </w:pPr>
      <w:r>
        <w:rPr>
          <w:sz w:val="27"/>
        </w:rPr>
        <w:tab/>
      </w:r>
      <w:r>
        <w:rPr>
          <w:b w:val="1"/>
          <w:sz w:val="27"/>
        </w:rPr>
        <w:t>Статья 12. Регламент контрольно-счетного комитета</w:t>
      </w:r>
    </w:p>
    <w:p w14:paraId="A9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1. Содержание направлений деятельности контрольно</w:t>
      </w:r>
      <w:r>
        <w:rPr>
          <w:sz w:val="27"/>
        </w:rPr>
        <w:t>-</w:t>
      </w:r>
      <w:r>
        <w:rPr>
          <w:sz w:val="27"/>
        </w:rPr>
        <w:t>счетного комитета, порядок ведения дел, подготовки и проведения контрольных и экспертно-аналитических мероприятий и иные вопросы внутренней деятельности контрол</w:t>
      </w:r>
      <w:r>
        <w:rPr>
          <w:sz w:val="27"/>
        </w:rPr>
        <w:t>ь</w:t>
      </w:r>
      <w:r>
        <w:rPr>
          <w:sz w:val="27"/>
        </w:rPr>
        <w:t>но</w:t>
      </w:r>
      <w:r>
        <w:rPr>
          <w:sz w:val="27"/>
        </w:rPr>
        <w:t>-</w:t>
      </w:r>
      <w:r>
        <w:rPr>
          <w:sz w:val="27"/>
        </w:rPr>
        <w:t>счетного комитета определяются регламентом контрольно</w:t>
      </w:r>
      <w:r>
        <w:rPr>
          <w:sz w:val="27"/>
        </w:rPr>
        <w:t>-</w:t>
      </w:r>
      <w:r>
        <w:rPr>
          <w:sz w:val="27"/>
        </w:rPr>
        <w:t>счетного комит</w:t>
      </w:r>
      <w:r>
        <w:rPr>
          <w:sz w:val="27"/>
        </w:rPr>
        <w:t>е</w:t>
      </w:r>
      <w:r>
        <w:rPr>
          <w:sz w:val="27"/>
        </w:rPr>
        <w:t>та.</w:t>
      </w:r>
    </w:p>
    <w:p w14:paraId="AA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2. Регламент контрольно-счетного комитета утверждается приказом  ко</w:t>
      </w:r>
      <w:r>
        <w:rPr>
          <w:sz w:val="27"/>
        </w:rPr>
        <w:t>н</w:t>
      </w:r>
      <w:r>
        <w:rPr>
          <w:sz w:val="27"/>
        </w:rPr>
        <w:t>трольно-счетного комитета.</w:t>
      </w:r>
    </w:p>
    <w:p w14:paraId="AB000000">
      <w:pPr>
        <w:ind/>
        <w:jc w:val="both"/>
        <w:rPr>
          <w:sz w:val="27"/>
        </w:rPr>
      </w:pPr>
    </w:p>
    <w:p w14:paraId="AC000000">
      <w:pPr>
        <w:ind/>
        <w:jc w:val="both"/>
        <w:rPr>
          <w:b w:val="1"/>
          <w:sz w:val="27"/>
        </w:rPr>
      </w:pPr>
      <w:r>
        <w:rPr>
          <w:sz w:val="27"/>
        </w:rPr>
        <w:tab/>
      </w:r>
      <w:r>
        <w:rPr>
          <w:b w:val="1"/>
          <w:sz w:val="27"/>
        </w:rPr>
        <w:t>Статья 13. Обязательность исполнения требований должностных лиц  ко</w:t>
      </w:r>
      <w:r>
        <w:rPr>
          <w:b w:val="1"/>
          <w:sz w:val="27"/>
        </w:rPr>
        <w:t>н</w:t>
      </w:r>
      <w:r>
        <w:rPr>
          <w:b w:val="1"/>
          <w:sz w:val="27"/>
        </w:rPr>
        <w:t>трольно-счетного комитета</w:t>
      </w:r>
    </w:p>
    <w:p w14:paraId="AD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1. Требования и запросы должностных лиц контрольно-счетного комитета, связанные с осуществлением ими своих должностных полномочий, установле</w:t>
      </w:r>
      <w:r>
        <w:rPr>
          <w:sz w:val="27"/>
        </w:rPr>
        <w:t>н</w:t>
      </w:r>
      <w:r>
        <w:rPr>
          <w:sz w:val="27"/>
        </w:rPr>
        <w:t>ных законодательством Российской Федерации, законодательством Вологодской области, муниципальными нормативными правовыми актами, являются обяз</w:t>
      </w:r>
      <w:r>
        <w:rPr>
          <w:sz w:val="27"/>
        </w:rPr>
        <w:t>а</w:t>
      </w:r>
      <w:r>
        <w:rPr>
          <w:sz w:val="27"/>
        </w:rPr>
        <w:t>тельн</w:t>
      </w:r>
      <w:r>
        <w:rPr>
          <w:sz w:val="27"/>
        </w:rPr>
        <w:t>ы</w:t>
      </w:r>
      <w:r>
        <w:rPr>
          <w:sz w:val="27"/>
        </w:rPr>
        <w:t>ми для исполнения органами местного самоуправления и организациями, в отношении которых осуществляется внешний муниципальный финансовый ко</w:t>
      </w:r>
      <w:r>
        <w:rPr>
          <w:sz w:val="27"/>
        </w:rPr>
        <w:t>н</w:t>
      </w:r>
      <w:r>
        <w:rPr>
          <w:sz w:val="27"/>
        </w:rPr>
        <w:t>троль (далее - проверяемые органы и организации).</w:t>
      </w:r>
    </w:p>
    <w:p w14:paraId="AE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2. Неисполнение законных требований и запросов должностных лиц ко</w:t>
      </w:r>
      <w:r>
        <w:rPr>
          <w:sz w:val="27"/>
        </w:rPr>
        <w:t>н</w:t>
      </w:r>
      <w:r>
        <w:rPr>
          <w:sz w:val="27"/>
        </w:rPr>
        <w:t>трольно-счетного комитета, а также воспрепятствование осуществлению ими во</w:t>
      </w:r>
      <w:r>
        <w:rPr>
          <w:sz w:val="27"/>
        </w:rPr>
        <w:t>з</w:t>
      </w:r>
      <w:r>
        <w:rPr>
          <w:sz w:val="27"/>
        </w:rPr>
        <w:t>ложенных на них должностных полномочий влечет за собой ответственность, установленную законодательством Российской Федерации и законодательством Вологодской о</w:t>
      </w:r>
      <w:r>
        <w:rPr>
          <w:sz w:val="27"/>
        </w:rPr>
        <w:t>б</w:t>
      </w:r>
      <w:r>
        <w:rPr>
          <w:sz w:val="27"/>
        </w:rPr>
        <w:t>ласти.</w:t>
      </w:r>
    </w:p>
    <w:p w14:paraId="AF000000">
      <w:pPr>
        <w:ind/>
        <w:jc w:val="both"/>
        <w:rPr>
          <w:sz w:val="27"/>
        </w:rPr>
      </w:pPr>
    </w:p>
    <w:p w14:paraId="B0000000">
      <w:pPr>
        <w:ind/>
        <w:jc w:val="both"/>
        <w:rPr>
          <w:b w:val="1"/>
          <w:sz w:val="27"/>
        </w:rPr>
      </w:pPr>
      <w:r>
        <w:rPr>
          <w:sz w:val="27"/>
        </w:rPr>
        <w:tab/>
      </w:r>
      <w:r>
        <w:rPr>
          <w:b w:val="1"/>
          <w:sz w:val="27"/>
        </w:rPr>
        <w:t>Статья 14. Полномочия председателя контрольно-счетного комитета по организ</w:t>
      </w:r>
      <w:r>
        <w:rPr>
          <w:b w:val="1"/>
          <w:sz w:val="27"/>
        </w:rPr>
        <w:t>а</w:t>
      </w:r>
      <w:r>
        <w:rPr>
          <w:b w:val="1"/>
          <w:sz w:val="27"/>
        </w:rPr>
        <w:t>ции   деятельности  комитета</w:t>
      </w:r>
    </w:p>
    <w:p w14:paraId="B1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1.  Председатель контрольно-счетного комитета:</w:t>
      </w:r>
    </w:p>
    <w:p w14:paraId="B2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1) осуществляет  руководство деятельностью контрольно</w:t>
      </w:r>
      <w:r>
        <w:rPr>
          <w:sz w:val="27"/>
        </w:rPr>
        <w:t>-</w:t>
      </w:r>
      <w:r>
        <w:rPr>
          <w:sz w:val="27"/>
        </w:rPr>
        <w:t>счетного комит</w:t>
      </w:r>
      <w:r>
        <w:rPr>
          <w:sz w:val="27"/>
        </w:rPr>
        <w:t>е</w:t>
      </w:r>
      <w:r>
        <w:rPr>
          <w:sz w:val="27"/>
        </w:rPr>
        <w:t>та и организует его работу в соответствии с  законодательством Российской Федер</w:t>
      </w:r>
      <w:r>
        <w:rPr>
          <w:sz w:val="27"/>
        </w:rPr>
        <w:t>а</w:t>
      </w:r>
      <w:r>
        <w:rPr>
          <w:sz w:val="27"/>
        </w:rPr>
        <w:t xml:space="preserve">ции, законодательством Вологодской </w:t>
      </w:r>
      <w:r>
        <w:rPr>
          <w:sz w:val="27"/>
        </w:rPr>
        <w:t>области, регламентом контрольно-</w:t>
      </w:r>
      <w:r>
        <w:rPr>
          <w:sz w:val="27"/>
        </w:rPr>
        <w:t>счетн</w:t>
      </w:r>
      <w:r>
        <w:rPr>
          <w:sz w:val="27"/>
        </w:rPr>
        <w:t>о</w:t>
      </w:r>
      <w:r>
        <w:rPr>
          <w:sz w:val="27"/>
        </w:rPr>
        <w:t>го комитета;</w:t>
      </w:r>
    </w:p>
    <w:p w14:paraId="B3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2) издает приказы, распоряжения контрольно-счетного комитета по вопр</w:t>
      </w:r>
      <w:r>
        <w:rPr>
          <w:sz w:val="27"/>
        </w:rPr>
        <w:t>о</w:t>
      </w:r>
      <w:r>
        <w:rPr>
          <w:sz w:val="27"/>
        </w:rPr>
        <w:t>сам организации работы контрольно-счетного комитета, от имени контрольно-счетного комитета заключает договоры гражданско-правового характера, согл</w:t>
      </w:r>
      <w:r>
        <w:rPr>
          <w:sz w:val="27"/>
        </w:rPr>
        <w:t>а</w:t>
      </w:r>
      <w:r>
        <w:rPr>
          <w:sz w:val="27"/>
        </w:rPr>
        <w:t>шения о с</w:t>
      </w:r>
      <w:r>
        <w:rPr>
          <w:sz w:val="27"/>
        </w:rPr>
        <w:t>о</w:t>
      </w:r>
      <w:r>
        <w:rPr>
          <w:sz w:val="27"/>
        </w:rPr>
        <w:t>трудничестве;</w:t>
      </w:r>
    </w:p>
    <w:p w14:paraId="B4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3) представляет  на рассмотрение Представительному Собранию округа и главе округа ежегодный отчет о деятельности контрольно-счетного комитета, р</w:t>
      </w:r>
      <w:r>
        <w:rPr>
          <w:sz w:val="27"/>
        </w:rPr>
        <w:t>е</w:t>
      </w:r>
      <w:r>
        <w:rPr>
          <w:sz w:val="27"/>
        </w:rPr>
        <w:t>зульт</w:t>
      </w:r>
      <w:r>
        <w:rPr>
          <w:sz w:val="27"/>
        </w:rPr>
        <w:t>а</w:t>
      </w:r>
      <w:r>
        <w:rPr>
          <w:sz w:val="27"/>
        </w:rPr>
        <w:t>тах проведенных контрольных и экспертно-аналитических мероприятий;</w:t>
      </w:r>
    </w:p>
    <w:p w14:paraId="B5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4) представляет контрольно-</w:t>
      </w:r>
      <w:r>
        <w:rPr>
          <w:sz w:val="27"/>
        </w:rPr>
        <w:t>счетный комитет в отношениях с государстве</w:t>
      </w:r>
      <w:r>
        <w:rPr>
          <w:sz w:val="27"/>
        </w:rPr>
        <w:t>н</w:t>
      </w:r>
      <w:r>
        <w:rPr>
          <w:sz w:val="27"/>
        </w:rPr>
        <w:t>ными органами Российской Федерации, государственными органами Вол</w:t>
      </w:r>
      <w:r>
        <w:rPr>
          <w:sz w:val="27"/>
        </w:rPr>
        <w:t>о</w:t>
      </w:r>
      <w:r>
        <w:rPr>
          <w:sz w:val="27"/>
        </w:rPr>
        <w:t>годской области, органами местного самоуправления, иными юридическими и физическ</w:t>
      </w:r>
      <w:r>
        <w:rPr>
          <w:sz w:val="27"/>
        </w:rPr>
        <w:t>и</w:t>
      </w:r>
      <w:r>
        <w:rPr>
          <w:sz w:val="27"/>
        </w:rPr>
        <w:t>ми лицами;</w:t>
      </w:r>
    </w:p>
    <w:p w14:paraId="B6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5) утверждает  должностные инструкции работников контрольно-счетного ком</w:t>
      </w:r>
      <w:r>
        <w:rPr>
          <w:sz w:val="27"/>
        </w:rPr>
        <w:t>и</w:t>
      </w:r>
      <w:r>
        <w:rPr>
          <w:sz w:val="27"/>
        </w:rPr>
        <w:t>тета;</w:t>
      </w:r>
    </w:p>
    <w:p w14:paraId="B7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6) осуществляет полномочия по найму и увольнению работников аппарата ко</w:t>
      </w:r>
      <w:r>
        <w:rPr>
          <w:sz w:val="27"/>
        </w:rPr>
        <w:t>н</w:t>
      </w:r>
      <w:r>
        <w:rPr>
          <w:sz w:val="27"/>
        </w:rPr>
        <w:t>трольно-счетного комитета.</w:t>
      </w:r>
    </w:p>
    <w:p w14:paraId="B8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2. На период временного отсутствия председателя контрольно-счетного к</w:t>
      </w:r>
      <w:r>
        <w:rPr>
          <w:sz w:val="27"/>
        </w:rPr>
        <w:t>о</w:t>
      </w:r>
      <w:r>
        <w:rPr>
          <w:sz w:val="27"/>
        </w:rPr>
        <w:t>митета в связи с болезнью, отпуском или командировкой, его обязанности испо</w:t>
      </w:r>
      <w:r>
        <w:rPr>
          <w:sz w:val="27"/>
        </w:rPr>
        <w:t>л</w:t>
      </w:r>
      <w:r>
        <w:rPr>
          <w:sz w:val="27"/>
        </w:rPr>
        <w:t>няет л</w:t>
      </w:r>
      <w:r>
        <w:rPr>
          <w:sz w:val="27"/>
        </w:rPr>
        <w:t>и</w:t>
      </w:r>
      <w:r>
        <w:rPr>
          <w:sz w:val="27"/>
        </w:rPr>
        <w:t>цо, назначенное приказом председателя контрольно-счетного комитета.</w:t>
      </w:r>
    </w:p>
    <w:p w14:paraId="B9000000">
      <w:pPr>
        <w:ind/>
        <w:jc w:val="both"/>
        <w:rPr>
          <w:sz w:val="27"/>
        </w:rPr>
      </w:pPr>
    </w:p>
    <w:p w14:paraId="BA000000">
      <w:pPr>
        <w:ind/>
        <w:jc w:val="both"/>
        <w:rPr>
          <w:b w:val="1"/>
          <w:sz w:val="27"/>
        </w:rPr>
      </w:pPr>
      <w:r>
        <w:rPr>
          <w:sz w:val="27"/>
        </w:rPr>
        <w:tab/>
      </w:r>
      <w:r>
        <w:rPr>
          <w:b w:val="1"/>
          <w:sz w:val="27"/>
        </w:rPr>
        <w:t>Статья 15. Права, обязанности и ответственность должностных лиц контрольно-счетного комитета</w:t>
      </w:r>
    </w:p>
    <w:p w14:paraId="BB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1. Должностные лица контрольно-счетного комитета при осуществлении возложенных на них должностных полномочий имеют право:</w:t>
      </w:r>
    </w:p>
    <w:p w14:paraId="BC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</w:t>
      </w:r>
      <w:r>
        <w:rPr>
          <w:sz w:val="27"/>
        </w:rPr>
        <w:t>е</w:t>
      </w:r>
      <w:r>
        <w:rPr>
          <w:sz w:val="27"/>
        </w:rPr>
        <w:t>риалам, а также осматривать занимаемые ими территории и пом</w:t>
      </w:r>
      <w:r>
        <w:rPr>
          <w:sz w:val="27"/>
        </w:rPr>
        <w:t>е</w:t>
      </w:r>
      <w:r>
        <w:rPr>
          <w:sz w:val="27"/>
        </w:rPr>
        <w:t>щения;</w:t>
      </w:r>
    </w:p>
    <w:p w14:paraId="BD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</w:t>
      </w:r>
      <w:r>
        <w:rPr>
          <w:sz w:val="27"/>
        </w:rPr>
        <w:t>в</w:t>
      </w:r>
      <w:r>
        <w:rPr>
          <w:sz w:val="27"/>
        </w:rPr>
        <w:t>ленных законодательством Российской Федерации. Опечатывание касс, кассовых и сл</w:t>
      </w:r>
      <w:r>
        <w:rPr>
          <w:sz w:val="27"/>
        </w:rPr>
        <w:t>у</w:t>
      </w:r>
      <w:r>
        <w:rPr>
          <w:sz w:val="27"/>
        </w:rPr>
        <w:t>жебных помещений, складов и архивов, изъятие документов и материалов производятся с участием уполномоченных должностных лиц проверяемых орг</w:t>
      </w:r>
      <w:r>
        <w:rPr>
          <w:sz w:val="27"/>
        </w:rPr>
        <w:t>а</w:t>
      </w:r>
      <w:r>
        <w:rPr>
          <w:sz w:val="27"/>
        </w:rPr>
        <w:t>нов и организаций и составлением соответствующих актов;</w:t>
      </w:r>
    </w:p>
    <w:p w14:paraId="BE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</w:t>
      </w:r>
      <w:r>
        <w:rPr>
          <w:sz w:val="27"/>
        </w:rPr>
        <w:t>р</w:t>
      </w:r>
      <w:r>
        <w:rPr>
          <w:sz w:val="27"/>
        </w:rPr>
        <w:t>ных подразделений, органов государственной власти и государственных органов субъектов Российской Федерации, органов местного самоуправления и муниц</w:t>
      </w:r>
      <w:r>
        <w:rPr>
          <w:sz w:val="27"/>
        </w:rPr>
        <w:t>и</w:t>
      </w:r>
      <w:r>
        <w:rPr>
          <w:sz w:val="27"/>
        </w:rPr>
        <w:t>пальных органов,  организаций;</w:t>
      </w:r>
    </w:p>
    <w:p w14:paraId="BF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4) в пределах своей компетенции требовать от руководителей и других должнос</w:t>
      </w:r>
      <w:r>
        <w:rPr>
          <w:sz w:val="27"/>
        </w:rPr>
        <w:t>т</w:t>
      </w:r>
      <w:r>
        <w:rPr>
          <w:sz w:val="27"/>
        </w:rPr>
        <w:t>ных лиц проверяемых органов и организаций представления письменных объяснений по фактам нарушений, выявленных при проведении контрольных м</w:t>
      </w:r>
      <w:r>
        <w:rPr>
          <w:sz w:val="27"/>
        </w:rPr>
        <w:t>е</w:t>
      </w:r>
      <w:r>
        <w:rPr>
          <w:sz w:val="27"/>
        </w:rPr>
        <w:t>ропр</w:t>
      </w:r>
      <w:r>
        <w:rPr>
          <w:sz w:val="27"/>
        </w:rPr>
        <w:t>и</w:t>
      </w:r>
      <w:r>
        <w:rPr>
          <w:sz w:val="27"/>
        </w:rPr>
        <w:t>ятий, а также необходимых копий документов, заверенных в установленном п</w:t>
      </w:r>
      <w:r>
        <w:rPr>
          <w:sz w:val="27"/>
        </w:rPr>
        <w:t>о</w:t>
      </w:r>
      <w:r>
        <w:rPr>
          <w:sz w:val="27"/>
        </w:rPr>
        <w:t>рядке;</w:t>
      </w:r>
    </w:p>
    <w:p w14:paraId="C0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5) составлять акты по фактам непредставления или несвоевременного пре</w:t>
      </w:r>
      <w:r>
        <w:rPr>
          <w:sz w:val="27"/>
        </w:rPr>
        <w:t>д</w:t>
      </w:r>
      <w:r>
        <w:rPr>
          <w:sz w:val="27"/>
        </w:rPr>
        <w:t>ставления должностными лицами проверяемых органов и организаций докуме</w:t>
      </w:r>
      <w:r>
        <w:rPr>
          <w:sz w:val="27"/>
        </w:rPr>
        <w:t>н</w:t>
      </w:r>
      <w:r>
        <w:rPr>
          <w:sz w:val="27"/>
        </w:rPr>
        <w:t>тов и материалов, запрошенных при проведении контрольных м</w:t>
      </w:r>
      <w:r>
        <w:rPr>
          <w:sz w:val="27"/>
        </w:rPr>
        <w:t>е</w:t>
      </w:r>
      <w:r>
        <w:rPr>
          <w:sz w:val="27"/>
        </w:rPr>
        <w:t>роприятий;</w:t>
      </w:r>
    </w:p>
    <w:p w14:paraId="C1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6) в пределах своей компетенции знакомиться со всеми необходимыми д</w:t>
      </w:r>
      <w:r>
        <w:rPr>
          <w:sz w:val="27"/>
        </w:rPr>
        <w:t>о</w:t>
      </w:r>
      <w:r>
        <w:rPr>
          <w:sz w:val="27"/>
        </w:rPr>
        <w:t>кументами, касающимися финансово-хозяйственной деятельности проверяемых органов и организаций, в том числе в установленном порядке с документами, с</w:t>
      </w:r>
      <w:r>
        <w:rPr>
          <w:sz w:val="27"/>
        </w:rPr>
        <w:t>о</w:t>
      </w:r>
      <w:r>
        <w:rPr>
          <w:sz w:val="27"/>
        </w:rPr>
        <w:t>держащими государственную, служебную, коммерческую и иную охраняемую з</w:t>
      </w:r>
      <w:r>
        <w:rPr>
          <w:sz w:val="27"/>
        </w:rPr>
        <w:t>а</w:t>
      </w:r>
      <w:r>
        <w:rPr>
          <w:sz w:val="27"/>
        </w:rPr>
        <w:t>коном тайну;</w:t>
      </w:r>
    </w:p>
    <w:p w14:paraId="C2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7) знакомиться с информацией, касающейся финансово-хозяйственной де</w:t>
      </w:r>
      <w:r>
        <w:rPr>
          <w:sz w:val="27"/>
        </w:rPr>
        <w:t>я</w:t>
      </w:r>
      <w:r>
        <w:rPr>
          <w:sz w:val="27"/>
        </w:rPr>
        <w:t>тельности проверяемых органов и организаций и хранящейся в электронной фо</w:t>
      </w:r>
      <w:r>
        <w:rPr>
          <w:sz w:val="27"/>
        </w:rPr>
        <w:t>р</w:t>
      </w:r>
      <w:r>
        <w:rPr>
          <w:sz w:val="27"/>
        </w:rPr>
        <w:t>ме в базах данных проверяемых органов и организаций, в том числе в установле</w:t>
      </w:r>
      <w:r>
        <w:rPr>
          <w:sz w:val="27"/>
        </w:rPr>
        <w:t>н</w:t>
      </w:r>
      <w:r>
        <w:rPr>
          <w:sz w:val="27"/>
        </w:rPr>
        <w:t>ном порядке с информацией, содержащей государственную, служебную, комме</w:t>
      </w:r>
      <w:r>
        <w:rPr>
          <w:sz w:val="27"/>
        </w:rPr>
        <w:t>р</w:t>
      </w:r>
      <w:r>
        <w:rPr>
          <w:sz w:val="27"/>
        </w:rPr>
        <w:t>ческую и иную охраняемую законом тайну;</w:t>
      </w:r>
    </w:p>
    <w:p w14:paraId="C3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8) знакомиться с технической документацией к электронным базам данных;</w:t>
      </w:r>
    </w:p>
    <w:p w14:paraId="C4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9) составлять протоколы об административных правонарушениях, если т</w:t>
      </w:r>
      <w:r>
        <w:rPr>
          <w:sz w:val="27"/>
        </w:rPr>
        <w:t>а</w:t>
      </w:r>
      <w:r>
        <w:rPr>
          <w:sz w:val="27"/>
        </w:rPr>
        <w:t>кое право предусмотрено законод</w:t>
      </w:r>
      <w:r>
        <w:rPr>
          <w:sz w:val="27"/>
        </w:rPr>
        <w:t>а</w:t>
      </w:r>
      <w:r>
        <w:rPr>
          <w:sz w:val="27"/>
        </w:rPr>
        <w:t>тельством Российской Федерации.</w:t>
      </w:r>
    </w:p>
    <w:p w14:paraId="C5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2. Должностные лица контрольно-счетного комитета в случае опечатывания касс, кассовых и служебных помещений, складов и архивов, изъятия документов и материалов незамедлительно (в течение 24 часов) уведомляют об этом председ</w:t>
      </w:r>
      <w:r>
        <w:rPr>
          <w:sz w:val="27"/>
        </w:rPr>
        <w:t>а</w:t>
      </w:r>
      <w:r>
        <w:rPr>
          <w:sz w:val="27"/>
        </w:rPr>
        <w:t>теля контрольно-счетного комитета письменно, в случае невозможности увед</w:t>
      </w:r>
      <w:r>
        <w:rPr>
          <w:sz w:val="27"/>
        </w:rPr>
        <w:t>о</w:t>
      </w:r>
      <w:r>
        <w:rPr>
          <w:sz w:val="27"/>
        </w:rPr>
        <w:t>мить письменно - любым доступным способом, с последующим представлением письменного уведомления. Типовая форма уведомления устанавливается  ко</w:t>
      </w:r>
      <w:r>
        <w:rPr>
          <w:sz w:val="27"/>
        </w:rPr>
        <w:t>н</w:t>
      </w:r>
      <w:r>
        <w:rPr>
          <w:sz w:val="27"/>
        </w:rPr>
        <w:t>трольно-счетным комитетом.</w:t>
      </w:r>
    </w:p>
    <w:p w14:paraId="C6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3. Руководители проверяемых органов и организаций обязаны  обеспечивать должностных лиц контрольно-счетного комитета, участвующих в контрольных мероприятиях, оборудованным рабочим местом с доступом к справочным прав</w:t>
      </w:r>
      <w:r>
        <w:rPr>
          <w:sz w:val="27"/>
        </w:rPr>
        <w:t>о</w:t>
      </w:r>
      <w:r>
        <w:rPr>
          <w:sz w:val="27"/>
        </w:rPr>
        <w:t>вым системам, информационно-телекоммуникационной сети Интернет.</w:t>
      </w:r>
    </w:p>
    <w:p w14:paraId="C7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4. Должностные лица контрольно-счетного комитета не вправе вмешиваться в оперативно-хозяйственную де</w:t>
      </w:r>
      <w:r>
        <w:rPr>
          <w:sz w:val="27"/>
        </w:rPr>
        <w:t>я</w:t>
      </w:r>
      <w:r>
        <w:rPr>
          <w:sz w:val="27"/>
        </w:rPr>
        <w:t>тельность проверяемых органов и организаций, а также разглашать информацию, полученную при проведении контрольных мер</w:t>
      </w:r>
      <w:r>
        <w:rPr>
          <w:sz w:val="27"/>
        </w:rPr>
        <w:t>о</w:t>
      </w:r>
      <w:r>
        <w:rPr>
          <w:sz w:val="27"/>
        </w:rPr>
        <w:t>приятий, предавать гласности свои выводы до завершения контрольных меропр</w:t>
      </w:r>
      <w:r>
        <w:rPr>
          <w:sz w:val="27"/>
        </w:rPr>
        <w:t>и</w:t>
      </w:r>
      <w:r>
        <w:rPr>
          <w:sz w:val="27"/>
        </w:rPr>
        <w:t>ятий и с</w:t>
      </w:r>
      <w:r>
        <w:rPr>
          <w:sz w:val="27"/>
        </w:rPr>
        <w:t>о</w:t>
      </w:r>
      <w:r>
        <w:rPr>
          <w:sz w:val="27"/>
        </w:rPr>
        <w:t>ставления соответствующих актов и отчетов.</w:t>
      </w:r>
    </w:p>
    <w:p w14:paraId="C8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5. Должностные лица контрольно-счетного комитета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мероприятия, объективно и достоверно отражать их р</w:t>
      </w:r>
      <w:r>
        <w:rPr>
          <w:sz w:val="27"/>
        </w:rPr>
        <w:t>е</w:t>
      </w:r>
      <w:r>
        <w:rPr>
          <w:sz w:val="27"/>
        </w:rPr>
        <w:t>зультаты в соответствующих актах, отч</w:t>
      </w:r>
      <w:r>
        <w:rPr>
          <w:sz w:val="27"/>
        </w:rPr>
        <w:t>е</w:t>
      </w:r>
      <w:r>
        <w:rPr>
          <w:sz w:val="27"/>
        </w:rPr>
        <w:t>тах и заключениях.</w:t>
      </w:r>
    </w:p>
    <w:p w14:paraId="C9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6. Должностные лица контрольно-счетного комитета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</w:t>
      </w:r>
      <w:r>
        <w:rPr>
          <w:sz w:val="27"/>
        </w:rPr>
        <w:t>с</w:t>
      </w:r>
      <w:r>
        <w:rPr>
          <w:sz w:val="27"/>
        </w:rPr>
        <w:t>пертно-аналитических мероприятий, а также за разглашение государственной и иной охраняемой законом та</w:t>
      </w:r>
      <w:r>
        <w:rPr>
          <w:sz w:val="27"/>
        </w:rPr>
        <w:t>й</w:t>
      </w:r>
      <w:r>
        <w:rPr>
          <w:sz w:val="27"/>
        </w:rPr>
        <w:t>ны.</w:t>
      </w:r>
    </w:p>
    <w:p w14:paraId="CA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7. Должностные лица контрольно-счетного комитета   обязаны соблюдать ограничения, запреты, исполнять обязанности, которые установлены Федерал</w:t>
      </w:r>
      <w:r>
        <w:rPr>
          <w:sz w:val="27"/>
        </w:rPr>
        <w:t>ь</w:t>
      </w:r>
      <w:r>
        <w:rPr>
          <w:sz w:val="27"/>
        </w:rPr>
        <w:t xml:space="preserve">ным законом от 25.12.2008 № 273-ФЗ </w:t>
      </w:r>
      <w:r>
        <w:rPr>
          <w:sz w:val="27"/>
        </w:rPr>
        <w:t>«</w:t>
      </w:r>
      <w:r>
        <w:rPr>
          <w:sz w:val="27"/>
        </w:rPr>
        <w:t>О противодействии коррупции</w:t>
      </w:r>
      <w:r>
        <w:rPr>
          <w:sz w:val="27"/>
        </w:rPr>
        <w:t>»</w:t>
      </w:r>
      <w:r>
        <w:rPr>
          <w:sz w:val="27"/>
        </w:rPr>
        <w:t>, Фед</w:t>
      </w:r>
      <w:r>
        <w:rPr>
          <w:sz w:val="27"/>
        </w:rPr>
        <w:t>е</w:t>
      </w:r>
      <w:r>
        <w:rPr>
          <w:sz w:val="27"/>
        </w:rPr>
        <w:t>ральным з</w:t>
      </w:r>
      <w:r>
        <w:rPr>
          <w:sz w:val="27"/>
        </w:rPr>
        <w:t>а</w:t>
      </w:r>
      <w:r>
        <w:rPr>
          <w:sz w:val="27"/>
        </w:rPr>
        <w:t xml:space="preserve">коном от 03.12.2012 № 230-ФЗ </w:t>
      </w:r>
      <w:r>
        <w:rPr>
          <w:sz w:val="27"/>
        </w:rPr>
        <w:t>«</w:t>
      </w:r>
      <w:r>
        <w:rPr>
          <w:sz w:val="27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sz w:val="27"/>
        </w:rPr>
        <w:t>»</w:t>
      </w:r>
      <w:r>
        <w:rPr>
          <w:sz w:val="27"/>
        </w:rPr>
        <w:t>, Фед</w:t>
      </w:r>
      <w:r>
        <w:rPr>
          <w:sz w:val="27"/>
        </w:rPr>
        <w:t>е</w:t>
      </w:r>
      <w:r>
        <w:rPr>
          <w:sz w:val="27"/>
        </w:rPr>
        <w:t>ральным з</w:t>
      </w:r>
      <w:r>
        <w:rPr>
          <w:sz w:val="27"/>
        </w:rPr>
        <w:t>а</w:t>
      </w:r>
      <w:r>
        <w:rPr>
          <w:sz w:val="27"/>
        </w:rPr>
        <w:t xml:space="preserve">коном от 07.05.2013 № 79-ФЗ </w:t>
      </w:r>
      <w:r>
        <w:rPr>
          <w:sz w:val="27"/>
        </w:rPr>
        <w:t>«</w:t>
      </w:r>
      <w:r>
        <w:rPr>
          <w:sz w:val="27"/>
        </w:rPr>
        <w:t>О запрете отдельным категориям лиц открывать и иметь счета (вклады), хранить наличные денежные средства и ценн</w:t>
      </w:r>
      <w:r>
        <w:rPr>
          <w:sz w:val="27"/>
        </w:rPr>
        <w:t>о</w:t>
      </w:r>
      <w:r>
        <w:rPr>
          <w:sz w:val="27"/>
        </w:rPr>
        <w:t>сти в ин</w:t>
      </w:r>
      <w:r>
        <w:rPr>
          <w:sz w:val="27"/>
        </w:rPr>
        <w:t>о</w:t>
      </w:r>
      <w:r>
        <w:rPr>
          <w:sz w:val="27"/>
        </w:rPr>
        <w:t>странных банках, расположенных за пределами территории Российской Федерации, владеть и (или) пользоваться иностранными финансовыми инструме</w:t>
      </w:r>
      <w:r>
        <w:rPr>
          <w:sz w:val="27"/>
        </w:rPr>
        <w:t>н</w:t>
      </w:r>
      <w:r>
        <w:rPr>
          <w:sz w:val="27"/>
        </w:rPr>
        <w:t>тами</w:t>
      </w:r>
      <w:r>
        <w:rPr>
          <w:sz w:val="27"/>
        </w:rPr>
        <w:t>»</w:t>
      </w:r>
      <w:r>
        <w:rPr>
          <w:sz w:val="27"/>
        </w:rPr>
        <w:t>.</w:t>
      </w:r>
    </w:p>
    <w:p w14:paraId="CB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8. Председатель или уполномоченные им сотрудники контрольно-счетного ком</w:t>
      </w:r>
      <w:r>
        <w:rPr>
          <w:sz w:val="27"/>
        </w:rPr>
        <w:t>и</w:t>
      </w:r>
      <w:r>
        <w:rPr>
          <w:sz w:val="27"/>
        </w:rPr>
        <w:t>тета вправе участвовать в заседаниях Представительного Собрания округа, его комиссий и рабочих групп, заседаниях администрации Кирилловского мун</w:t>
      </w:r>
      <w:r>
        <w:rPr>
          <w:sz w:val="27"/>
        </w:rPr>
        <w:t>и</w:t>
      </w:r>
      <w:r>
        <w:rPr>
          <w:sz w:val="27"/>
        </w:rPr>
        <w:t>ципального округа, координационных и совещательных органов при главе округа.</w:t>
      </w:r>
    </w:p>
    <w:p w14:paraId="CC000000">
      <w:pPr>
        <w:ind/>
        <w:jc w:val="both"/>
        <w:rPr>
          <w:sz w:val="27"/>
        </w:rPr>
      </w:pPr>
    </w:p>
    <w:p w14:paraId="CD000000">
      <w:pPr>
        <w:ind/>
        <w:jc w:val="both"/>
        <w:rPr>
          <w:b w:val="1"/>
          <w:sz w:val="27"/>
        </w:rPr>
      </w:pPr>
      <w:r>
        <w:rPr>
          <w:sz w:val="27"/>
        </w:rPr>
        <w:tab/>
      </w:r>
      <w:r>
        <w:rPr>
          <w:b w:val="1"/>
          <w:sz w:val="27"/>
        </w:rPr>
        <w:t>Статья 16. Представление информации контрольно-счетному комитету</w:t>
      </w:r>
    </w:p>
    <w:p w14:paraId="CE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1. Проверяемые органы и организации, иные лица, в отношении которых контрольно-счетный комитет вправе осуществлять внешний муниципальный ф</w:t>
      </w:r>
      <w:r>
        <w:rPr>
          <w:sz w:val="27"/>
        </w:rPr>
        <w:t>и</w:t>
      </w:r>
      <w:r>
        <w:rPr>
          <w:sz w:val="27"/>
        </w:rPr>
        <w:t>нансовый контроль, или которые обладают информацией, необходимой для ос</w:t>
      </w:r>
      <w:r>
        <w:rPr>
          <w:sz w:val="27"/>
        </w:rPr>
        <w:t>у</w:t>
      </w:r>
      <w:r>
        <w:rPr>
          <w:sz w:val="27"/>
        </w:rPr>
        <w:t>ществления внешнего муниципального финансового контроля,  их должностные лица, а также территориальные органы федеральных органов исполнительной вл</w:t>
      </w:r>
      <w:r>
        <w:rPr>
          <w:sz w:val="27"/>
        </w:rPr>
        <w:t>а</w:t>
      </w:r>
      <w:r>
        <w:rPr>
          <w:sz w:val="27"/>
        </w:rPr>
        <w:t>сти и их структурные подразделения обязаны в течение десяти рабочих со дня п</w:t>
      </w:r>
      <w:r>
        <w:rPr>
          <w:sz w:val="27"/>
        </w:rPr>
        <w:t>о</w:t>
      </w:r>
      <w:r>
        <w:rPr>
          <w:sz w:val="27"/>
        </w:rPr>
        <w:t>лучения соответствующих запросов представлять контрольно-счетному ком</w:t>
      </w:r>
      <w:r>
        <w:rPr>
          <w:sz w:val="27"/>
        </w:rPr>
        <w:t>и</w:t>
      </w:r>
      <w:r>
        <w:rPr>
          <w:sz w:val="27"/>
        </w:rPr>
        <w:t>тету  информацию, документы и материалы, необходимые для проведения контрольных и экспертно-аналитических мероприятий.</w:t>
      </w:r>
    </w:p>
    <w:p w14:paraId="CF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2. Срок ответов на запросы контрольно-счетного комитета, направленные в рамках проведения контрольных и экспертно-аналитических мероприятий, опр</w:t>
      </w:r>
      <w:r>
        <w:rPr>
          <w:sz w:val="27"/>
        </w:rPr>
        <w:t>е</w:t>
      </w:r>
      <w:r>
        <w:rPr>
          <w:sz w:val="27"/>
        </w:rPr>
        <w:t>дел</w:t>
      </w:r>
      <w:r>
        <w:rPr>
          <w:sz w:val="27"/>
        </w:rPr>
        <w:t>я</w:t>
      </w:r>
      <w:r>
        <w:rPr>
          <w:sz w:val="27"/>
        </w:rPr>
        <w:t>ется контрольно-счетным комитетом и может быть сокращен до трех рабочих дней.</w:t>
      </w:r>
    </w:p>
    <w:p w14:paraId="D0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3. Контрольно-счетный комитет не вправе запрашивать информацию, док</w:t>
      </w:r>
      <w:r>
        <w:rPr>
          <w:sz w:val="27"/>
        </w:rPr>
        <w:t>у</w:t>
      </w:r>
      <w:r>
        <w:rPr>
          <w:sz w:val="27"/>
        </w:rPr>
        <w:t>менты и материалы, если такие информация, документы и материалы ранее уже ему б</w:t>
      </w:r>
      <w:r>
        <w:rPr>
          <w:sz w:val="27"/>
        </w:rPr>
        <w:t>ы</w:t>
      </w:r>
      <w:r>
        <w:rPr>
          <w:sz w:val="27"/>
        </w:rPr>
        <w:t>ли представлены.</w:t>
      </w:r>
    </w:p>
    <w:p w14:paraId="D1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4. При осуществлении внешнего муниципального финансового контроля контрольно-счетному комитету предоставляется необходимый для реализации его полномочий постоянный доступ к государственным и муниципальным информ</w:t>
      </w:r>
      <w:r>
        <w:rPr>
          <w:sz w:val="27"/>
        </w:rPr>
        <w:t>а</w:t>
      </w:r>
      <w:r>
        <w:rPr>
          <w:sz w:val="27"/>
        </w:rPr>
        <w:t>ционным системам в соответствии с законодательством Российской Федерации об информации, информационных технологиях и о защите информации, законод</w:t>
      </w:r>
      <w:r>
        <w:rPr>
          <w:sz w:val="27"/>
        </w:rPr>
        <w:t>а</w:t>
      </w:r>
      <w:r>
        <w:rPr>
          <w:sz w:val="27"/>
        </w:rPr>
        <w:t>тельством Российской Федерации о госуда</w:t>
      </w:r>
      <w:r>
        <w:rPr>
          <w:sz w:val="27"/>
        </w:rPr>
        <w:t>р</w:t>
      </w:r>
      <w:r>
        <w:rPr>
          <w:sz w:val="27"/>
        </w:rPr>
        <w:t>ственной и иной охраняемой законом тайне.</w:t>
      </w:r>
    </w:p>
    <w:p w14:paraId="D2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5. Непредставление  или несвоевременное представление  контрольно-счетному комитету по его запросу информации, документов и материалов, нео</w:t>
      </w:r>
      <w:r>
        <w:rPr>
          <w:sz w:val="27"/>
        </w:rPr>
        <w:t>б</w:t>
      </w:r>
      <w:r>
        <w:rPr>
          <w:sz w:val="27"/>
        </w:rPr>
        <w:t>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</w:t>
      </w:r>
      <w:r>
        <w:rPr>
          <w:sz w:val="27"/>
        </w:rPr>
        <w:t>в</w:t>
      </w:r>
      <w:r>
        <w:rPr>
          <w:sz w:val="27"/>
        </w:rPr>
        <w:t>ление недостоверных информации, документов и материалов влечет за собой ответственность, установленную законодательством Российской Федер</w:t>
      </w:r>
      <w:r>
        <w:rPr>
          <w:sz w:val="27"/>
        </w:rPr>
        <w:t>а</w:t>
      </w:r>
      <w:r>
        <w:rPr>
          <w:sz w:val="27"/>
        </w:rPr>
        <w:t>ции и (или) законодательством Вологодской области.</w:t>
      </w:r>
    </w:p>
    <w:p w14:paraId="D3000000">
      <w:pPr>
        <w:ind/>
        <w:jc w:val="both"/>
        <w:rPr>
          <w:sz w:val="27"/>
        </w:rPr>
      </w:pPr>
    </w:p>
    <w:p w14:paraId="D4000000">
      <w:pPr>
        <w:ind/>
        <w:jc w:val="both"/>
        <w:rPr>
          <w:b w:val="1"/>
          <w:sz w:val="27"/>
        </w:rPr>
      </w:pPr>
      <w:r>
        <w:rPr>
          <w:sz w:val="27"/>
        </w:rPr>
        <w:tab/>
      </w:r>
      <w:r>
        <w:rPr>
          <w:b w:val="1"/>
          <w:sz w:val="27"/>
        </w:rPr>
        <w:t>Статья 17. Представления и предписания контрольно-счетного комит</w:t>
      </w:r>
      <w:r>
        <w:rPr>
          <w:b w:val="1"/>
          <w:sz w:val="27"/>
        </w:rPr>
        <w:t>е</w:t>
      </w:r>
      <w:r>
        <w:rPr>
          <w:b w:val="1"/>
          <w:sz w:val="27"/>
        </w:rPr>
        <w:t>та</w:t>
      </w:r>
    </w:p>
    <w:p w14:paraId="D5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1. Контрольно-счетный комитет по результатам проведенных контрольных мероприятий вправе вносить в органы местного самоуправления, проверяемые о</w:t>
      </w:r>
      <w:r>
        <w:rPr>
          <w:sz w:val="27"/>
        </w:rPr>
        <w:t>р</w:t>
      </w:r>
      <w:r>
        <w:rPr>
          <w:sz w:val="27"/>
        </w:rPr>
        <w:t>ганы и организации и их должностным лицам представления для принятия мер по устранению выявленных  нарушений и недостатков, предотвращению нанесения материального ущерба району или возмещению причиненного вреда, по привл</w:t>
      </w:r>
      <w:r>
        <w:rPr>
          <w:sz w:val="27"/>
        </w:rPr>
        <w:t>е</w:t>
      </w:r>
      <w:r>
        <w:rPr>
          <w:sz w:val="27"/>
        </w:rPr>
        <w:t>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14:paraId="D6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2. Представление контрольно-счетного комитета подписывается председ</w:t>
      </w:r>
      <w:r>
        <w:rPr>
          <w:sz w:val="27"/>
        </w:rPr>
        <w:t>а</w:t>
      </w:r>
      <w:r>
        <w:rPr>
          <w:sz w:val="27"/>
        </w:rPr>
        <w:t>телем контрольно-счетного комитета.</w:t>
      </w:r>
    </w:p>
    <w:p w14:paraId="D7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3. Проверяемые органы  и  организации в указанный в представлении срок, или, если срок не указан, в течение тридцати дней со дня его получения обязаны уведомить в письменной форме контрольно-счетный комитет о принятых по р</w:t>
      </w:r>
      <w:r>
        <w:rPr>
          <w:sz w:val="27"/>
        </w:rPr>
        <w:t>е</w:t>
      </w:r>
      <w:r>
        <w:rPr>
          <w:sz w:val="27"/>
        </w:rPr>
        <w:t>зультатам выполнения представления решениях и мерах. Срок выполнения пре</w:t>
      </w:r>
      <w:r>
        <w:rPr>
          <w:sz w:val="27"/>
        </w:rPr>
        <w:t>д</w:t>
      </w:r>
      <w:r>
        <w:rPr>
          <w:sz w:val="27"/>
        </w:rPr>
        <w:t>ста</w:t>
      </w:r>
      <w:r>
        <w:rPr>
          <w:sz w:val="27"/>
        </w:rPr>
        <w:t>в</w:t>
      </w:r>
      <w:r>
        <w:rPr>
          <w:sz w:val="27"/>
        </w:rPr>
        <w:t>ления может быть продлен по решению контрольно-счетного комитета, но не б</w:t>
      </w:r>
      <w:r>
        <w:rPr>
          <w:sz w:val="27"/>
        </w:rPr>
        <w:t>о</w:t>
      </w:r>
      <w:r>
        <w:rPr>
          <w:sz w:val="27"/>
        </w:rPr>
        <w:t>лее одного раза.</w:t>
      </w:r>
    </w:p>
    <w:p w14:paraId="D8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4. В случае выявления нарушений, требующих безотлагательных мер по их прес</w:t>
      </w:r>
      <w:r>
        <w:rPr>
          <w:sz w:val="27"/>
        </w:rPr>
        <w:t>е</w:t>
      </w:r>
      <w:r>
        <w:rPr>
          <w:sz w:val="27"/>
        </w:rPr>
        <w:t>чению и предупреждению, невыполнения представлений контрольно-счетного комитета, а также в случае воспрепятствования проведению должнос</w:t>
      </w:r>
      <w:r>
        <w:rPr>
          <w:sz w:val="27"/>
        </w:rPr>
        <w:t>т</w:t>
      </w:r>
      <w:r>
        <w:rPr>
          <w:sz w:val="27"/>
        </w:rPr>
        <w:t>ными лиц</w:t>
      </w:r>
      <w:r>
        <w:rPr>
          <w:sz w:val="27"/>
        </w:rPr>
        <w:t>а</w:t>
      </w:r>
      <w:r>
        <w:rPr>
          <w:sz w:val="27"/>
        </w:rPr>
        <w:t>ми контрольно-счетного комитета контрольных мероприятий, а также в случаях несобл</w:t>
      </w:r>
      <w:r>
        <w:rPr>
          <w:sz w:val="27"/>
        </w:rPr>
        <w:t>ю</w:t>
      </w:r>
      <w:r>
        <w:rPr>
          <w:sz w:val="27"/>
        </w:rPr>
        <w:t>дения сроков рассмотрения представлений, контрольно-счетный комитет направляет в органы местного самоуправления и проверяемые организ</w:t>
      </w:r>
      <w:r>
        <w:rPr>
          <w:sz w:val="27"/>
        </w:rPr>
        <w:t>а</w:t>
      </w:r>
      <w:r>
        <w:rPr>
          <w:sz w:val="27"/>
        </w:rPr>
        <w:t>ции и их должностным лицам предписание.</w:t>
      </w:r>
    </w:p>
    <w:p w14:paraId="D9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5. Предписание контрольно-счетного комитета должно содержать указание на конкретные допущенные нарушения и конкретные основания вынесения пре</w:t>
      </w:r>
      <w:r>
        <w:rPr>
          <w:sz w:val="27"/>
        </w:rPr>
        <w:t>д</w:t>
      </w:r>
      <w:r>
        <w:rPr>
          <w:sz w:val="27"/>
        </w:rPr>
        <w:t>писания. Предписание контрольно-счетного комитета подписывается председат</w:t>
      </w:r>
      <w:r>
        <w:rPr>
          <w:sz w:val="27"/>
        </w:rPr>
        <w:t>е</w:t>
      </w:r>
      <w:r>
        <w:rPr>
          <w:sz w:val="27"/>
        </w:rPr>
        <w:t>лем контрольно-счетного комитета.</w:t>
      </w:r>
    </w:p>
    <w:p w14:paraId="DA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6. Предписание контрольно-счетного комитета должно быть исполнено в устано</w:t>
      </w:r>
      <w:r>
        <w:rPr>
          <w:sz w:val="27"/>
        </w:rPr>
        <w:t>в</w:t>
      </w:r>
      <w:r>
        <w:rPr>
          <w:sz w:val="27"/>
        </w:rPr>
        <w:t>ленные в нем сроки. Срок выполнения предписания может быть продлен по реш</w:t>
      </w:r>
      <w:r>
        <w:rPr>
          <w:sz w:val="27"/>
        </w:rPr>
        <w:t>е</w:t>
      </w:r>
      <w:r>
        <w:rPr>
          <w:sz w:val="27"/>
        </w:rPr>
        <w:t>нию контрольно-счетного комитета, но не более одного раза.</w:t>
      </w:r>
    </w:p>
    <w:p w14:paraId="DB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7. Невыполнение представления или предписания контрольно-счетного к</w:t>
      </w:r>
      <w:r>
        <w:rPr>
          <w:sz w:val="27"/>
        </w:rPr>
        <w:t>о</w:t>
      </w:r>
      <w:r>
        <w:rPr>
          <w:sz w:val="27"/>
        </w:rPr>
        <w:t>митета влечет за собой ответственность, установленную законодательством Ро</w:t>
      </w:r>
      <w:r>
        <w:rPr>
          <w:sz w:val="27"/>
        </w:rPr>
        <w:t>с</w:t>
      </w:r>
      <w:r>
        <w:rPr>
          <w:sz w:val="27"/>
        </w:rPr>
        <w:t>сийской Федерации.</w:t>
      </w:r>
    </w:p>
    <w:p w14:paraId="DC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8. В случае если при проведении контрольных мероприятий выявлены фа</w:t>
      </w:r>
      <w:r>
        <w:rPr>
          <w:sz w:val="27"/>
        </w:rPr>
        <w:t>к</w:t>
      </w:r>
      <w:r>
        <w:rPr>
          <w:sz w:val="27"/>
        </w:rPr>
        <w:t>ты незаконного использования средств бюджета Кирилловского муниципального округа, в которых усматриваются признаки преступления или коррупционного правонарушения, контрольно-счетный комитет незамедлительно передает матер</w:t>
      </w:r>
      <w:r>
        <w:rPr>
          <w:sz w:val="27"/>
        </w:rPr>
        <w:t>и</w:t>
      </w:r>
      <w:r>
        <w:rPr>
          <w:sz w:val="27"/>
        </w:rPr>
        <w:t>алы ко</w:t>
      </w:r>
      <w:r>
        <w:rPr>
          <w:sz w:val="27"/>
        </w:rPr>
        <w:t>н</w:t>
      </w:r>
      <w:r>
        <w:rPr>
          <w:sz w:val="27"/>
        </w:rPr>
        <w:t>трольных мероприятий в правоохранительные органы.</w:t>
      </w:r>
    </w:p>
    <w:p w14:paraId="DD000000">
      <w:pPr>
        <w:ind/>
        <w:jc w:val="both"/>
        <w:rPr>
          <w:sz w:val="27"/>
        </w:rPr>
      </w:pPr>
    </w:p>
    <w:p w14:paraId="DE000000">
      <w:pPr>
        <w:ind/>
        <w:jc w:val="both"/>
        <w:rPr>
          <w:b w:val="1"/>
          <w:sz w:val="27"/>
        </w:rPr>
      </w:pPr>
      <w:r>
        <w:rPr>
          <w:sz w:val="27"/>
        </w:rPr>
        <w:tab/>
      </w:r>
      <w:r>
        <w:rPr>
          <w:b w:val="1"/>
          <w:sz w:val="27"/>
        </w:rPr>
        <w:t>Статья 18. Гарантии прав проверяемых органов и организаций</w:t>
      </w:r>
    </w:p>
    <w:p w14:paraId="DF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1. Акты, составленные контрольно-счетным комитетом при проведении контрол</w:t>
      </w:r>
      <w:r>
        <w:rPr>
          <w:sz w:val="27"/>
        </w:rPr>
        <w:t>ь</w:t>
      </w:r>
      <w:r>
        <w:rPr>
          <w:sz w:val="27"/>
        </w:rPr>
        <w:t>ных мероприятий, доводятся до сведения руководителей проверяемых органов и организаций. Пояснения и замечания руководителей проверяемых орг</w:t>
      </w:r>
      <w:r>
        <w:rPr>
          <w:sz w:val="27"/>
        </w:rPr>
        <w:t>а</w:t>
      </w:r>
      <w:r>
        <w:rPr>
          <w:sz w:val="27"/>
        </w:rPr>
        <w:t>нов и орг</w:t>
      </w:r>
      <w:r>
        <w:rPr>
          <w:sz w:val="27"/>
        </w:rPr>
        <w:t>а</w:t>
      </w:r>
      <w:r>
        <w:rPr>
          <w:sz w:val="27"/>
        </w:rPr>
        <w:t>низаций, представленные в сроки, установленные законом Вологодской области, прил</w:t>
      </w:r>
      <w:r>
        <w:rPr>
          <w:sz w:val="27"/>
        </w:rPr>
        <w:t>а</w:t>
      </w:r>
      <w:r>
        <w:rPr>
          <w:sz w:val="27"/>
        </w:rPr>
        <w:t>гаются к актам и в дальнейшем являются их неотъемлемой частью.</w:t>
      </w:r>
    </w:p>
    <w:p w14:paraId="E0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2. Проверяемые органы и организации и их должностные лица вправе обр</w:t>
      </w:r>
      <w:r>
        <w:rPr>
          <w:sz w:val="27"/>
        </w:rPr>
        <w:t>а</w:t>
      </w:r>
      <w:r>
        <w:rPr>
          <w:sz w:val="27"/>
        </w:rPr>
        <w:t>титься с жалобой на действия (бездействие) контрольно-счетного комитета в Представительное Собрание округа. Подача заявления не приостанавливает  де</w:t>
      </w:r>
      <w:r>
        <w:rPr>
          <w:sz w:val="27"/>
        </w:rPr>
        <w:t>й</w:t>
      </w:r>
      <w:r>
        <w:rPr>
          <w:sz w:val="27"/>
        </w:rPr>
        <w:t>ствия пре</w:t>
      </w:r>
      <w:r>
        <w:rPr>
          <w:sz w:val="27"/>
        </w:rPr>
        <w:t>д</w:t>
      </w:r>
      <w:r>
        <w:rPr>
          <w:sz w:val="27"/>
        </w:rPr>
        <w:t>писания.</w:t>
      </w:r>
    </w:p>
    <w:p w14:paraId="E1000000">
      <w:pPr>
        <w:ind/>
        <w:jc w:val="both"/>
        <w:rPr>
          <w:sz w:val="27"/>
        </w:rPr>
      </w:pPr>
    </w:p>
    <w:p w14:paraId="E2000000">
      <w:pPr>
        <w:ind/>
        <w:jc w:val="both"/>
        <w:rPr>
          <w:b w:val="1"/>
          <w:sz w:val="27"/>
        </w:rPr>
      </w:pPr>
      <w:r>
        <w:rPr>
          <w:sz w:val="27"/>
        </w:rPr>
        <w:tab/>
      </w:r>
      <w:r>
        <w:rPr>
          <w:b w:val="1"/>
          <w:sz w:val="27"/>
        </w:rPr>
        <w:t>Статья 19. Взаимодействие контрольно-счетного комитета с госуда</w:t>
      </w:r>
      <w:r>
        <w:rPr>
          <w:b w:val="1"/>
          <w:sz w:val="27"/>
        </w:rPr>
        <w:t>р</w:t>
      </w:r>
      <w:r>
        <w:rPr>
          <w:b w:val="1"/>
          <w:sz w:val="27"/>
        </w:rPr>
        <w:t>ственными и муниципальными органами</w:t>
      </w:r>
    </w:p>
    <w:p w14:paraId="E3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1. Контрольно-счетный комитет при осуществлении своей деятельности вправе взаимодействовать  со Счетной палатой Российской Федерации, с Ко</w:t>
      </w:r>
      <w:r>
        <w:rPr>
          <w:sz w:val="27"/>
        </w:rPr>
        <w:t>н</w:t>
      </w:r>
      <w:r>
        <w:rPr>
          <w:sz w:val="27"/>
        </w:rPr>
        <w:t>трольно-счетной палатой Вологодской области, с контрольно-счетными органами других субъектов Российской Федерации, с контрольно-счетными органами м</w:t>
      </w:r>
      <w:r>
        <w:rPr>
          <w:sz w:val="27"/>
        </w:rPr>
        <w:t>у</w:t>
      </w:r>
      <w:r>
        <w:rPr>
          <w:sz w:val="27"/>
        </w:rPr>
        <w:t>ниципальных образований Вологодской области, с органами местного самоупра</w:t>
      </w:r>
      <w:r>
        <w:rPr>
          <w:sz w:val="27"/>
        </w:rPr>
        <w:t>в</w:t>
      </w:r>
      <w:r>
        <w:rPr>
          <w:sz w:val="27"/>
        </w:rPr>
        <w:t>ления округа, территориальными органами Федерального казначейства, террит</w:t>
      </w:r>
      <w:r>
        <w:rPr>
          <w:sz w:val="27"/>
        </w:rPr>
        <w:t>о</w:t>
      </w:r>
      <w:r>
        <w:rPr>
          <w:sz w:val="27"/>
        </w:rPr>
        <w:t>риальными управлениями Центрального банка Российской Федерации,  налог</w:t>
      </w:r>
      <w:r>
        <w:rPr>
          <w:sz w:val="27"/>
        </w:rPr>
        <w:t>о</w:t>
      </w:r>
      <w:r>
        <w:rPr>
          <w:sz w:val="27"/>
        </w:rPr>
        <w:t>выми органами, органами прокуратуры,  иными правоохранительными, надзо</w:t>
      </w:r>
      <w:r>
        <w:rPr>
          <w:sz w:val="27"/>
        </w:rPr>
        <w:t>р</w:t>
      </w:r>
      <w:r>
        <w:rPr>
          <w:sz w:val="27"/>
        </w:rPr>
        <w:t>ными и контрольными органами  Российской Федерации, субъектов Российской Федер</w:t>
      </w:r>
      <w:r>
        <w:rPr>
          <w:sz w:val="27"/>
        </w:rPr>
        <w:t>а</w:t>
      </w:r>
      <w:r>
        <w:rPr>
          <w:sz w:val="27"/>
        </w:rPr>
        <w:t>ции и муниципальных образований. Контрольно-счетный комитет вправе закл</w:t>
      </w:r>
      <w:r>
        <w:rPr>
          <w:sz w:val="27"/>
        </w:rPr>
        <w:t>ю</w:t>
      </w:r>
      <w:r>
        <w:rPr>
          <w:sz w:val="27"/>
        </w:rPr>
        <w:t>чать с ними соглашения о сотрудничестве и взаимодействии.</w:t>
      </w:r>
    </w:p>
    <w:p w14:paraId="E4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2. Контрольно-счетный комитет вправе на основе заключенных соглашений о сотрудничестве и взаимодействии привлекать к участию в проведении ко</w:t>
      </w:r>
      <w:r>
        <w:rPr>
          <w:sz w:val="27"/>
        </w:rPr>
        <w:t>н</w:t>
      </w:r>
      <w:r>
        <w:rPr>
          <w:sz w:val="27"/>
        </w:rPr>
        <w:t>трольных и экспертно-аналитических мероприятий контрольные, правоохран</w:t>
      </w:r>
      <w:r>
        <w:rPr>
          <w:sz w:val="27"/>
        </w:rPr>
        <w:t>и</w:t>
      </w:r>
      <w:r>
        <w:rPr>
          <w:sz w:val="27"/>
        </w:rPr>
        <w:t>тельные и иные органы и их представителей, а также на договорной основе ауд</w:t>
      </w:r>
      <w:r>
        <w:rPr>
          <w:sz w:val="27"/>
        </w:rPr>
        <w:t>и</w:t>
      </w:r>
      <w:r>
        <w:rPr>
          <w:sz w:val="27"/>
        </w:rPr>
        <w:t>торские, научно-исследовательские, экспертные и иные учреждения и организ</w:t>
      </w:r>
      <w:r>
        <w:rPr>
          <w:sz w:val="27"/>
        </w:rPr>
        <w:t>а</w:t>
      </w:r>
      <w:r>
        <w:rPr>
          <w:sz w:val="27"/>
        </w:rPr>
        <w:t>ции, отдельных специалистов, экспертов, пер</w:t>
      </w:r>
      <w:r>
        <w:rPr>
          <w:sz w:val="27"/>
        </w:rPr>
        <w:t>е</w:t>
      </w:r>
      <w:r>
        <w:rPr>
          <w:sz w:val="27"/>
        </w:rPr>
        <w:t>водчиков.</w:t>
      </w:r>
    </w:p>
    <w:p w14:paraId="E5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3. Контрольно-счетный комитет вправе вступать в объединения (ассоци</w:t>
      </w:r>
      <w:r>
        <w:rPr>
          <w:sz w:val="27"/>
        </w:rPr>
        <w:t>а</w:t>
      </w:r>
      <w:r>
        <w:rPr>
          <w:sz w:val="27"/>
        </w:rPr>
        <w:t>ции) контрольно-счетных органов Российской Федерации, объединения (ассоци</w:t>
      </w:r>
      <w:r>
        <w:rPr>
          <w:sz w:val="27"/>
        </w:rPr>
        <w:t>а</w:t>
      </w:r>
      <w:r>
        <w:rPr>
          <w:sz w:val="27"/>
        </w:rPr>
        <w:t>ции) ко</w:t>
      </w:r>
      <w:r>
        <w:rPr>
          <w:sz w:val="27"/>
        </w:rPr>
        <w:t>н</w:t>
      </w:r>
      <w:r>
        <w:rPr>
          <w:sz w:val="27"/>
        </w:rPr>
        <w:t>трольно-счетных органов Вологодской области.</w:t>
      </w:r>
    </w:p>
    <w:p w14:paraId="E6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4. В целях координации своей деятельности контрольно-счетный комитет и иные государственные и муниц</w:t>
      </w:r>
      <w:r>
        <w:rPr>
          <w:sz w:val="27"/>
        </w:rPr>
        <w:t>и</w:t>
      </w:r>
      <w:r>
        <w:rPr>
          <w:sz w:val="27"/>
        </w:rPr>
        <w:t>пальные органы могут создавать как временные, так и постоянно действующие совместные координационные, консультационные, сов</w:t>
      </w:r>
      <w:r>
        <w:rPr>
          <w:sz w:val="27"/>
        </w:rPr>
        <w:t>е</w:t>
      </w:r>
      <w:r>
        <w:rPr>
          <w:sz w:val="27"/>
        </w:rPr>
        <w:t>щательные и другие рабочие органы.</w:t>
      </w:r>
    </w:p>
    <w:p w14:paraId="E7000000">
      <w:pPr>
        <w:ind/>
        <w:jc w:val="both"/>
        <w:rPr>
          <w:sz w:val="27"/>
        </w:rPr>
      </w:pPr>
      <w:r>
        <w:rPr>
          <w:sz w:val="27"/>
        </w:rPr>
        <w:t xml:space="preserve">          5.  Контрольно-счетный комитет по письменному обращению Контрольно-счетной палаты Вологодской области, контрольно-счетных органов других мун</w:t>
      </w:r>
      <w:r>
        <w:rPr>
          <w:sz w:val="27"/>
        </w:rPr>
        <w:t>и</w:t>
      </w:r>
      <w:r>
        <w:rPr>
          <w:sz w:val="27"/>
        </w:rPr>
        <w:t>ципальных образований может принимать участие в проводимых ими контрол</w:t>
      </w:r>
      <w:r>
        <w:rPr>
          <w:sz w:val="27"/>
        </w:rPr>
        <w:t>ь</w:t>
      </w:r>
      <w:r>
        <w:rPr>
          <w:sz w:val="27"/>
        </w:rPr>
        <w:t>ных и экспертно-аналитических мероприятиях.</w:t>
      </w:r>
    </w:p>
    <w:p w14:paraId="E8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6. Контрольно-счетный комитет или Представительное Собрание округа  вправе обратиться в Счетную палату Российской Федерации за заключением о с</w:t>
      </w:r>
      <w:r>
        <w:rPr>
          <w:sz w:val="27"/>
        </w:rPr>
        <w:t>о</w:t>
      </w:r>
      <w:r>
        <w:rPr>
          <w:sz w:val="27"/>
        </w:rPr>
        <w:t>ответствии  деятельности контрольно-счетного комитета законодательству о внешнем муниципальном финансовом контроле и рекомендациями по повышению ее эффективн</w:t>
      </w:r>
      <w:r>
        <w:rPr>
          <w:sz w:val="27"/>
        </w:rPr>
        <w:t>о</w:t>
      </w:r>
      <w:r>
        <w:rPr>
          <w:sz w:val="27"/>
        </w:rPr>
        <w:t>сти.</w:t>
      </w:r>
    </w:p>
    <w:p w14:paraId="E9000000">
      <w:pPr>
        <w:ind/>
        <w:jc w:val="both"/>
        <w:rPr>
          <w:sz w:val="27"/>
        </w:rPr>
      </w:pPr>
    </w:p>
    <w:p w14:paraId="EA000000">
      <w:pPr>
        <w:ind/>
        <w:jc w:val="both"/>
        <w:rPr>
          <w:b w:val="1"/>
          <w:sz w:val="27"/>
        </w:rPr>
      </w:pPr>
      <w:r>
        <w:rPr>
          <w:sz w:val="27"/>
        </w:rPr>
        <w:tab/>
      </w:r>
      <w:r>
        <w:rPr>
          <w:b w:val="1"/>
          <w:sz w:val="27"/>
        </w:rPr>
        <w:t>Статья 20. Обеспечение доступа к информации о деятельности ко</w:t>
      </w:r>
      <w:r>
        <w:rPr>
          <w:b w:val="1"/>
          <w:sz w:val="27"/>
        </w:rPr>
        <w:t>н</w:t>
      </w:r>
      <w:r>
        <w:rPr>
          <w:b w:val="1"/>
          <w:sz w:val="27"/>
        </w:rPr>
        <w:t>трольно-счетного комитета</w:t>
      </w:r>
    </w:p>
    <w:p w14:paraId="EB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1. Контрольно-счетный комитет в целях обеспечения доступа к информации о своей деятельности размещает на официальном сайте Кирилловского муниц</w:t>
      </w:r>
      <w:r>
        <w:rPr>
          <w:sz w:val="27"/>
        </w:rPr>
        <w:t>и</w:t>
      </w:r>
      <w:r>
        <w:rPr>
          <w:sz w:val="27"/>
        </w:rPr>
        <w:t xml:space="preserve">пального округа в информационно-телекоммуникационной сети </w:t>
      </w:r>
      <w:r>
        <w:rPr>
          <w:sz w:val="27"/>
        </w:rPr>
        <w:t>«</w:t>
      </w:r>
      <w:r>
        <w:rPr>
          <w:sz w:val="27"/>
        </w:rPr>
        <w:t>Интернет</w:t>
      </w:r>
      <w:r>
        <w:rPr>
          <w:sz w:val="27"/>
        </w:rPr>
        <w:t>»</w:t>
      </w:r>
      <w:r>
        <w:rPr>
          <w:sz w:val="27"/>
        </w:rPr>
        <w:t xml:space="preserve"> (д</w:t>
      </w:r>
      <w:r>
        <w:rPr>
          <w:sz w:val="27"/>
        </w:rPr>
        <w:t>а</w:t>
      </w:r>
      <w:r>
        <w:rPr>
          <w:sz w:val="27"/>
        </w:rPr>
        <w:t xml:space="preserve">лее </w:t>
      </w:r>
      <w:r>
        <w:rPr>
          <w:sz w:val="27"/>
        </w:rPr>
        <w:t>-</w:t>
      </w:r>
      <w:r>
        <w:rPr>
          <w:sz w:val="27"/>
        </w:rPr>
        <w:t xml:space="preserve"> сеть Интернет) или официально опубликовывает информацию о проведе</w:t>
      </w:r>
      <w:r>
        <w:rPr>
          <w:sz w:val="27"/>
        </w:rPr>
        <w:t>н</w:t>
      </w:r>
      <w:r>
        <w:rPr>
          <w:sz w:val="27"/>
        </w:rPr>
        <w:t>ных контрольных и экспертно-аналитических мероприятиях, о выявленных при их проведении нарушениях, о внесенных пре</w:t>
      </w:r>
      <w:r>
        <w:rPr>
          <w:sz w:val="27"/>
        </w:rPr>
        <w:t>д</w:t>
      </w:r>
      <w:r>
        <w:rPr>
          <w:sz w:val="27"/>
        </w:rPr>
        <w:t>ставлениях и предписаниях, а также о принятых по ним решениях и мерах.</w:t>
      </w:r>
    </w:p>
    <w:p w14:paraId="EC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2. Контрольно-счетный комитет ежегодно представляет отчет о своей де</w:t>
      </w:r>
      <w:r>
        <w:rPr>
          <w:sz w:val="27"/>
        </w:rPr>
        <w:t>я</w:t>
      </w:r>
      <w:r>
        <w:rPr>
          <w:sz w:val="27"/>
        </w:rPr>
        <w:t>тельности  Представительному Собранию  округа. Указанный отчет опубликов</w:t>
      </w:r>
      <w:r>
        <w:rPr>
          <w:sz w:val="27"/>
        </w:rPr>
        <w:t>ы</w:t>
      </w:r>
      <w:r>
        <w:rPr>
          <w:sz w:val="27"/>
        </w:rPr>
        <w:t>вается в средствах массовой информации или  размещается в сети Интернет тол</w:t>
      </w:r>
      <w:r>
        <w:rPr>
          <w:sz w:val="27"/>
        </w:rPr>
        <w:t>ь</w:t>
      </w:r>
      <w:r>
        <w:rPr>
          <w:sz w:val="27"/>
        </w:rPr>
        <w:t>ко после его рассмотрения Представительным Собранием округа.</w:t>
      </w:r>
    </w:p>
    <w:p w14:paraId="ED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3. Опубликование в средствах массовой информации или размещение в сети Интернет информации о деятельности контрольно-счетного комитета осуществл</w:t>
      </w:r>
      <w:r>
        <w:rPr>
          <w:sz w:val="27"/>
        </w:rPr>
        <w:t>я</w:t>
      </w:r>
      <w:r>
        <w:rPr>
          <w:sz w:val="27"/>
        </w:rPr>
        <w:t>ется в соответствии с законодательством Российской Федерации, законами Вол</w:t>
      </w:r>
      <w:r>
        <w:rPr>
          <w:sz w:val="27"/>
        </w:rPr>
        <w:t>о</w:t>
      </w:r>
      <w:r>
        <w:rPr>
          <w:sz w:val="27"/>
        </w:rPr>
        <w:t>годской области, настоящим Положением и Регламентом контрольно-счетного ком</w:t>
      </w:r>
      <w:r>
        <w:rPr>
          <w:sz w:val="27"/>
        </w:rPr>
        <w:t>и</w:t>
      </w:r>
      <w:r>
        <w:rPr>
          <w:sz w:val="27"/>
        </w:rPr>
        <w:t>тета.</w:t>
      </w:r>
    </w:p>
    <w:p w14:paraId="EE000000">
      <w:pPr>
        <w:ind/>
        <w:jc w:val="both"/>
        <w:rPr>
          <w:sz w:val="27"/>
        </w:rPr>
      </w:pPr>
    </w:p>
    <w:p w14:paraId="EF000000">
      <w:pPr>
        <w:ind/>
        <w:jc w:val="both"/>
        <w:rPr>
          <w:b w:val="1"/>
          <w:sz w:val="27"/>
        </w:rPr>
      </w:pPr>
      <w:r>
        <w:rPr>
          <w:sz w:val="27"/>
        </w:rPr>
        <w:tab/>
      </w:r>
      <w:r>
        <w:rPr>
          <w:b w:val="1"/>
          <w:sz w:val="27"/>
        </w:rPr>
        <w:t>Статья 21. Финансовое обеспечение деятельности контрольно-счетного к</w:t>
      </w:r>
      <w:r>
        <w:rPr>
          <w:b w:val="1"/>
          <w:sz w:val="27"/>
        </w:rPr>
        <w:t>о</w:t>
      </w:r>
      <w:r>
        <w:rPr>
          <w:b w:val="1"/>
          <w:sz w:val="27"/>
        </w:rPr>
        <w:t>митета</w:t>
      </w:r>
    </w:p>
    <w:p w14:paraId="F0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1. Финансовое обеспечение деятельности контрольно-счетного комитета осуществляется за счет средств бюджета округа и предусматривается в объеме, позволяющем обеспечить осуществление возложенных на него по</w:t>
      </w:r>
      <w:r>
        <w:rPr>
          <w:sz w:val="27"/>
        </w:rPr>
        <w:t>л</w:t>
      </w:r>
      <w:r>
        <w:rPr>
          <w:sz w:val="27"/>
        </w:rPr>
        <w:t>номочий.</w:t>
      </w:r>
    </w:p>
    <w:p w14:paraId="F1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2. Расходы на обеспечение деятельности контрольно-счетного комитета предусматриваются в бюджете Кирилловского муниципального округа в соотве</w:t>
      </w:r>
      <w:r>
        <w:rPr>
          <w:sz w:val="27"/>
        </w:rPr>
        <w:t>т</w:t>
      </w:r>
      <w:r>
        <w:rPr>
          <w:sz w:val="27"/>
        </w:rPr>
        <w:t>ствии с классификацией расходов бюджетов Российской Федерации.</w:t>
      </w:r>
    </w:p>
    <w:p w14:paraId="F2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3. Контроль за использованием контрольно-счетным комитетом бюджетных средств и муниципального имущества осуществляется на основании решений Представительного Собрания округа.</w:t>
      </w:r>
    </w:p>
    <w:p w14:paraId="F3000000">
      <w:pPr>
        <w:ind/>
        <w:jc w:val="both"/>
        <w:rPr>
          <w:sz w:val="27"/>
        </w:rPr>
      </w:pPr>
    </w:p>
    <w:p w14:paraId="F4000000">
      <w:pPr>
        <w:ind/>
        <w:jc w:val="both"/>
        <w:rPr>
          <w:b w:val="1"/>
          <w:sz w:val="27"/>
        </w:rPr>
      </w:pPr>
      <w:r>
        <w:rPr>
          <w:sz w:val="27"/>
        </w:rPr>
        <w:tab/>
      </w:r>
      <w:r>
        <w:rPr>
          <w:b w:val="1"/>
          <w:sz w:val="27"/>
        </w:rPr>
        <w:t>Статья 22. Материальное и социальное обеспечение должностных лиц ко</w:t>
      </w:r>
      <w:r>
        <w:rPr>
          <w:b w:val="1"/>
          <w:sz w:val="27"/>
        </w:rPr>
        <w:t>н</w:t>
      </w:r>
      <w:r>
        <w:rPr>
          <w:b w:val="1"/>
          <w:sz w:val="27"/>
        </w:rPr>
        <w:t>трольно-счетного комитета</w:t>
      </w:r>
    </w:p>
    <w:p w14:paraId="F5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1. Должностным лицам контрольно-счетного комитета гарантируются д</w:t>
      </w:r>
      <w:r>
        <w:rPr>
          <w:sz w:val="27"/>
        </w:rPr>
        <w:t>е</w:t>
      </w:r>
      <w:r>
        <w:rPr>
          <w:sz w:val="27"/>
        </w:rPr>
        <w:t>нежное содержание (вознаграждение), ежегодные оплачиваемые отпуска (осно</w:t>
      </w:r>
      <w:r>
        <w:rPr>
          <w:sz w:val="27"/>
        </w:rPr>
        <w:t>в</w:t>
      </w:r>
      <w:r>
        <w:rPr>
          <w:sz w:val="27"/>
        </w:rPr>
        <w:t>ной и дополнительные), профессиональное развитие, в том числе получение д</w:t>
      </w:r>
      <w:r>
        <w:rPr>
          <w:sz w:val="27"/>
        </w:rPr>
        <w:t>о</w:t>
      </w:r>
      <w:r>
        <w:rPr>
          <w:sz w:val="27"/>
        </w:rPr>
        <w:t>полнительного профессионального образования, а также другие меры материал</w:t>
      </w:r>
      <w:r>
        <w:rPr>
          <w:sz w:val="27"/>
        </w:rPr>
        <w:t>ь</w:t>
      </w:r>
      <w:r>
        <w:rPr>
          <w:sz w:val="27"/>
        </w:rPr>
        <w:t>ного и социального обеспечения, установленные для лиц, замещающих муниц</w:t>
      </w:r>
      <w:r>
        <w:rPr>
          <w:sz w:val="27"/>
        </w:rPr>
        <w:t>и</w:t>
      </w:r>
      <w:r>
        <w:rPr>
          <w:sz w:val="27"/>
        </w:rPr>
        <w:t>пальные должности  и должности муниципальной службы (в том числе по мед</w:t>
      </w:r>
      <w:r>
        <w:rPr>
          <w:sz w:val="27"/>
        </w:rPr>
        <w:t>и</w:t>
      </w:r>
      <w:r>
        <w:rPr>
          <w:sz w:val="27"/>
        </w:rPr>
        <w:t xml:space="preserve">цинскому и санаторно-курортному обеспечению, бытовому, транспортному  и иному видам обслуживания). </w:t>
      </w:r>
    </w:p>
    <w:p w14:paraId="F6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2. Меры по материальному и социальному обеспечению должностных лиц контрольно-счетного комитета устанавливаются муниципальными правовыми а</w:t>
      </w:r>
      <w:r>
        <w:rPr>
          <w:sz w:val="27"/>
        </w:rPr>
        <w:t>к</w:t>
      </w:r>
      <w:r>
        <w:rPr>
          <w:sz w:val="27"/>
        </w:rPr>
        <w:t>тами Кирилловского муниципального округа в соответствии с Федеральным зак</w:t>
      </w:r>
      <w:r>
        <w:rPr>
          <w:sz w:val="27"/>
        </w:rPr>
        <w:t>о</w:t>
      </w:r>
      <w:r>
        <w:rPr>
          <w:sz w:val="27"/>
        </w:rPr>
        <w:t xml:space="preserve">ном от 07.02.2011 № 6-ФЗ </w:t>
      </w:r>
      <w:r>
        <w:rPr>
          <w:sz w:val="27"/>
        </w:rPr>
        <w:t>«</w:t>
      </w:r>
      <w:r>
        <w:rPr>
          <w:sz w:val="27"/>
        </w:rPr>
        <w:t>Об общих принципах организации и деятельности контрол</w:t>
      </w:r>
      <w:r>
        <w:rPr>
          <w:sz w:val="27"/>
        </w:rPr>
        <w:t>ь</w:t>
      </w:r>
      <w:r>
        <w:rPr>
          <w:sz w:val="27"/>
        </w:rPr>
        <w:t>но-счетных органов субъектов Российской Федерации и муниципальных образ</w:t>
      </w:r>
      <w:r>
        <w:rPr>
          <w:sz w:val="27"/>
        </w:rPr>
        <w:t>о</w:t>
      </w:r>
      <w:r>
        <w:rPr>
          <w:sz w:val="27"/>
        </w:rPr>
        <w:t>ваний</w:t>
      </w:r>
      <w:r>
        <w:rPr>
          <w:sz w:val="27"/>
        </w:rPr>
        <w:t>»</w:t>
      </w:r>
      <w:r>
        <w:rPr>
          <w:sz w:val="27"/>
        </w:rPr>
        <w:t>, другими Федеральными законами и законами Вологодской области.</w:t>
      </w:r>
    </w:p>
    <w:p w14:paraId="F7000000">
      <w:pPr>
        <w:ind/>
        <w:jc w:val="both"/>
        <w:rPr>
          <w:sz w:val="27"/>
        </w:rPr>
      </w:pPr>
    </w:p>
    <w:sectPr>
      <w:headerReference r:id="rId1" w:type="default"/>
      <w:pgSz w:h="16840" w:orient="portrait" w:w="11907"/>
      <w:pgMar w:bottom="851" w:footer="720" w:gutter="0" w:header="720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3" w:type="paragraph">
    <w:name w:val="Hyperlink"/>
    <w:link w:val="Style_3_ch"/>
    <w:rPr>
      <w:color w:val="0000FF"/>
      <w:u w:val="single"/>
    </w:rPr>
  </w:style>
  <w:style w:styleId="Style_3_ch" w:type="character">
    <w:name w:val="Hyperlink"/>
    <w:link w:val="Style_3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footer"/>
    <w:basedOn w:val="Style_4"/>
    <w:link w:val="Style_19_ch"/>
    <w:pPr>
      <w:tabs>
        <w:tab w:leader="none" w:pos="4677" w:val="center"/>
        <w:tab w:leader="none" w:pos="9355" w:val="right"/>
      </w:tabs>
      <w:ind/>
    </w:pPr>
  </w:style>
  <w:style w:styleId="Style_19_ch" w:type="character">
    <w:name w:val="footer"/>
    <w:basedOn w:val="Style_4_ch"/>
    <w:link w:val="Style_19"/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2023-11-20T14:09:05Z</dcterms:modified>
</cp:coreProperties>
</file>