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56" w:rsidRDefault="004C5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proofErr w:type="gramStart"/>
      <w:r>
        <w:rPr>
          <w:rFonts w:ascii="Times New Roman" w:hAnsi="Times New Roman"/>
          <w:sz w:val="28"/>
          <w:szCs w:val="28"/>
        </w:rPr>
        <w:t>КИРИЛЛОВСКОГО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 </w:t>
      </w:r>
    </w:p>
    <w:p w:rsidR="00CF0556" w:rsidRDefault="004C5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</w:p>
    <w:p w:rsidR="00CF0556" w:rsidRDefault="004C5604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Вологодской области</w:t>
      </w:r>
    </w:p>
    <w:p w:rsidR="00CF0556" w:rsidRDefault="00CF0556">
      <w:pPr>
        <w:rPr>
          <w:rFonts w:ascii="Times New Roman" w:hAnsi="Times New Roman"/>
          <w:sz w:val="32"/>
        </w:rPr>
      </w:pPr>
    </w:p>
    <w:p w:rsidR="00CF0556" w:rsidRDefault="004C5604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  </w:t>
      </w:r>
    </w:p>
    <w:p w:rsidR="00CF0556" w:rsidRDefault="004C5604">
      <w:pPr>
        <w:pStyle w:val="af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</w:t>
      </w:r>
    </w:p>
    <w:tbl>
      <w:tblPr>
        <w:tblW w:w="4577" w:type="dxa"/>
        <w:tblLayout w:type="fixed"/>
        <w:tblLook w:val="01E0"/>
      </w:tblPr>
      <w:tblGrid>
        <w:gridCol w:w="4577"/>
      </w:tblGrid>
      <w:tr w:rsidR="00CF0556">
        <w:trPr>
          <w:trHeight w:val="1687"/>
        </w:trPr>
        <w:tc>
          <w:tcPr>
            <w:tcW w:w="4577" w:type="dxa"/>
          </w:tcPr>
          <w:p w:rsidR="00CF0556" w:rsidRDefault="00CF0556">
            <w:pPr>
              <w:pStyle w:val="af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556" w:rsidRDefault="004C5604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 Кирилловского муниципального округа на 202</w:t>
            </w:r>
            <w:r w:rsidR="00731B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CF0556" w:rsidRDefault="00CF0556">
            <w:pPr>
              <w:pStyle w:val="af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556" w:rsidRDefault="00CF0556">
      <w:pPr>
        <w:pStyle w:val="af3"/>
        <w:rPr>
          <w:sz w:val="28"/>
          <w:szCs w:val="28"/>
        </w:rPr>
      </w:pP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округа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F0556" w:rsidRDefault="00CF055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eastAsia="fa-IR" w:bidi="fa-IR"/>
        </w:rPr>
      </w:pPr>
      <w:r>
        <w:rPr>
          <w:rFonts w:ascii="Times New Roman" w:hAnsi="Times New Roman"/>
          <w:sz w:val="28"/>
          <w:szCs w:val="28"/>
          <w:lang w:eastAsia="fa-IR" w:bidi="fa-IR"/>
        </w:rPr>
        <w:t xml:space="preserve">1.Утвердить прилагаемую программу «Профилактика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  </w:t>
      </w:r>
      <w:r>
        <w:rPr>
          <w:rFonts w:ascii="Times New Roman" w:hAnsi="Times New Roman"/>
          <w:sz w:val="28"/>
          <w:szCs w:val="28"/>
          <w:lang w:eastAsia="fa-IR" w:bidi="fa-IR"/>
        </w:rPr>
        <w:t>Кирилловско</w:t>
      </w:r>
      <w:r w:rsidR="00731BDF">
        <w:rPr>
          <w:rFonts w:ascii="Times New Roman" w:hAnsi="Times New Roman"/>
          <w:sz w:val="28"/>
          <w:szCs w:val="28"/>
          <w:lang w:eastAsia="fa-IR" w:bidi="fa-IR"/>
        </w:rPr>
        <w:t>го муниципального округа на 2025</w:t>
      </w:r>
      <w:r>
        <w:rPr>
          <w:rFonts w:ascii="Times New Roman" w:hAnsi="Times New Roman"/>
          <w:sz w:val="28"/>
          <w:szCs w:val="28"/>
          <w:lang w:eastAsia="fa-IR" w:bidi="fa-IR"/>
        </w:rPr>
        <w:t xml:space="preserve"> год».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подлежит официальному опубликованию и размещению на сайте Кирилловского муниципального округа в информационно-телекоммуникационной сети «Интернет».</w:t>
      </w:r>
    </w:p>
    <w:p w:rsidR="00CF0556" w:rsidRDefault="00CF0556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54A5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А.Н.Тюляндин</w:t>
      </w:r>
      <w:proofErr w:type="spellEnd"/>
    </w:p>
    <w:p w:rsidR="00CF0556" w:rsidRDefault="00CF0556">
      <w:pPr>
        <w:pStyle w:val="af3"/>
        <w:ind w:left="5664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ind w:left="5664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CF0556" w:rsidRDefault="00425EC4">
      <w:pPr>
        <w:pStyle w:val="af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4C5604">
        <w:rPr>
          <w:rFonts w:ascii="Times New Roman" w:hAnsi="Times New Roman"/>
          <w:sz w:val="28"/>
          <w:szCs w:val="28"/>
        </w:rPr>
        <w:t xml:space="preserve"> округа </w:t>
      </w:r>
    </w:p>
    <w:p w:rsidR="00CF0556" w:rsidRDefault="004C5604">
      <w:pPr>
        <w:pStyle w:val="af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   № __</w:t>
      </w:r>
    </w:p>
    <w:p w:rsidR="00CF0556" w:rsidRDefault="004C5604">
      <w:pPr>
        <w:pStyle w:val="af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CF0556">
      <w:pPr>
        <w:pStyle w:val="af3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jc w:val="center"/>
        <w:rPr>
          <w:rFonts w:ascii="Times New Roman" w:hAnsi="Times New Roman"/>
          <w:sz w:val="28"/>
          <w:szCs w:val="28"/>
          <w:lang w:eastAsia="fa-IR" w:bidi="fa-IR"/>
        </w:rPr>
      </w:pPr>
      <w:r>
        <w:rPr>
          <w:rFonts w:ascii="Times New Roman" w:hAnsi="Times New Roman"/>
          <w:sz w:val="28"/>
          <w:szCs w:val="28"/>
          <w:lang w:eastAsia="fa-IR" w:bidi="fa-IR"/>
        </w:rPr>
        <w:t>ПРОГРАММА</w:t>
      </w:r>
    </w:p>
    <w:p w:rsidR="00CF0556" w:rsidRDefault="004C5604">
      <w:pPr>
        <w:pStyle w:val="af3"/>
        <w:ind w:firstLine="708"/>
        <w:jc w:val="center"/>
        <w:rPr>
          <w:rFonts w:ascii="Times New Roman" w:hAnsi="Times New Roman"/>
          <w:sz w:val="28"/>
          <w:szCs w:val="28"/>
          <w:lang w:eastAsia="fa-IR" w:bidi="fa-IR"/>
        </w:rPr>
      </w:pPr>
      <w:r>
        <w:rPr>
          <w:rFonts w:ascii="Times New Roman" w:hAnsi="Times New Roman"/>
          <w:sz w:val="28"/>
          <w:szCs w:val="28"/>
          <w:lang w:eastAsia="fa-IR" w:bidi="fa-IR"/>
        </w:rPr>
        <w:t xml:space="preserve">«Профилактика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Кирилловского муниципального округа</w:t>
      </w:r>
      <w:r>
        <w:rPr>
          <w:rFonts w:ascii="Times New Roman" w:hAnsi="Times New Roman"/>
          <w:sz w:val="28"/>
          <w:szCs w:val="28"/>
          <w:lang w:eastAsia="fa-IR" w:bidi="fa-IR"/>
        </w:rPr>
        <w:t>»</w:t>
      </w:r>
    </w:p>
    <w:p w:rsidR="00CF0556" w:rsidRDefault="00CF0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556" w:rsidRDefault="004C560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F0556" w:rsidRDefault="00CF0556">
      <w:pPr>
        <w:rPr>
          <w:rFonts w:ascii="Times New Roman" w:hAnsi="Times New Roman"/>
          <w:i/>
          <w:sz w:val="28"/>
          <w:szCs w:val="28"/>
        </w:rPr>
      </w:pPr>
    </w:p>
    <w:p w:rsidR="00CF0556" w:rsidRDefault="004C5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 ПРОГРАММЫ</w:t>
      </w:r>
    </w:p>
    <w:tbl>
      <w:tblPr>
        <w:tblW w:w="9473" w:type="dxa"/>
        <w:tblInd w:w="196" w:type="dxa"/>
        <w:tblLayout w:type="fixed"/>
        <w:tblLook w:val="04A0"/>
      </w:tblPr>
      <w:tblGrid>
        <w:gridCol w:w="3323"/>
        <w:gridCol w:w="6150"/>
      </w:tblGrid>
      <w:tr w:rsidR="00CF0556">
        <w:trPr>
          <w:trHeight w:val="247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Кирилловско</w:t>
            </w:r>
            <w:r w:rsidR="00731BDF">
              <w:rPr>
                <w:rFonts w:ascii="Times New Roman" w:hAnsi="Times New Roman"/>
                <w:sz w:val="24"/>
                <w:szCs w:val="24"/>
              </w:rPr>
              <w:t>го муниципального округа на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(далее – Программа профилактики).</w:t>
            </w:r>
          </w:p>
        </w:tc>
      </w:tr>
      <w:tr w:rsidR="00CF0556">
        <w:trPr>
          <w:trHeight w:val="27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F0556">
        <w:trPr>
          <w:trHeight w:val="109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</w:tr>
      <w:tr w:rsidR="00CF0556">
        <w:trPr>
          <w:trHeight w:val="5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731BD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C560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F0556">
        <w:trPr>
          <w:trHeight w:val="247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Кирилловского округа</w:t>
            </w:r>
          </w:p>
        </w:tc>
      </w:tr>
      <w:tr w:rsidR="00CF0556">
        <w:trPr>
          <w:trHeight w:val="27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CF0556" w:rsidRDefault="00CF055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0556" w:rsidRDefault="004C560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bCs/>
          <w:sz w:val="28"/>
          <w:szCs w:val="18"/>
          <w:lang w:eastAsia="ru-RU"/>
        </w:rPr>
        <w:t xml:space="preserve">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округа, характеристика проблем, на решение которых направлена Программа</w:t>
      </w:r>
    </w:p>
    <w:p w:rsidR="00CF0556" w:rsidRDefault="00CF05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556" w:rsidRDefault="004C56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Кирилловского муниципального округа с 1 января 2024 года осуществляется муниципальный контроль в сфере благоустройства (далее – муниципальный контроль).</w:t>
      </w:r>
    </w:p>
    <w:p w:rsidR="00CF0556" w:rsidRDefault="004C56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муниципального контроля осуществляет администрация Кирилловского муниципального округа.</w:t>
      </w:r>
    </w:p>
    <w:p w:rsidR="00CF0556" w:rsidRDefault="004C560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утверждено решением Представительного Собрания Кирилловского муниципального округа  от 26.12.2023 № 96. Положение размещено на официальном сайте Кирилловского муниципального округа.</w:t>
      </w:r>
    </w:p>
    <w:p w:rsidR="00CF0556" w:rsidRDefault="004C560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Объектами муниципального контроля являются (далее – объекты контроля) территории сельских и городского поселений, на которых контролируемыми лицами 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</w:t>
      </w:r>
      <w:proofErr w:type="gramEnd"/>
      <w:r>
        <w:rPr>
          <w:rFonts w:ascii="Times New Roman" w:hAnsi="Times New Roman"/>
          <w:sz w:val="28"/>
          <w:szCs w:val="28"/>
        </w:rPr>
        <w:t>, автомобильные дороги, другие территории округа, водные объекты и гидротехнические сооружения.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731BDF">
        <w:rPr>
          <w:rFonts w:ascii="Times New Roman" w:hAnsi="Times New Roman"/>
          <w:sz w:val="28"/>
          <w:szCs w:val="18"/>
        </w:rPr>
        <w:t xml:space="preserve"> муниципального контроля» в 2024</w:t>
      </w:r>
      <w:r>
        <w:rPr>
          <w:rFonts w:ascii="Times New Roman" w:hAnsi="Times New Roman"/>
          <w:sz w:val="28"/>
          <w:szCs w:val="18"/>
        </w:rPr>
        <w:t xml:space="preserve"> году проводились исключительно контрольные мероприятия без взаимодействия с контролируемым лицом. 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администрациями ранее действовавших поселений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сельских и городского поселений</w:t>
      </w:r>
      <w:r w:rsidR="00731BDF">
        <w:rPr>
          <w:rFonts w:ascii="Times New Roman" w:hAnsi="Times New Roman"/>
          <w:sz w:val="28"/>
          <w:szCs w:val="18"/>
        </w:rPr>
        <w:t xml:space="preserve">  на 2024</w:t>
      </w:r>
      <w:r>
        <w:rPr>
          <w:rFonts w:ascii="Times New Roman" w:hAnsi="Times New Roman"/>
          <w:sz w:val="28"/>
          <w:szCs w:val="18"/>
        </w:rPr>
        <w:t xml:space="preserve"> год.</w:t>
      </w:r>
    </w:p>
    <w:p w:rsidR="00CF0556" w:rsidRDefault="00731BDF">
      <w:pPr>
        <w:pStyle w:val="af3"/>
        <w:ind w:firstLine="708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В 2024</w:t>
      </w:r>
      <w:r w:rsidR="004C5604">
        <w:rPr>
          <w:rFonts w:ascii="Times New Roman" w:hAnsi="Times New Roman"/>
          <w:sz w:val="28"/>
          <w:szCs w:val="18"/>
        </w:rPr>
        <w:t xml:space="preserve"> году </w:t>
      </w:r>
      <w:proofErr w:type="gramStart"/>
      <w:r w:rsidR="004C5604">
        <w:rPr>
          <w:rFonts w:ascii="Times New Roman" w:hAnsi="Times New Roman"/>
          <w:sz w:val="28"/>
          <w:szCs w:val="18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 w:rsidR="004C5604">
        <w:rPr>
          <w:rFonts w:ascii="Times New Roman" w:hAnsi="Times New Roman"/>
          <w:sz w:val="28"/>
          <w:szCs w:val="18"/>
        </w:rPr>
        <w:t xml:space="preserve"> </w:t>
      </w:r>
      <w:r w:rsidR="004C5604">
        <w:rPr>
          <w:rFonts w:ascii="Times New Roman" w:hAnsi="Times New Roman"/>
          <w:sz w:val="28"/>
          <w:szCs w:val="28"/>
        </w:rPr>
        <w:t>сельских и городского поселений</w:t>
      </w:r>
      <w:r>
        <w:rPr>
          <w:rFonts w:ascii="Times New Roman" w:hAnsi="Times New Roman"/>
          <w:sz w:val="28"/>
          <w:szCs w:val="18"/>
        </w:rPr>
        <w:t xml:space="preserve"> на 2024</w:t>
      </w:r>
      <w:r w:rsidR="004C5604">
        <w:rPr>
          <w:rFonts w:ascii="Times New Roman" w:hAnsi="Times New Roman"/>
          <w:sz w:val="28"/>
          <w:szCs w:val="18"/>
        </w:rPr>
        <w:t xml:space="preserve"> год осуществлялись следующие мероприятия: информирование, консультирование. </w:t>
      </w:r>
      <w:proofErr w:type="gramStart"/>
      <w:r w:rsidR="004C5604">
        <w:rPr>
          <w:rFonts w:ascii="Times New Roman" w:hAnsi="Times New Roman"/>
          <w:sz w:val="28"/>
          <w:szCs w:val="18"/>
        </w:rPr>
        <w:t xml:space="preserve">С целью осуществления мероприятий в рамках «Информирование» на официальном сайте Кирилловского муниципального </w:t>
      </w:r>
      <w:r w:rsidR="006D3537">
        <w:rPr>
          <w:rFonts w:ascii="Times New Roman" w:hAnsi="Times New Roman"/>
          <w:sz w:val="28"/>
          <w:szCs w:val="18"/>
        </w:rPr>
        <w:t>округа</w:t>
      </w:r>
      <w:r w:rsidR="004C5604">
        <w:rPr>
          <w:rFonts w:ascii="Times New Roman" w:hAnsi="Times New Roman"/>
          <w:sz w:val="28"/>
          <w:szCs w:val="18"/>
        </w:rPr>
        <w:t xml:space="preserve"> в информационно-телекоммуникационной сети «Интернет» (далее – официальный сайт) было </w:t>
      </w:r>
      <w:r w:rsidR="004C5604">
        <w:rPr>
          <w:rFonts w:ascii="Times New Roman" w:hAnsi="Times New Roman"/>
          <w:sz w:val="28"/>
          <w:szCs w:val="18"/>
        </w:rPr>
        <w:lastRenderedPageBreak/>
        <w:t>обеспечено размещение информации в отношении проведения муниципального контроля в сфере благоустройства на территории поселений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 (раздел «Муниципальный контроль»).</w:t>
      </w:r>
      <w:proofErr w:type="gramEnd"/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 (устное разъяснение). 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Наиболее актуальные проблемы, по которым проводились про</w:t>
      </w:r>
      <w:r w:rsidR="00731BDF">
        <w:rPr>
          <w:rFonts w:ascii="Times New Roman" w:hAnsi="Times New Roman"/>
          <w:sz w:val="28"/>
          <w:szCs w:val="18"/>
        </w:rPr>
        <w:t>филактические мероприятия в 2024</w:t>
      </w:r>
      <w:r>
        <w:rPr>
          <w:rFonts w:ascii="Times New Roman" w:hAnsi="Times New Roman"/>
          <w:sz w:val="28"/>
          <w:szCs w:val="18"/>
        </w:rPr>
        <w:t xml:space="preserve"> году: содержание земельных участков, благоустройство прилегающих к частным домам территорий.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:rsidR="00CF0556" w:rsidRDefault="00CF0556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0556" w:rsidRDefault="004C56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CF0556" w:rsidRDefault="00CF0556">
      <w:pPr>
        <w:jc w:val="both"/>
        <w:rPr>
          <w:rFonts w:ascii="Times New Roman" w:hAnsi="Times New Roman"/>
          <w:sz w:val="28"/>
          <w:szCs w:val="28"/>
        </w:rPr>
      </w:pP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целями Программы профилактики являются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предупреждение нарушений обязательных требований в сфере благоустройства;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0556" w:rsidRDefault="004C560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профилактических мероприятий направлено на решение следующих задач:</w:t>
      </w:r>
    </w:p>
    <w:p w:rsidR="00CF0556" w:rsidRDefault="004C560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снижение рисков причинения вреда (ущерба) охраняемым законом ценностям;</w:t>
      </w:r>
    </w:p>
    <w:p w:rsidR="00CF0556" w:rsidRDefault="004C560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внедрение способов профилактики, установленных Положением о муниципальном контроле в сфере благоустройства; </w:t>
      </w:r>
    </w:p>
    <w:p w:rsidR="00CF0556" w:rsidRDefault="004C5604">
      <w:pPr>
        <w:pStyle w:val="af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повышение уровня правовой грамотности контролируемых лиц</w:t>
      </w:r>
      <w:r>
        <w:rPr>
          <w:sz w:val="28"/>
          <w:szCs w:val="28"/>
        </w:rPr>
        <w:t>.</w:t>
      </w:r>
    </w:p>
    <w:p w:rsidR="00CF0556" w:rsidRDefault="00CF05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0556" w:rsidRPr="004C5604" w:rsidRDefault="004C5604" w:rsidP="004C5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F0556" w:rsidRDefault="004C56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осуществлении муниципального контроля могут проводиться следующие виды профилактических мероприятий:</w:t>
      </w:r>
    </w:p>
    <w:p w:rsidR="00CF0556" w:rsidRDefault="004C56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CF0556" w:rsidRDefault="004C56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CF0556" w:rsidRDefault="004C56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объявление предостережения</w:t>
      </w:r>
    </w:p>
    <w:tbl>
      <w:tblPr>
        <w:tblW w:w="9611" w:type="dxa"/>
        <w:tblInd w:w="-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8"/>
        <w:gridCol w:w="3815"/>
        <w:gridCol w:w="1601"/>
        <w:gridCol w:w="2082"/>
        <w:gridCol w:w="1545"/>
      </w:tblGrid>
      <w:tr w:rsidR="00CF0556" w:rsidTr="004C560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ind w:left="-62" w:right="-62" w:firstLine="6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</w:tr>
      <w:tr w:rsidR="00CF0556" w:rsidTr="004C5604">
        <w:trPr>
          <w:cantSplit/>
          <w:trHeight w:val="30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F0556" w:rsidRDefault="00CF05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Кирилловского муниципального округа в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телекоммуникационной сети 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F0556" w:rsidTr="004C5604">
        <w:trPr>
          <w:cantSplit/>
          <w:trHeight w:val="1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CF055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CF0556" w:rsidRDefault="00CF0556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CF0556" w:rsidTr="004C5604">
        <w:trPr>
          <w:trHeight w:val="1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выдачи лично или почтовым отправлением</w:t>
            </w:r>
          </w:p>
        </w:tc>
      </w:tr>
      <w:tr w:rsidR="00CF0556" w:rsidTr="004C5604">
        <w:trPr>
          <w:trHeight w:val="37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Консультирование 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0556" w:rsidRDefault="004C5604">
            <w:pPr>
              <w:widowControl w:val="0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CF0556" w:rsidRDefault="004C5604">
            <w:pPr>
              <w:widowControl w:val="0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CF0556" w:rsidRDefault="004C5604">
            <w:pPr>
              <w:widowControl w:val="0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CF0556" w:rsidRDefault="004C5604">
            <w:pPr>
              <w:widowControl w:val="0"/>
              <w:tabs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предписания, выданного по итогам контрольного мероприятия.</w:t>
            </w:r>
          </w:p>
          <w:p w:rsidR="00CF0556" w:rsidRDefault="00CF055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F0556" w:rsidRDefault="00CF05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0556" w:rsidRDefault="004C56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F0556" w:rsidRDefault="00CF055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Ind w:w="1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2"/>
        <w:gridCol w:w="2557"/>
      </w:tblGrid>
      <w:tr w:rsidR="00CF0556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F0556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F0556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70 %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F0556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0556" w:rsidRDefault="004C56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CF0556" w:rsidRDefault="00CF0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556" w:rsidRDefault="00CF0556">
      <w:pPr>
        <w:spacing w:after="160" w:line="252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0556" w:rsidRDefault="004C5604">
      <w:pPr>
        <w:tabs>
          <w:tab w:val="left" w:pos="9355"/>
        </w:tabs>
        <w:spacing w:after="160" w:line="252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анализа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характеристик достижения значений целевых показателей реализации программы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0556" w:rsidRDefault="004C5604">
      <w:pPr>
        <w:tabs>
          <w:tab w:val="left" w:pos="9355"/>
        </w:tabs>
        <w:spacing w:after="160" w:line="252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CF0556" w:rsidSect="00CF055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F0556"/>
    <w:rsid w:val="000E15CE"/>
    <w:rsid w:val="00425EC4"/>
    <w:rsid w:val="004C5604"/>
    <w:rsid w:val="00554A50"/>
    <w:rsid w:val="006D3537"/>
    <w:rsid w:val="00713A1E"/>
    <w:rsid w:val="00731BDF"/>
    <w:rsid w:val="00B4439B"/>
    <w:rsid w:val="00BB1D8A"/>
    <w:rsid w:val="00CF0556"/>
    <w:rsid w:val="00E3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0D06FD"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customStyle="1" w:styleId="Heading6">
    <w:name w:val="Heading 6"/>
    <w:basedOn w:val="a"/>
    <w:next w:val="a"/>
    <w:link w:val="6"/>
    <w:qFormat/>
    <w:rsid w:val="000D06FD"/>
    <w:pPr>
      <w:keepNext/>
      <w:jc w:val="center"/>
      <w:outlineLvl w:val="5"/>
    </w:pPr>
    <w:rPr>
      <w:rFonts w:ascii="Times New Roman" w:hAnsi="Times New Roman"/>
      <w:sz w:val="48"/>
    </w:rPr>
  </w:style>
  <w:style w:type="character" w:customStyle="1" w:styleId="Heading1Char">
    <w:name w:val="Heading 1 Char"/>
    <w:link w:val="11"/>
    <w:uiPriority w:val="9"/>
    <w:qFormat/>
    <w:rsid w:val="000D06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0D06F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0D06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0D06F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0D06F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0D06F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0D06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0D06F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0D06F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0D06FD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0D06FD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0D06FD"/>
    <w:rPr>
      <w:i/>
    </w:rPr>
  </w:style>
  <w:style w:type="character" w:customStyle="1" w:styleId="a7">
    <w:name w:val="Выделенная цитата Знак"/>
    <w:link w:val="a8"/>
    <w:uiPriority w:val="30"/>
    <w:qFormat/>
    <w:rsid w:val="000D06FD"/>
    <w:rPr>
      <w:i/>
    </w:rPr>
  </w:style>
  <w:style w:type="character" w:customStyle="1" w:styleId="HeaderChar">
    <w:name w:val="Header Char"/>
    <w:link w:val="1"/>
    <w:uiPriority w:val="99"/>
    <w:qFormat/>
    <w:rsid w:val="000D06FD"/>
  </w:style>
  <w:style w:type="character" w:customStyle="1" w:styleId="FooterChar">
    <w:name w:val="Footer Char"/>
    <w:uiPriority w:val="99"/>
    <w:qFormat/>
    <w:rsid w:val="000D06FD"/>
  </w:style>
  <w:style w:type="character" w:customStyle="1" w:styleId="CaptionChar">
    <w:name w:val="Caption Char"/>
    <w:link w:val="10"/>
    <w:uiPriority w:val="99"/>
    <w:qFormat/>
    <w:rsid w:val="000D06FD"/>
  </w:style>
  <w:style w:type="character" w:styleId="a9">
    <w:name w:val="Hyperlink"/>
    <w:uiPriority w:val="99"/>
    <w:unhideWhenUsed/>
    <w:rsid w:val="000D06FD"/>
    <w:rPr>
      <w:color w:val="0000FF" w:themeColor="hyperlink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0D06FD"/>
    <w:rPr>
      <w:sz w:val="18"/>
    </w:rPr>
  </w:style>
  <w:style w:type="character" w:customStyle="1" w:styleId="ab">
    <w:name w:val="Символ сноски"/>
    <w:uiPriority w:val="99"/>
    <w:unhideWhenUsed/>
    <w:qFormat/>
    <w:rsid w:val="000D06FD"/>
    <w:rPr>
      <w:vertAlign w:val="superscript"/>
    </w:rPr>
  </w:style>
  <w:style w:type="character" w:customStyle="1" w:styleId="FootnoteReference">
    <w:name w:val="Footnote Reference"/>
    <w:rsid w:val="00CF0556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0D06FD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0D06FD"/>
    <w:rPr>
      <w:vertAlign w:val="superscript"/>
    </w:rPr>
  </w:style>
  <w:style w:type="character" w:customStyle="1" w:styleId="EndnoteReference">
    <w:name w:val="Endnote Reference"/>
    <w:rsid w:val="00CF0556"/>
    <w:rPr>
      <w:vertAlign w:val="superscript"/>
    </w:rPr>
  </w:style>
  <w:style w:type="character" w:customStyle="1" w:styleId="3">
    <w:name w:val="Заголовок 3 Знак"/>
    <w:basedOn w:val="a0"/>
    <w:link w:val="Heading3"/>
    <w:qFormat/>
    <w:rsid w:val="000D06FD"/>
    <w:rPr>
      <w:rFonts w:ascii="Times New Roman" w:hAnsi="Times New Roman"/>
      <w:b/>
      <w:sz w:val="32"/>
    </w:rPr>
  </w:style>
  <w:style w:type="character" w:customStyle="1" w:styleId="6">
    <w:name w:val="Заголовок 6 Знак"/>
    <w:basedOn w:val="a0"/>
    <w:link w:val="Heading6"/>
    <w:qFormat/>
    <w:rsid w:val="000D06FD"/>
    <w:rPr>
      <w:rFonts w:ascii="Times New Roman" w:hAnsi="Times New Roman"/>
      <w:sz w:val="48"/>
    </w:rPr>
  </w:style>
  <w:style w:type="character" w:customStyle="1" w:styleId="22">
    <w:name w:val="Основной текст 2 Знак"/>
    <w:basedOn w:val="a0"/>
    <w:link w:val="23"/>
    <w:qFormat/>
    <w:rsid w:val="000D06FD"/>
    <w:rPr>
      <w:rFonts w:ascii="Times New Roman" w:hAnsi="Times New Roman"/>
      <w:b/>
      <w:sz w:val="28"/>
    </w:rPr>
  </w:style>
  <w:style w:type="paragraph" w:customStyle="1" w:styleId="ae">
    <w:name w:val="Заголовок"/>
    <w:basedOn w:val="a"/>
    <w:next w:val="af"/>
    <w:qFormat/>
    <w:rsid w:val="00CF055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CF0556"/>
    <w:pPr>
      <w:spacing w:after="140" w:line="276" w:lineRule="auto"/>
    </w:pPr>
  </w:style>
  <w:style w:type="paragraph" w:styleId="af0">
    <w:name w:val="List"/>
    <w:basedOn w:val="af"/>
    <w:rsid w:val="00CF055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F055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CF0556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link w:val="Heading1Char"/>
    <w:uiPriority w:val="9"/>
    <w:qFormat/>
    <w:rsid w:val="000D06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0D06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0D06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0D06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0D06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D06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D06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D06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D06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uiPriority w:val="34"/>
    <w:qFormat/>
    <w:rsid w:val="000D06FD"/>
    <w:pPr>
      <w:ind w:left="720"/>
      <w:contextualSpacing/>
    </w:pPr>
  </w:style>
  <w:style w:type="paragraph" w:styleId="af3">
    <w:name w:val="No Spacing"/>
    <w:qFormat/>
    <w:rsid w:val="000D06FD"/>
    <w:rPr>
      <w:sz w:val="22"/>
      <w:szCs w:val="22"/>
      <w:lang w:eastAsia="ru-RU"/>
    </w:rPr>
  </w:style>
  <w:style w:type="paragraph" w:styleId="a4">
    <w:name w:val="Title"/>
    <w:link w:val="a3"/>
    <w:uiPriority w:val="10"/>
    <w:qFormat/>
    <w:rsid w:val="000D06FD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link w:val="a5"/>
    <w:uiPriority w:val="11"/>
    <w:qFormat/>
    <w:rsid w:val="000D06FD"/>
    <w:pPr>
      <w:spacing w:before="200" w:after="200"/>
    </w:pPr>
    <w:rPr>
      <w:sz w:val="24"/>
      <w:szCs w:val="24"/>
    </w:rPr>
  </w:style>
  <w:style w:type="paragraph" w:styleId="20">
    <w:name w:val="Quote"/>
    <w:link w:val="2"/>
    <w:uiPriority w:val="29"/>
    <w:qFormat/>
    <w:rsid w:val="000D06FD"/>
    <w:pPr>
      <w:ind w:left="720" w:right="720"/>
    </w:pPr>
    <w:rPr>
      <w:i/>
    </w:rPr>
  </w:style>
  <w:style w:type="paragraph" w:styleId="a8">
    <w:name w:val="Intense Quote"/>
    <w:link w:val="a7"/>
    <w:uiPriority w:val="30"/>
    <w:qFormat/>
    <w:rsid w:val="000D06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">
    <w:name w:val="Верхний колонтитул1"/>
    <w:link w:val="HeaderChar"/>
    <w:uiPriority w:val="99"/>
    <w:unhideWhenUsed/>
    <w:qFormat/>
    <w:rsid w:val="000D06FD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link w:val="CaptionChar"/>
    <w:uiPriority w:val="99"/>
    <w:unhideWhenUsed/>
    <w:qFormat/>
    <w:rsid w:val="000D06FD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uiPriority w:val="35"/>
    <w:semiHidden/>
    <w:unhideWhenUsed/>
    <w:qFormat/>
    <w:rsid w:val="000D06FD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FootnoteText">
    <w:name w:val="Footnote Text"/>
    <w:link w:val="aa"/>
    <w:uiPriority w:val="99"/>
    <w:semiHidden/>
    <w:unhideWhenUsed/>
    <w:rsid w:val="000D06FD"/>
    <w:pPr>
      <w:spacing w:after="40"/>
    </w:pPr>
    <w:rPr>
      <w:sz w:val="18"/>
    </w:rPr>
  </w:style>
  <w:style w:type="paragraph" w:customStyle="1" w:styleId="EndnoteText">
    <w:name w:val="Endnote Text"/>
    <w:link w:val="ac"/>
    <w:uiPriority w:val="99"/>
    <w:semiHidden/>
    <w:unhideWhenUsed/>
    <w:rsid w:val="000D06FD"/>
  </w:style>
  <w:style w:type="paragraph" w:customStyle="1" w:styleId="TOC1">
    <w:name w:val="TOC 1"/>
    <w:uiPriority w:val="39"/>
    <w:unhideWhenUsed/>
    <w:rsid w:val="000D06FD"/>
    <w:pPr>
      <w:spacing w:after="57"/>
    </w:pPr>
  </w:style>
  <w:style w:type="paragraph" w:customStyle="1" w:styleId="TOC2">
    <w:name w:val="TOC 2"/>
    <w:uiPriority w:val="39"/>
    <w:unhideWhenUsed/>
    <w:rsid w:val="000D06FD"/>
    <w:pPr>
      <w:spacing w:after="57"/>
      <w:ind w:left="283"/>
    </w:pPr>
  </w:style>
  <w:style w:type="paragraph" w:customStyle="1" w:styleId="TOC3">
    <w:name w:val="TOC 3"/>
    <w:uiPriority w:val="39"/>
    <w:unhideWhenUsed/>
    <w:rsid w:val="000D06FD"/>
    <w:pPr>
      <w:spacing w:after="57"/>
      <w:ind w:left="567"/>
    </w:pPr>
  </w:style>
  <w:style w:type="paragraph" w:customStyle="1" w:styleId="TOC4">
    <w:name w:val="TOC 4"/>
    <w:uiPriority w:val="39"/>
    <w:unhideWhenUsed/>
    <w:rsid w:val="000D06FD"/>
    <w:pPr>
      <w:spacing w:after="57"/>
      <w:ind w:left="850"/>
    </w:pPr>
  </w:style>
  <w:style w:type="paragraph" w:customStyle="1" w:styleId="TOC5">
    <w:name w:val="TOC 5"/>
    <w:uiPriority w:val="39"/>
    <w:unhideWhenUsed/>
    <w:rsid w:val="000D06FD"/>
    <w:pPr>
      <w:spacing w:after="57"/>
      <w:ind w:left="1134"/>
    </w:pPr>
  </w:style>
  <w:style w:type="paragraph" w:customStyle="1" w:styleId="TOC6">
    <w:name w:val="TOC 6"/>
    <w:uiPriority w:val="39"/>
    <w:unhideWhenUsed/>
    <w:rsid w:val="000D06FD"/>
    <w:pPr>
      <w:spacing w:after="57"/>
      <w:ind w:left="1417"/>
    </w:pPr>
  </w:style>
  <w:style w:type="paragraph" w:customStyle="1" w:styleId="TOC7">
    <w:name w:val="TOC 7"/>
    <w:uiPriority w:val="39"/>
    <w:unhideWhenUsed/>
    <w:rsid w:val="000D06FD"/>
    <w:pPr>
      <w:spacing w:after="57"/>
      <w:ind w:left="1701"/>
    </w:pPr>
  </w:style>
  <w:style w:type="paragraph" w:customStyle="1" w:styleId="TOC8">
    <w:name w:val="TOC 8"/>
    <w:uiPriority w:val="39"/>
    <w:unhideWhenUsed/>
    <w:rsid w:val="000D06FD"/>
    <w:pPr>
      <w:spacing w:after="57"/>
      <w:ind w:left="1984"/>
    </w:pPr>
  </w:style>
  <w:style w:type="paragraph" w:customStyle="1" w:styleId="TOC9">
    <w:name w:val="TOC 9"/>
    <w:uiPriority w:val="39"/>
    <w:unhideWhenUsed/>
    <w:rsid w:val="000D06FD"/>
    <w:pPr>
      <w:spacing w:after="57"/>
      <w:ind w:left="2268"/>
    </w:pPr>
  </w:style>
  <w:style w:type="paragraph" w:customStyle="1" w:styleId="IndexHeading">
    <w:name w:val="Index Heading"/>
    <w:basedOn w:val="ae"/>
    <w:rsid w:val="00CF0556"/>
  </w:style>
  <w:style w:type="paragraph" w:styleId="af4">
    <w:name w:val="TOC Heading"/>
    <w:uiPriority w:val="39"/>
    <w:unhideWhenUsed/>
    <w:rsid w:val="000D06FD"/>
  </w:style>
  <w:style w:type="paragraph" w:styleId="af5">
    <w:name w:val="table of figures"/>
    <w:uiPriority w:val="99"/>
    <w:unhideWhenUsed/>
    <w:qFormat/>
    <w:rsid w:val="000D06FD"/>
  </w:style>
  <w:style w:type="paragraph" w:styleId="23">
    <w:name w:val="Body Text 2"/>
    <w:basedOn w:val="a"/>
    <w:link w:val="22"/>
    <w:qFormat/>
    <w:rsid w:val="000D06FD"/>
    <w:pPr>
      <w:jc w:val="center"/>
    </w:pPr>
    <w:rPr>
      <w:rFonts w:ascii="Times New Roman" w:hAnsi="Times New Roman"/>
      <w:b/>
      <w:sz w:val="28"/>
    </w:rPr>
  </w:style>
  <w:style w:type="paragraph" w:customStyle="1" w:styleId="ConsPlusNormal">
    <w:name w:val="ConsPlusNormal"/>
    <w:qFormat/>
    <w:rsid w:val="000D06FD"/>
    <w:pPr>
      <w:widowControl w:val="0"/>
    </w:pPr>
    <w:rPr>
      <w:rFonts w:ascii="Arial" w:hAnsi="Arial"/>
      <w:sz w:val="16"/>
      <w:szCs w:val="16"/>
      <w:lang w:eastAsia="ru-RU"/>
    </w:rPr>
  </w:style>
  <w:style w:type="table" w:styleId="af6">
    <w:name w:val="Table Grid"/>
    <w:uiPriority w:val="59"/>
    <w:rsid w:val="000D0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06F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06F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0D06F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0D06F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D06F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D06F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D06F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D06F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D06F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D06F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0D06F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06F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06F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06F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06F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06F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06F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0D06F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06F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06F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06F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06F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06F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06F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0D06F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06F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06F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06F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06F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06F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06F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06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06F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06F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06F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06F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06F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06F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06F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06F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06F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06F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06F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06F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06F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06F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06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0D06F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06F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06F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06F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06F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06F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06F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0D06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06F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06F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D06F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D06F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D06F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D06F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0D06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06F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06F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06F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06F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06F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06F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0D06F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06F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0D06F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06F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06F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06F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06F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06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06F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06F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06F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06F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06F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06F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06FD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06FD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06FD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06FD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06FD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06FD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06FD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0D06FD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06FD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0D06F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D06F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D06F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D06F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D06F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D06F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D06F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2024-03-01T13:13:00Z</cp:lastPrinted>
  <dcterms:created xsi:type="dcterms:W3CDTF">2024-12-11T12:00:00Z</dcterms:created>
  <dcterms:modified xsi:type="dcterms:W3CDTF">2024-12-11T12:00:00Z</dcterms:modified>
  <dc:language>ru-RU</dc:language>
</cp:coreProperties>
</file>