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tabs>
                <w:tab w:leader="none" w:pos="9498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Николоторжское за 2023 год</w:t>
            </w:r>
          </w:p>
        </w:tc>
      </w:tr>
    </w:tbl>
    <w:p w14:paraId="13000000">
      <w:pPr>
        <w:ind/>
        <w:jc w:val="both"/>
        <w:rPr>
          <w:sz w:val="27"/>
        </w:rPr>
      </w:pPr>
    </w:p>
    <w:p w14:paraId="14000000">
      <w:pPr>
        <w:ind w:firstLine="567" w:left="0"/>
        <w:jc w:val="both"/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Рассмотрев и обсудив информацию об исполнении бюджета сельского поселения Николоторжское за 2023 год, Представительное Собрание</w:t>
      </w:r>
    </w:p>
    <w:p w14:paraId="16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отчет об исполнении бюджета сельского поселения Ни-колоторжское за 2023 год по доходам в сумме 12 001,5 тыс. рублей, по расходам в сумме 11686,5 тыс. рублей с профицитом бюджета сельского поселения Ни-колоторжское 315,0 тыс. рублей и со следующими показателями: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>по доходам бюджета сельского поселения Николоторжское за 2023 год по кодам классификации доходов бюджета согласно приложению 1 к настоящему решению;</w:t>
      </w:r>
    </w:p>
    <w:p w14:paraId="1A000000">
      <w:pPr>
        <w:ind w:firstLine="709" w:left="0"/>
        <w:jc w:val="both"/>
        <w:rPr>
          <w:sz w:val="27"/>
        </w:rPr>
      </w:pPr>
      <w:r>
        <w:rPr>
          <w:sz w:val="27"/>
        </w:rPr>
        <w:t>по расходам бюджета сельского поселения Николоторжское за 2023 год по разделам, подразделам классификации расходов согласно приложению 2 к настоящему решению;</w:t>
      </w:r>
    </w:p>
    <w:p w14:paraId="1B000000">
      <w:pPr>
        <w:ind w:firstLine="709" w:left="0"/>
        <w:jc w:val="both"/>
        <w:rPr>
          <w:sz w:val="27"/>
        </w:rPr>
      </w:pPr>
      <w:r>
        <w:rPr>
          <w:sz w:val="27"/>
        </w:rPr>
        <w:t>по расходам бюджета сельского поселения Николоторжское за 2023 год по ведомственной структуре расходов согласно приложению 3 к настоящему решению;</w:t>
      </w:r>
    </w:p>
    <w:p w14:paraId="1C000000">
      <w:pPr>
        <w:ind w:firstLine="709" w:left="0"/>
        <w:jc w:val="both"/>
        <w:rPr>
          <w:sz w:val="27"/>
        </w:rPr>
      </w:pPr>
      <w:r>
        <w:rPr>
          <w:sz w:val="27"/>
        </w:rPr>
        <w:t>по источникам финансирования дефицита бюджета сельского поселения Николоторжское за 2023 год по кодам источников финансирования дефицита бюджета согласно приложению 4 к настоящему решению.</w:t>
      </w:r>
    </w:p>
    <w:p w14:paraId="1D000000">
      <w:pPr>
        <w:ind w:firstLine="709" w:left="0"/>
        <w:jc w:val="both"/>
        <w:rPr>
          <w:sz w:val="27"/>
        </w:rPr>
      </w:pPr>
      <w:r>
        <w:rPr>
          <w:sz w:val="27"/>
        </w:rPr>
        <w:t>2. Настоящее решение подлежит официальному опубликованию.</w:t>
      </w:r>
    </w:p>
    <w:p w14:paraId="1E000000">
      <w:pPr>
        <w:ind/>
        <w:jc w:val="both"/>
        <w:rPr>
          <w:sz w:val="27"/>
        </w:rPr>
      </w:pPr>
    </w:p>
    <w:p w14:paraId="1F000000">
      <w:pPr>
        <w:ind/>
        <w:jc w:val="both"/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3000000">
            <w:pPr>
              <w:ind/>
              <w:jc w:val="both"/>
              <w:rPr>
                <w:sz w:val="27"/>
              </w:rPr>
            </w:pPr>
          </w:p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7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8000000">
            <w:pPr>
              <w:rPr>
                <w:sz w:val="27"/>
              </w:rPr>
            </w:pPr>
          </w:p>
          <w:p w14:paraId="29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A000000">
      <w:pPr>
        <w:ind w:firstLine="0" w:left="4395"/>
        <w:rPr>
          <w:sz w:val="24"/>
        </w:rPr>
      </w:pPr>
    </w:p>
    <w:p w14:paraId="2B000000">
      <w:pPr>
        <w:ind w:firstLine="0" w:left="4395"/>
        <w:rPr>
          <w:sz w:val="24"/>
        </w:rPr>
      </w:pPr>
    </w:p>
    <w:p w14:paraId="2C000000">
      <w:pPr>
        <w:ind w:firstLine="0" w:left="4395"/>
        <w:rPr>
          <w:sz w:val="24"/>
        </w:rPr>
      </w:pPr>
    </w:p>
    <w:p w14:paraId="2D000000">
      <w:pPr>
        <w:ind w:firstLine="0" w:left="4395"/>
        <w:rPr>
          <w:sz w:val="24"/>
        </w:rPr>
      </w:pPr>
    </w:p>
    <w:p w14:paraId="2E000000">
      <w:pPr>
        <w:ind w:firstLine="0" w:left="4395"/>
        <w:rPr>
          <w:sz w:val="24"/>
        </w:rPr>
      </w:pPr>
    </w:p>
    <w:p w14:paraId="2F000000">
      <w:pPr>
        <w:ind w:firstLine="0" w:left="4395"/>
        <w:rPr>
          <w:sz w:val="24"/>
        </w:rPr>
      </w:pPr>
      <w:r>
        <w:rPr>
          <w:sz w:val="24"/>
        </w:rPr>
        <w:t>Приложение 1</w:t>
      </w:r>
    </w:p>
    <w:p w14:paraId="3000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31000000">
      <w:pPr>
        <w:ind w:firstLine="0" w:left="4395"/>
        <w:rPr>
          <w:sz w:val="24"/>
        </w:rPr>
      </w:pPr>
      <w:r>
        <w:rPr>
          <w:sz w:val="24"/>
        </w:rPr>
        <w:t xml:space="preserve">от ______________ № ______  </w:t>
      </w:r>
    </w:p>
    <w:p w14:paraId="32000000">
      <w:pPr>
        <w:ind w:firstLine="0" w:left="4395"/>
        <w:rPr>
          <w:sz w:val="24"/>
        </w:rPr>
      </w:pPr>
      <w:r>
        <w:rPr>
          <w:sz w:val="24"/>
        </w:rPr>
        <w:t>«Об исполнении бюджета сельского поселения Николоторжское за 2023 год»</w:t>
      </w:r>
    </w:p>
    <w:p w14:paraId="33000000">
      <w:pPr>
        <w:ind w:firstLine="0" w:left="4395"/>
        <w:rPr>
          <w:sz w:val="24"/>
        </w:rPr>
      </w:pPr>
    </w:p>
    <w:p w14:paraId="34000000">
      <w:pPr>
        <w:ind/>
        <w:jc w:val="center"/>
        <w:rPr>
          <w:sz w:val="26"/>
        </w:rPr>
      </w:pPr>
      <w:r>
        <w:rPr>
          <w:sz w:val="26"/>
        </w:rPr>
        <w:t xml:space="preserve">Доходы бюджета сельского поселения Николоторжское  </w:t>
      </w:r>
    </w:p>
    <w:p w14:paraId="35000000">
      <w:pPr>
        <w:ind/>
        <w:jc w:val="center"/>
        <w:rPr>
          <w:sz w:val="26"/>
        </w:rPr>
      </w:pPr>
      <w:r>
        <w:rPr>
          <w:sz w:val="26"/>
        </w:rPr>
        <w:t>по кодам классификации доходов бюджета за 2023 год</w:t>
      </w:r>
    </w:p>
    <w:p w14:paraId="36000000">
      <w:pPr>
        <w:ind/>
        <w:jc w:val="right"/>
      </w:pPr>
      <w:r>
        <w:t>(тыс. руб.)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6"/>
        <w:gridCol w:w="1560"/>
        <w:gridCol w:w="2268"/>
        <w:gridCol w:w="1559"/>
      </w:tblGrid>
      <w:tr>
        <w:trPr>
          <w:trHeight w:hRule="atLeast" w:val="79"/>
        </w:trP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</w:pPr>
            <w:r>
              <w:t xml:space="preserve">Наименование </w:t>
            </w:r>
          </w:p>
          <w:p w14:paraId="38000000">
            <w:pPr>
              <w:ind/>
              <w:jc w:val="center"/>
            </w:pPr>
            <w:r>
              <w:t>доходных источников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</w:pPr>
            <w:r>
              <w:t>Администратор</w:t>
            </w:r>
          </w:p>
          <w:p w14:paraId="3A000000">
            <w:pPr>
              <w:ind/>
              <w:jc w:val="center"/>
            </w:pPr>
            <w:r>
              <w:t>поступлений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ind/>
              <w:jc w:val="center"/>
            </w:pPr>
            <w:r>
              <w:t xml:space="preserve">Код дохода </w:t>
            </w:r>
          </w:p>
          <w:p w14:paraId="3C000000">
            <w:pPr>
              <w:ind/>
              <w:jc w:val="center"/>
            </w:pPr>
            <w:r>
              <w:t xml:space="preserve">по бюджетной </w:t>
            </w:r>
          </w:p>
          <w:p w14:paraId="3D000000">
            <w:pPr>
              <w:ind/>
              <w:jc w:val="center"/>
            </w:pPr>
            <w:r>
              <w:t>классификации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</w:pPr>
            <w:r>
              <w:t xml:space="preserve">Кассовое </w:t>
            </w:r>
          </w:p>
          <w:p w14:paraId="3F000000">
            <w:pPr>
              <w:ind/>
              <w:jc w:val="center"/>
            </w:pPr>
            <w:r>
              <w:t>исполнение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caps w:val="1"/>
                <w:sz w:val="12"/>
              </w:rPr>
            </w:pPr>
            <w:r>
              <w:rPr>
                <w:caps w:val="1"/>
                <w:sz w:val="12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b w:val="1"/>
                <w:caps w:val="1"/>
              </w:rPr>
            </w:pPr>
            <w:r>
              <w:rPr>
                <w:b w:val="1"/>
                <w:caps w:val="1"/>
              </w:rPr>
              <w:t>Доходы бюджета,  всего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12 001,5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 w:firstLine="34" w:left="0"/>
            </w:pPr>
            <w:r>
              <w:t>в том числе: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b w:val="1"/>
              </w:rPr>
            </w:pPr>
            <w:r>
              <w:rPr>
                <w:b w:val="1"/>
              </w:rPr>
              <w:t>Федеральная  налоговая служба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1 050,5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r>
              <w:t>Налог на доходы физических лиц с доходов, и</w:t>
            </w:r>
            <w:r>
              <w:t>с</w:t>
            </w:r>
            <w:r>
              <w:t>точником которых является налоговый агент, за исключением доходов, в отношении которых и</w:t>
            </w:r>
            <w:r>
              <w:t>с</w:t>
            </w:r>
            <w:r>
              <w:t>числение и уплата налога осуществляются в соо</w:t>
            </w:r>
            <w:r>
              <w:t>т</w:t>
            </w:r>
            <w:r>
              <w:t>ветствии со статьями 227, 227.1 и 228 Налогов</w:t>
            </w:r>
            <w:r>
              <w:t>о</w:t>
            </w:r>
            <w:r>
              <w:t>го кодекса РФ (сумма платежа (перерасчеты, нед</w:t>
            </w:r>
            <w:r>
              <w:t>о</w:t>
            </w:r>
            <w:r>
              <w:t>имка и задолженность по соответствующему пл</w:t>
            </w:r>
            <w:r>
              <w:t>а</w:t>
            </w:r>
            <w:r>
              <w:t>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</w:pPr>
            <w:r>
              <w:t>1 01 02010 01 1000 110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283,9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</w:t>
            </w:r>
            <w:r>
              <w:t>о</w:t>
            </w:r>
            <w:r>
              <w:t>имка и задолженность по соответствующему пл</w:t>
            </w:r>
            <w:r>
              <w:t>а</w:t>
            </w:r>
            <w:r>
              <w:t>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</w:pPr>
            <w:r>
              <w:t>1 01 02020 01 1000 110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</w:pPr>
            <w:r>
              <w:t>2,4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r>
              <w:t>Налог на доходы физических лиц с доходов, п</w:t>
            </w:r>
            <w:r>
              <w:t>о</w:t>
            </w:r>
            <w:r>
              <w:t>лученных физическими лицами в соответствии со статьей 228 Налогового кодекса Российской Ф</w:t>
            </w:r>
            <w:r>
              <w:t>е</w:t>
            </w:r>
            <w:r>
              <w:t>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</w:pPr>
            <w:r>
              <w:t>1 01 02030 01 1000 110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</w:pPr>
            <w:r>
              <w:t>1,7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r>
              <w:t>Налог на доходы физических лиц в отношении доходов от долевого участия в организации, п</w:t>
            </w:r>
            <w:r>
              <w:t>о</w:t>
            </w:r>
            <w:r>
              <w:t>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</w:pPr>
            <w:r>
              <w:t>1 01 02130 01 1000 110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</w:pPr>
            <w:r>
              <w:t>1,0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r>
              <w:t>Налог на имущество физических лиц, взимаемый по ставкам, применяемым к объектам налогоо</w:t>
            </w:r>
            <w:r>
              <w:t>б</w:t>
            </w:r>
            <w:r>
              <w:t>ложения, расположенным в границах сельских поселений (сумма платежа (перерасчеты, недои</w:t>
            </w:r>
            <w:r>
              <w:t>м</w:t>
            </w:r>
            <w:r>
              <w:t>ка и задолженность по соответствующему плат</w:t>
            </w:r>
            <w:r>
              <w:t>е</w:t>
            </w:r>
            <w:r>
              <w:t>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</w:pPr>
            <w:r>
              <w:t>1 06</w:t>
            </w:r>
            <w:r>
              <w:t xml:space="preserve"> 01030 10 1000 110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</w:pPr>
            <w:r>
              <w:t>210,7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r>
              <w:t>Земельный налог с организаций, обладающих з</w:t>
            </w:r>
            <w:r>
              <w:t>е</w:t>
            </w:r>
            <w:r>
              <w:t>мельным участком, расположенным в границах сельских поселений (сумма платежа (перерасч</w:t>
            </w:r>
            <w:r>
              <w:t>е</w:t>
            </w:r>
            <w:r>
              <w:t>ты, недоимка и задолженность по соответству</w:t>
            </w:r>
            <w:r>
              <w:t>ю</w:t>
            </w:r>
            <w:r>
              <w:t>щему платежу,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</w:pPr>
            <w:r>
              <w:t>1 06 0603</w:t>
            </w:r>
            <w:r>
              <w:t>3 10 1000 110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</w:pPr>
            <w:r>
              <w:t>170,3</w:t>
            </w:r>
          </w:p>
        </w:tc>
      </w:tr>
      <w:tr>
        <w:trPr>
          <w:trHeight w:hRule="atLeast" w:val="79"/>
        </w:trP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r>
              <w:t>Земельный налог с физических  лиц, обладающих земельным участком, расположенным в границах сельских поселений (сумма платежа (перерасч</w:t>
            </w:r>
            <w:r>
              <w:t>е</w:t>
            </w:r>
            <w:r>
              <w:t>ты, недоимка и задолженность по соответству</w:t>
            </w:r>
            <w:r>
              <w:t>ю</w:t>
            </w:r>
            <w:r>
              <w:t>щему платежу, в том числе по отмененному)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</w:pPr>
            <w:r>
              <w:t>1 06 06043</w:t>
            </w:r>
            <w:r>
              <w:t xml:space="preserve"> 10 1000 110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</w:pPr>
            <w:r>
              <w:t>380,5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rPr>
                <w:b w:val="1"/>
              </w:rPr>
            </w:pPr>
            <w:r>
              <w:rPr>
                <w:b w:val="1"/>
              </w:rPr>
              <w:t>Администрация сельского поселения Никол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торжское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10 951,0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r>
              <w:t>Государственная пошлина за совершение нотар</w:t>
            </w:r>
            <w:r>
              <w:t>и</w:t>
            </w:r>
            <w: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>
              <w:t>й</w:t>
            </w:r>
            <w:r>
              <w:t>ской Федерации на совершение нотариальных действий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</w:pPr>
            <w:r>
              <w:t>1 08 04020 01 1000 110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</w:pPr>
            <w:r>
              <w:t>4,4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t>Прочие поступления от использования имущ</w:t>
            </w:r>
            <w:r>
              <w:t>е</w:t>
            </w:r>
            <w:r>
              <w:t>ства, находящегося в собственности сельских п</w:t>
            </w:r>
            <w:r>
              <w:t>о</w:t>
            </w:r>
            <w:r>
              <w:t>селений (за исключением имущества муниц</w:t>
            </w:r>
            <w:r>
              <w:t>и</w:t>
            </w:r>
            <w:r>
              <w:t>пальных бюджетных и автономных учреждений, а также имущества муниципальных унитарных предпри</w:t>
            </w:r>
            <w:r>
              <w:t>я</w:t>
            </w:r>
            <w:r>
              <w:t>тий, в том числе казенных)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</w:pPr>
            <w:r>
              <w:t>1 11 09045 10 0000 120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</w:pPr>
            <w:r>
              <w:t>43,7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r>
              <w:t>Доходы от реализации имущества, находящегося в оперативном управлении учреждений, наход</w:t>
            </w:r>
            <w:r>
              <w:t>я</w:t>
            </w:r>
            <w:r>
              <w:t>щихся в ведении органов управления сельских поселений (за исключением имущества муниц</w:t>
            </w:r>
            <w:r>
              <w:t>и</w:t>
            </w:r>
            <w:r>
              <w:t>пальных бюджетных и автономных учреждений), в части реализации материальных запасов по ук</w:t>
            </w:r>
            <w:r>
              <w:t>а</w:t>
            </w:r>
            <w:r>
              <w:t>за</w:t>
            </w:r>
            <w:r>
              <w:t>н</w:t>
            </w:r>
            <w:r>
              <w:t>ному имуществу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</w:pPr>
            <w:r>
              <w:t>1 14 02052 10 0000 440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</w:pPr>
            <w:r>
              <w:t>29,4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r>
              <w:t>Штрафы, неустойки, пени, уплаченные в случае просрочки исполнения поставщиком (подрядч</w:t>
            </w:r>
            <w:r>
              <w:t>и</w:t>
            </w:r>
            <w:r>
              <w:t>ком, исполнителем) обязательств, предусмотре</w:t>
            </w:r>
            <w:r>
              <w:t>н</w:t>
            </w:r>
            <w:r>
              <w:t>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</w:pPr>
            <w:r>
              <w:t>1 16 07010 10 0000 440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</w:pPr>
            <w:r>
              <w:t>13,3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r>
              <w:t>Инициативные платежи, зачисляемые в бюджеты сельских поселений на реализацию проекта «Народный бюджет», поступающие от физич</w:t>
            </w:r>
            <w:r>
              <w:t>е</w:t>
            </w:r>
            <w:r>
              <w:t>ских лиц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</w:pPr>
            <w:r>
              <w:t>1 17 15030 10 0001 150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</w:pPr>
            <w:r>
              <w:t>15,0</w:t>
            </w:r>
          </w:p>
        </w:tc>
      </w:tr>
      <w:tr>
        <w:trPr>
          <w:trHeight w:hRule="atLeast" w:val="274"/>
        </w:trP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r>
              <w:t>Дотации бюджетам сельских поселений на по</w:t>
            </w:r>
            <w:r>
              <w:t>д</w:t>
            </w:r>
            <w:r>
              <w:t>держку мер по обеспечению сбалансированности бюджетов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</w:pPr>
            <w:r>
              <w:t>2 02 15002 10 0000 150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</w:pPr>
            <w:r>
              <w:t>3124,4</w:t>
            </w:r>
          </w:p>
        </w:tc>
      </w:tr>
      <w:tr>
        <w:trPr>
          <w:trHeight w:hRule="atLeast" w:val="274"/>
        </w:trP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r>
              <w:t>Дотации бюджетам сельских поселений на выра</w:t>
            </w:r>
            <w:r>
              <w:t>в</w:t>
            </w:r>
            <w:r>
              <w:t>нивание уровня бюджетной обеспеченности из бюджетов муниципальных районов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</w:pPr>
            <w:r>
              <w:t>2 02 16001 10 0000 150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</w:pPr>
            <w:r>
              <w:t>2676,1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r>
              <w:t>Субсидии бюджетам сельских поселений на по</w:t>
            </w:r>
            <w:r>
              <w:t>д</w:t>
            </w:r>
            <w:r>
              <w:t>готовку проектов межевания земельных участков и на проведение кадастровых работ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</w:pPr>
            <w:r>
              <w:t xml:space="preserve">2 02 </w:t>
            </w:r>
            <w:r>
              <w:t>25599 10 0000 150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</w:pPr>
            <w:r>
              <w:t>97,5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r>
              <w:t>Прочие субсидии бюджетам сельских поселений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</w:pPr>
            <w:r>
              <w:t>2 02 29999 10 0000 150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</w:pPr>
            <w:r>
              <w:t>636,5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</w:pPr>
            <w:r>
              <w:t>2 02 35118 10 0</w:t>
            </w:r>
            <w:r>
              <w:t>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</w:pPr>
            <w:r>
              <w:t>133,0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</w:pPr>
            <w:r>
              <w:t>2 02 36900 10 0000 150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</w:pPr>
            <w:r>
              <w:t>2,0</w:t>
            </w:r>
          </w:p>
        </w:tc>
      </w:tr>
      <w:tr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r>
              <w:t>Межбюджетные трансферты, передаваемые бю</w:t>
            </w:r>
            <w:r>
              <w:t>д</w:t>
            </w:r>
            <w:r>
              <w:t>жетам сельских поселений из бюджетов муниц</w:t>
            </w:r>
            <w:r>
              <w:t>и</w:t>
            </w:r>
            <w:r>
              <w:t>пальных районов на осуществление части полн</w:t>
            </w:r>
            <w:r>
              <w:t>о</w:t>
            </w:r>
            <w: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  <w:r>
              <w:t>890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</w:pPr>
            <w:r>
              <w:t>4175,7</w:t>
            </w:r>
          </w:p>
        </w:tc>
      </w:tr>
    </w:tbl>
    <w:p w14:paraId="A0000000">
      <w:pPr>
        <w:ind/>
        <w:jc w:val="center"/>
        <w:rPr>
          <w:sz w:val="24"/>
        </w:rPr>
      </w:pPr>
    </w:p>
    <w:p w14:paraId="A1000000">
      <w:pPr>
        <w:rPr>
          <w:sz w:val="24"/>
        </w:rPr>
      </w:pPr>
    </w:p>
    <w:p w14:paraId="A2000000">
      <w:pPr>
        <w:ind/>
        <w:jc w:val="center"/>
        <w:rPr>
          <w:sz w:val="26"/>
        </w:rPr>
      </w:pPr>
    </w:p>
    <w:p w14:paraId="A3000000">
      <w:pPr>
        <w:ind/>
        <w:jc w:val="center"/>
        <w:rPr>
          <w:sz w:val="26"/>
        </w:rPr>
      </w:pPr>
    </w:p>
    <w:p w14:paraId="A4000000">
      <w:pPr>
        <w:ind/>
        <w:jc w:val="center"/>
        <w:rPr>
          <w:sz w:val="26"/>
        </w:rPr>
      </w:pPr>
    </w:p>
    <w:p w14:paraId="A5000000">
      <w:pPr>
        <w:ind w:firstLine="0" w:left="4395"/>
        <w:rPr>
          <w:sz w:val="24"/>
        </w:rPr>
      </w:pPr>
      <w:r>
        <w:rPr>
          <w:sz w:val="24"/>
        </w:rPr>
        <w:t>Приложение 2</w:t>
      </w:r>
    </w:p>
    <w:p w14:paraId="A600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A7000000">
      <w:pPr>
        <w:ind w:firstLine="0" w:left="4395"/>
        <w:rPr>
          <w:sz w:val="24"/>
        </w:rPr>
      </w:pPr>
      <w:r>
        <w:rPr>
          <w:sz w:val="24"/>
        </w:rPr>
        <w:t xml:space="preserve">от ______________ № ______  </w:t>
      </w:r>
    </w:p>
    <w:p w14:paraId="A8000000">
      <w:pPr>
        <w:ind w:firstLine="0" w:left="4395"/>
        <w:rPr>
          <w:sz w:val="24"/>
        </w:rPr>
      </w:pPr>
      <w:r>
        <w:rPr>
          <w:sz w:val="24"/>
        </w:rPr>
        <w:t>«Об исполнении бюджета сельского поселения Николоторжское за 2023 год»</w:t>
      </w:r>
    </w:p>
    <w:p w14:paraId="A9000000">
      <w:pPr>
        <w:ind/>
        <w:jc w:val="center"/>
        <w:rPr>
          <w:sz w:val="26"/>
        </w:rPr>
      </w:pPr>
    </w:p>
    <w:p w14:paraId="AA000000">
      <w:pPr>
        <w:ind/>
        <w:jc w:val="center"/>
        <w:rPr>
          <w:sz w:val="26"/>
        </w:rPr>
      </w:pPr>
      <w:r>
        <w:rPr>
          <w:sz w:val="26"/>
        </w:rPr>
        <w:t xml:space="preserve">РАСХОДЫ БЮДЖЕТА СЕЛЬСКОГО ПОСЕЛЕНИЯ НИКОЛОТОРЖСКОЕ </w:t>
      </w:r>
    </w:p>
    <w:p w14:paraId="AB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AC000000">
      <w:pPr>
        <w:ind/>
        <w:jc w:val="center"/>
        <w:rPr>
          <w:sz w:val="26"/>
        </w:rPr>
      </w:pPr>
    </w:p>
    <w:p w14:paraId="AD000000">
      <w:pPr>
        <w:ind/>
        <w:jc w:val="right"/>
      </w:pPr>
      <w:r>
        <w:t>в тыс. руб.</w:t>
      </w:r>
    </w:p>
    <w:tbl>
      <w:tblPr>
        <w:tblStyle w:val="Style_3"/>
        <w:tblInd w:type="dxa" w:w="93"/>
        <w:tblLayout w:type="fixed"/>
      </w:tblPr>
      <w:tblGrid>
        <w:gridCol w:w="5544"/>
        <w:gridCol w:w="1134"/>
        <w:gridCol w:w="1134"/>
        <w:gridCol w:w="1984"/>
      </w:tblGrid>
      <w:tr>
        <w:trPr>
          <w:trHeight w:hRule="atLeast" w:val="300"/>
        </w:trPr>
        <w:tc>
          <w:tcPr>
            <w:tcW w:type="dxa" w:w="5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Кассовые расходы </w:t>
            </w:r>
          </w:p>
        </w:tc>
      </w:tr>
      <w:tr>
        <w:trPr>
          <w:trHeight w:hRule="atLeast" w:val="79"/>
        </w:trPr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 2023 год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ВОПРОСЫ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4 332,1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3 091,8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ОБОРОНА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 БЕЗОПАСНОСТЬ И ПРАВООХР</w:t>
            </w:r>
            <w:r>
              <w:rPr>
                <w:b w:val="1"/>
                <w:color w:val="000000"/>
              </w:rPr>
              <w:t>А</w:t>
            </w:r>
            <w:r>
              <w:rPr>
                <w:b w:val="1"/>
                <w:color w:val="000000"/>
              </w:rPr>
              <w:t>НИТЕЛЬНАЯ ДЕЯТЕЛЬНОСТЬ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3 566,7</w:t>
            </w:r>
          </w:p>
        </w:tc>
      </w:tr>
      <w:tr>
        <w:trPr>
          <w:trHeight w:hRule="atLeast" w:val="152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3 212,9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353,8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ХОЗЯЙСТВО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2 987,9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2 223,6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И СПОРТ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5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ВСЕГО РАСХОДОВ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11 686,5</w:t>
            </w:r>
          </w:p>
        </w:tc>
      </w:tr>
    </w:tbl>
    <w:p w14:paraId="1B010000">
      <w:pPr>
        <w:ind/>
        <w:jc w:val="center"/>
        <w:rPr>
          <w:sz w:val="26"/>
        </w:rPr>
      </w:pPr>
    </w:p>
    <w:p w14:paraId="1C010000">
      <w:pPr>
        <w:ind/>
        <w:jc w:val="center"/>
        <w:rPr>
          <w:sz w:val="26"/>
        </w:rPr>
      </w:pPr>
    </w:p>
    <w:p w14:paraId="1D010000">
      <w:pPr>
        <w:ind/>
        <w:jc w:val="center"/>
        <w:rPr>
          <w:sz w:val="26"/>
        </w:rPr>
      </w:pPr>
    </w:p>
    <w:p w14:paraId="1E010000">
      <w:pPr>
        <w:ind/>
        <w:jc w:val="center"/>
        <w:rPr>
          <w:sz w:val="26"/>
        </w:rPr>
      </w:pPr>
    </w:p>
    <w:p w14:paraId="1F010000">
      <w:pPr>
        <w:ind/>
        <w:jc w:val="center"/>
        <w:rPr>
          <w:sz w:val="26"/>
        </w:rPr>
      </w:pPr>
    </w:p>
    <w:p w14:paraId="20010000">
      <w:pPr>
        <w:ind/>
        <w:jc w:val="center"/>
        <w:rPr>
          <w:sz w:val="26"/>
        </w:rPr>
      </w:pPr>
    </w:p>
    <w:p w14:paraId="21010000">
      <w:pPr>
        <w:ind/>
        <w:jc w:val="center"/>
        <w:rPr>
          <w:sz w:val="26"/>
        </w:rPr>
      </w:pPr>
    </w:p>
    <w:p w14:paraId="22010000">
      <w:pPr>
        <w:ind/>
        <w:jc w:val="center"/>
        <w:rPr>
          <w:sz w:val="26"/>
        </w:rPr>
      </w:pPr>
    </w:p>
    <w:p w14:paraId="23010000">
      <w:pPr>
        <w:ind/>
        <w:jc w:val="center"/>
        <w:rPr>
          <w:sz w:val="26"/>
        </w:rPr>
      </w:pPr>
    </w:p>
    <w:p w14:paraId="24010000">
      <w:pPr>
        <w:ind/>
        <w:jc w:val="center"/>
        <w:rPr>
          <w:sz w:val="26"/>
        </w:rPr>
      </w:pPr>
    </w:p>
    <w:p w14:paraId="25010000">
      <w:pPr>
        <w:ind/>
        <w:jc w:val="center"/>
        <w:rPr>
          <w:sz w:val="26"/>
        </w:rPr>
      </w:pPr>
    </w:p>
    <w:p w14:paraId="26010000">
      <w:pPr>
        <w:ind w:firstLine="0" w:left="4395"/>
        <w:rPr>
          <w:sz w:val="24"/>
        </w:rPr>
      </w:pPr>
      <w:r>
        <w:rPr>
          <w:sz w:val="24"/>
        </w:rPr>
        <w:t>Приложение 3</w:t>
      </w:r>
    </w:p>
    <w:p w14:paraId="2701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28010000">
      <w:pPr>
        <w:ind w:firstLine="0" w:left="4395"/>
        <w:rPr>
          <w:sz w:val="24"/>
        </w:rPr>
      </w:pPr>
      <w:r>
        <w:rPr>
          <w:sz w:val="24"/>
        </w:rPr>
        <w:t xml:space="preserve">от ______________ № ______  </w:t>
      </w:r>
    </w:p>
    <w:p w14:paraId="29010000">
      <w:pPr>
        <w:ind w:firstLine="0" w:left="4395"/>
        <w:rPr>
          <w:sz w:val="24"/>
        </w:rPr>
      </w:pPr>
      <w:r>
        <w:rPr>
          <w:sz w:val="24"/>
        </w:rPr>
        <w:t>«Об исполнении бюджета сельского поселения Николоторжское за 2023 год»</w:t>
      </w:r>
    </w:p>
    <w:p w14:paraId="2A010000">
      <w:pPr>
        <w:ind/>
        <w:jc w:val="center"/>
        <w:rPr>
          <w:sz w:val="26"/>
        </w:rPr>
      </w:pPr>
    </w:p>
    <w:p w14:paraId="2B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2C01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НИКОЛОТОРЖСКОЕ ЗА 2023 ГОД       </w:t>
      </w:r>
    </w:p>
    <w:p w14:paraId="2D010000">
      <w:pPr>
        <w:ind/>
        <w:jc w:val="center"/>
        <w:rPr>
          <w:sz w:val="26"/>
        </w:rPr>
      </w:pPr>
    </w:p>
    <w:p w14:paraId="2E010000">
      <w:pPr>
        <w:ind/>
        <w:jc w:val="right"/>
      </w:pPr>
      <w:r>
        <w:t>в тыс. руб.</w:t>
      </w:r>
    </w:p>
    <w:tbl>
      <w:tblPr>
        <w:tblStyle w:val="Style_3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43"/>
        <w:gridCol w:w="708"/>
        <w:gridCol w:w="567"/>
        <w:gridCol w:w="567"/>
        <w:gridCol w:w="1701"/>
        <w:gridCol w:w="709"/>
        <w:gridCol w:w="1843"/>
      </w:tblGrid>
      <w:tr>
        <w:trPr>
          <w:trHeight w:hRule="atLeast" w:val="300"/>
        </w:trPr>
        <w:tc>
          <w:tcPr>
            <w:tcW w:type="dxa" w:w="3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КЦСР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КВР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>
        <w:trPr>
          <w:trHeight w:hRule="atLeast" w:val="300"/>
        </w:trPr>
        <w:tc>
          <w:tcPr>
            <w:tcW w:type="dxa" w:w="3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Администрация сельского поселения Николоторжское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11 686,5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ПРОСЫ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4 332,1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Функционирование высшего дол</w:t>
            </w:r>
            <w:r>
              <w:rPr>
                <w:b w:val="1"/>
                <w:color w:val="000000"/>
              </w:rPr>
              <w:t>ж</w:t>
            </w:r>
            <w:r>
              <w:rPr>
                <w:b w:val="1"/>
                <w:color w:val="000000"/>
              </w:rPr>
              <w:t>ностного лица субъекта Российской Федерации и муниципального образ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вания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878,2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лица органа местного самоуправления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878,2</w:t>
            </w:r>
          </w:p>
        </w:tc>
      </w:tr>
      <w:tr>
        <w:trPr>
          <w:trHeight w:hRule="atLeast" w:val="117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Функционирование Правительства Российской Федерации, высших и</w:t>
            </w:r>
            <w:r>
              <w:rPr>
                <w:b w:val="1"/>
                <w:color w:val="000000"/>
              </w:rPr>
              <w:t>с</w:t>
            </w:r>
            <w:r>
              <w:rPr>
                <w:b w:val="1"/>
                <w:color w:val="000000"/>
              </w:rPr>
              <w:t>полнительных органов государстве</w:t>
            </w:r>
            <w:r>
              <w:rPr>
                <w:b w:val="1"/>
                <w:color w:val="000000"/>
              </w:rPr>
              <w:t>н</w:t>
            </w:r>
            <w:r>
              <w:rPr>
                <w:b w:val="1"/>
                <w:color w:val="000000"/>
              </w:rPr>
              <w:t>ной власти субъектов Российской Ф</w:t>
            </w:r>
            <w:r>
              <w:rPr>
                <w:b w:val="1"/>
                <w:color w:val="000000"/>
              </w:rPr>
              <w:t>е</w:t>
            </w:r>
            <w:r>
              <w:rPr>
                <w:b w:val="1"/>
                <w:color w:val="000000"/>
              </w:rPr>
              <w:t>дерации, местных администраций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3 091,8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3 091,8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3 091</w:t>
            </w:r>
            <w:r>
              <w:rPr>
                <w:color w:val="000000"/>
              </w:rPr>
              <w:t>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3 089,8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2 033,2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1 032,6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Исполнение судебных актов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полномочий по определению перечня должностных лиц, уполномоченных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ставлять протоколы  и рассмотрение  дел об административных правонарушениях, предусмотренных соответствующими статьями ЗО «Об административных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вонарушениях в Вологодской области» 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01 0 07 723</w:t>
            </w:r>
            <w:r>
              <w:rPr>
                <w:color w:val="00000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Резервные фонды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 муниципальных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общегосударственные вопр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сы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362,1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>
              <w:rPr>
                <w:color w:val="000000"/>
              </w:rPr>
              <w:t>2,1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управления муниципальным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ществом»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жения муниципальным имуществом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пальных) нужд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359,9</w:t>
            </w:r>
          </w:p>
        </w:tc>
      </w:tr>
      <w:tr>
        <w:trPr>
          <w:trHeight w:hRule="atLeast" w:val="138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муниципальных районов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поселений на осуществление части полномочий в сфере закупок товаров, работ, услуг для обеспечения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>
        <w:trPr>
          <w:trHeight w:hRule="atLeast" w:val="110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муниципальных районов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поселений на осуществление части полномочий по внутреннему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пальному финансовому контролю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>
        <w:trPr>
          <w:trHeight w:hRule="atLeast" w:val="1245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муниципальных районов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поселений на осуществление части полномочий по внешнему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ному финансовому контролю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>
        <w:trPr>
          <w:trHeight w:hRule="atLeast" w:val="1656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жетам муниципальных районов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поселений на осуществление части полномочий по составлению проекта бюджета поселения, исполнения бюджета поселения, составления отчета об 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нении бюджета поселения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ОБОРОНА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Мобилизационная и вневойсковая по</w:t>
            </w:r>
            <w:r>
              <w:rPr>
                <w:b w:val="1"/>
                <w:color w:val="000000"/>
              </w:rPr>
              <w:t>д</w:t>
            </w:r>
            <w:r>
              <w:rPr>
                <w:b w:val="1"/>
                <w:color w:val="000000"/>
              </w:rPr>
              <w:t>готовка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8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</w:tr>
      <w:tr>
        <w:trPr>
          <w:trHeight w:hRule="atLeast" w:val="295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</w:tr>
      <w:tr>
        <w:trPr>
          <w:trHeight w:hRule="atLeast" w:val="552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БЕЗОПАСНОСТЬ И ПРАВООХРАНИТЕЛЬНАЯ ДЕ</w:t>
            </w:r>
            <w:r>
              <w:rPr>
                <w:b w:val="1"/>
                <w:color w:val="000000"/>
              </w:rPr>
              <w:t>Я</w:t>
            </w:r>
            <w:r>
              <w:rPr>
                <w:b w:val="1"/>
                <w:color w:val="000000"/>
              </w:rPr>
              <w:t>ТЕЛЬНОСТЬ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383,0</w:t>
            </w:r>
          </w:p>
        </w:tc>
      </w:tr>
      <w:tr>
        <w:trPr>
          <w:trHeight w:hRule="atLeast" w:val="855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>
              <w:rPr>
                <w:b w:val="1"/>
                <w:color w:val="000000"/>
              </w:rPr>
              <w:t>з</w:t>
            </w:r>
            <w:r>
              <w:rPr>
                <w:b w:val="1"/>
                <w:color w:val="000000"/>
              </w:rPr>
              <w:t>опасность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18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первичных мер пожарной безопасности»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пожарных водоемов и под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ездов к ним. Обеспечение первичными средствами пожаротушения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3 566,7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Дорожное хозяйство (дорожные фо</w:t>
            </w:r>
            <w:r>
              <w:rPr>
                <w:b w:val="1"/>
                <w:color w:val="000000"/>
              </w:rPr>
              <w:t>н</w:t>
            </w:r>
            <w:r>
              <w:rPr>
                <w:b w:val="1"/>
                <w:color w:val="000000"/>
              </w:rPr>
              <w:t>ды)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3 212,9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3 212,9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сохранн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существующей дорожной сети»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3 212,9</w:t>
            </w:r>
          </w:p>
        </w:tc>
      </w:tr>
      <w:tr>
        <w:trPr>
          <w:trHeight w:hRule="atLeast" w:val="96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Содержание дорог местного значения в границах муниципального района и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кусственных сооружений на них, 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дорожной деятельности в соответствии с законодательством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в соответствии с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реданными полномочиями по дорожной деятельности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1 938,5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1 938,5</w:t>
            </w:r>
          </w:p>
        </w:tc>
      </w:tr>
      <w:tr>
        <w:trPr>
          <w:trHeight w:hRule="atLeast" w:val="761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и искусственных сооруж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общего пользования в границах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района, осуществление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рожной деятельности в соответствии с законодательством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в соответствии с переданными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номочиями по дорожной деятельности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457,1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457,1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дорожной деятельности в отношении автомобил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дорог общего пользования местного значения для обеспечения подъездов к земельным участкам, предоставляемым отдельным категориям граждан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переданными полномочиями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S1360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817,3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S1360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817,3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национал</w:t>
            </w:r>
            <w:r>
              <w:rPr>
                <w:b w:val="1"/>
                <w:color w:val="000000"/>
              </w:rPr>
              <w:t>ь</w:t>
            </w:r>
            <w:r>
              <w:rPr>
                <w:b w:val="1"/>
                <w:color w:val="000000"/>
              </w:rPr>
              <w:t>ной экономики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353,8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353,8</w:t>
            </w:r>
          </w:p>
        </w:tc>
      </w:tr>
      <w:tr>
        <w:trPr>
          <w:trHeight w:hRule="atLeast" w:val="526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управления муниципальным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ществом»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353,8</w:t>
            </w:r>
          </w:p>
        </w:tc>
      </w:tr>
      <w:tr>
        <w:trPr>
          <w:trHeight w:hRule="atLeast" w:val="9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 и проведение кадастровых работ (подготовка проектов межевания земельных участков)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>
        <w:trPr>
          <w:trHeight w:hRule="atLeast" w:val="19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участков и проведение кадастровых работ (проведение кадастровых работ)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L5992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градостроительной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в рамках переданных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01 0 06 06180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01 0 06 06180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rPr>
                <w:color w:val="000000"/>
              </w:rPr>
            </w:pPr>
            <w:r>
              <w:rPr>
                <w:color w:val="000000"/>
              </w:rPr>
              <w:t>Расходы в сфере управления и распор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жения муниципальным имуществом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пальных) нужд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</w:t>
            </w:r>
            <w:r>
              <w:rPr>
                <w:b w:val="1"/>
                <w:color w:val="000000"/>
              </w:rPr>
              <w:t>О</w:t>
            </w:r>
            <w:r>
              <w:rPr>
                <w:b w:val="1"/>
                <w:color w:val="000000"/>
              </w:rPr>
              <w:t>ЗЯЙСТВО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2 987,9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Жилищное хозяйство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573,9</w:t>
            </w:r>
          </w:p>
        </w:tc>
      </w:tr>
      <w:tr>
        <w:trPr>
          <w:trHeight w:hRule="atLeast" w:val="585"/>
        </w:trPr>
        <w:tc>
          <w:tcPr>
            <w:tcW w:type="dxa" w:w="3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230"/>
        </w:trPr>
        <w:tc>
          <w:tcPr>
            <w:tcW w:type="dxa" w:w="3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муниципального жилого фонда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573,9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Коммунальное хозяйство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141,5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инфраструктуры и повышение уровня комплексного обустройства поселения»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проекта «Народный бюджет»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Благоустройство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2 223,6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2 223,6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обеспечение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инфраструктуры и повышение уровня комплексного обустройства поселения»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1 473,6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>
        <w:trPr>
          <w:trHeight w:hRule="atLeast" w:val="106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488,3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488,3</w:t>
            </w:r>
          </w:p>
        </w:tc>
      </w:tr>
      <w:tr>
        <w:trPr>
          <w:trHeight w:hRule="atLeast" w:val="121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 границах поселения электро-, тепло-, газо- и водоснабжения в рамках переданных полномочий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уличного освещения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ленных пунктов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630,3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630,3</w:t>
            </w:r>
          </w:p>
        </w:tc>
      </w:tr>
      <w:tr>
        <w:trPr>
          <w:trHeight w:hRule="atLeast" w:val="552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rPr>
                <w:color w:val="000000"/>
              </w:rPr>
            </w:pPr>
            <w:r>
              <w:rPr>
                <w:color w:val="000000"/>
              </w:rPr>
              <w:t>Предотвращение распространения сорн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растения борщевик Сосновского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S1400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в рамках реализации проекта «Народный бюджет»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rPr>
          <w:trHeight w:hRule="atLeast" w:val="3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проекта «Народный бюджет»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48,9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>
        <w:trPr>
          <w:trHeight w:hRule="atLeast" w:val="81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>
        <w:trPr>
          <w:trHeight w:hRule="atLeast" w:val="20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муниципального жилого фонда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переданными полномочиями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01 0 01 61030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01 0 01 61030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муниципального жилого фонда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Молодежная политика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инициативы и массового спорта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1104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сельского поселения молодежной инициативы, организация проведения мероприятий для молодежи (участие 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роприятиях команд поселения)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28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Пенсионное обеспечение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«Мероприятия, направленные на повышение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деятельности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муниципальных служащих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552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гражданам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 И СПОРТ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Массовый спорт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13,5</w:t>
            </w:r>
          </w:p>
        </w:tc>
      </w:tr>
      <w:tr>
        <w:trPr>
          <w:trHeight w:hRule="atLeast" w:val="19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территории сельского поселения Никол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торжское на 2021-2025 годы»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828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«Мероприятия по созданию условий для развития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инициативы и массового спорта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сельского поселения физической культуры, массового спорта, организация проведения физкультурно - оздоров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и спортивных мероприятий (уч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стие в мероприятиях команд поселения)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600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b w:val="1"/>
                <w:color w:val="000000"/>
              </w:rPr>
            </w:pPr>
          </w:p>
        </w:tc>
      </w:tr>
      <w:tr>
        <w:trPr>
          <w:trHeight w:hRule="atLeast" w:val="79"/>
        </w:trPr>
        <w:tc>
          <w:tcPr>
            <w:tcW w:type="dxa" w:w="3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 РАСХОДОВ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11 686,5</w:t>
            </w:r>
          </w:p>
        </w:tc>
      </w:tr>
    </w:tbl>
    <w:p w14:paraId="BE040000">
      <w:pPr>
        <w:ind/>
        <w:jc w:val="center"/>
        <w:rPr>
          <w:sz w:val="26"/>
        </w:rPr>
      </w:pPr>
    </w:p>
    <w:p w14:paraId="BF040000">
      <w:pPr>
        <w:ind/>
        <w:jc w:val="center"/>
        <w:rPr>
          <w:sz w:val="26"/>
        </w:rPr>
      </w:pPr>
    </w:p>
    <w:p w14:paraId="C0040000">
      <w:pPr>
        <w:ind/>
        <w:jc w:val="center"/>
        <w:rPr>
          <w:sz w:val="26"/>
        </w:rPr>
      </w:pPr>
    </w:p>
    <w:p w14:paraId="C1040000">
      <w:pPr>
        <w:ind/>
        <w:jc w:val="center"/>
        <w:rPr>
          <w:sz w:val="26"/>
        </w:rPr>
      </w:pPr>
    </w:p>
    <w:p w14:paraId="C2040000">
      <w:pPr>
        <w:ind/>
        <w:jc w:val="center"/>
        <w:rPr>
          <w:sz w:val="26"/>
        </w:rPr>
      </w:pPr>
    </w:p>
    <w:p w14:paraId="C3040000">
      <w:pPr>
        <w:ind/>
        <w:jc w:val="center"/>
        <w:rPr>
          <w:sz w:val="26"/>
        </w:rPr>
      </w:pPr>
    </w:p>
    <w:p w14:paraId="C4040000">
      <w:pPr>
        <w:ind/>
        <w:jc w:val="center"/>
        <w:rPr>
          <w:sz w:val="26"/>
        </w:rPr>
      </w:pPr>
    </w:p>
    <w:p w14:paraId="C5040000">
      <w:pPr>
        <w:ind/>
        <w:jc w:val="center"/>
        <w:rPr>
          <w:sz w:val="26"/>
        </w:rPr>
      </w:pPr>
    </w:p>
    <w:p w14:paraId="C6040000">
      <w:pPr>
        <w:ind/>
        <w:jc w:val="center"/>
        <w:rPr>
          <w:sz w:val="26"/>
        </w:rPr>
      </w:pPr>
    </w:p>
    <w:p w14:paraId="C7040000">
      <w:pPr>
        <w:ind/>
        <w:jc w:val="center"/>
        <w:rPr>
          <w:sz w:val="26"/>
        </w:rPr>
      </w:pPr>
    </w:p>
    <w:p w14:paraId="C8040000">
      <w:pPr>
        <w:ind/>
        <w:jc w:val="center"/>
        <w:rPr>
          <w:sz w:val="26"/>
        </w:rPr>
      </w:pPr>
    </w:p>
    <w:p w14:paraId="C9040000">
      <w:pPr>
        <w:ind/>
        <w:jc w:val="center"/>
        <w:rPr>
          <w:sz w:val="26"/>
        </w:rPr>
      </w:pPr>
    </w:p>
    <w:p w14:paraId="CA040000">
      <w:pPr>
        <w:ind/>
        <w:jc w:val="center"/>
        <w:rPr>
          <w:sz w:val="26"/>
        </w:rPr>
      </w:pPr>
    </w:p>
    <w:p w14:paraId="CB040000">
      <w:pPr>
        <w:ind/>
        <w:jc w:val="center"/>
        <w:rPr>
          <w:sz w:val="26"/>
        </w:rPr>
      </w:pPr>
    </w:p>
    <w:p w14:paraId="CC040000">
      <w:pPr>
        <w:ind/>
        <w:jc w:val="center"/>
        <w:rPr>
          <w:sz w:val="26"/>
        </w:rPr>
      </w:pPr>
    </w:p>
    <w:p w14:paraId="CD040000">
      <w:pPr>
        <w:ind/>
        <w:jc w:val="center"/>
        <w:rPr>
          <w:sz w:val="26"/>
        </w:rPr>
      </w:pPr>
    </w:p>
    <w:p w14:paraId="CE040000">
      <w:pPr>
        <w:ind/>
        <w:jc w:val="center"/>
        <w:rPr>
          <w:sz w:val="26"/>
        </w:rPr>
      </w:pPr>
    </w:p>
    <w:p w14:paraId="CF040000">
      <w:pPr>
        <w:ind/>
        <w:jc w:val="center"/>
        <w:rPr>
          <w:sz w:val="26"/>
        </w:rPr>
      </w:pPr>
    </w:p>
    <w:p w14:paraId="D0040000">
      <w:pPr>
        <w:ind/>
        <w:jc w:val="center"/>
        <w:rPr>
          <w:sz w:val="26"/>
        </w:rPr>
      </w:pPr>
    </w:p>
    <w:p w14:paraId="D1040000">
      <w:pPr>
        <w:ind/>
        <w:jc w:val="center"/>
        <w:rPr>
          <w:sz w:val="26"/>
        </w:rPr>
      </w:pPr>
    </w:p>
    <w:p w14:paraId="D2040000">
      <w:pPr>
        <w:ind/>
        <w:jc w:val="center"/>
        <w:rPr>
          <w:sz w:val="26"/>
        </w:rPr>
      </w:pPr>
    </w:p>
    <w:p w14:paraId="D3040000">
      <w:pPr>
        <w:ind/>
        <w:jc w:val="center"/>
        <w:rPr>
          <w:sz w:val="26"/>
        </w:rPr>
      </w:pPr>
    </w:p>
    <w:p w14:paraId="D4040000">
      <w:pPr>
        <w:ind/>
        <w:jc w:val="center"/>
        <w:rPr>
          <w:sz w:val="26"/>
        </w:rPr>
      </w:pPr>
    </w:p>
    <w:p w14:paraId="D5040000">
      <w:pPr>
        <w:ind/>
        <w:jc w:val="center"/>
        <w:rPr>
          <w:sz w:val="26"/>
        </w:rPr>
      </w:pPr>
    </w:p>
    <w:p w14:paraId="D6040000">
      <w:pPr>
        <w:ind/>
        <w:jc w:val="center"/>
        <w:rPr>
          <w:sz w:val="26"/>
        </w:rPr>
      </w:pPr>
    </w:p>
    <w:p w14:paraId="D7040000">
      <w:pPr>
        <w:ind/>
        <w:jc w:val="center"/>
        <w:rPr>
          <w:sz w:val="26"/>
        </w:rPr>
      </w:pPr>
    </w:p>
    <w:p w14:paraId="D8040000">
      <w:pPr>
        <w:ind/>
        <w:jc w:val="center"/>
        <w:rPr>
          <w:sz w:val="26"/>
        </w:rPr>
      </w:pPr>
    </w:p>
    <w:p w14:paraId="D9040000">
      <w:pPr>
        <w:ind/>
        <w:jc w:val="center"/>
        <w:rPr>
          <w:sz w:val="26"/>
        </w:rPr>
      </w:pPr>
    </w:p>
    <w:p w14:paraId="DA040000">
      <w:pPr>
        <w:ind/>
        <w:jc w:val="center"/>
        <w:rPr>
          <w:sz w:val="26"/>
        </w:rPr>
      </w:pPr>
    </w:p>
    <w:p w14:paraId="DB040000">
      <w:pPr>
        <w:ind/>
        <w:jc w:val="center"/>
        <w:rPr>
          <w:sz w:val="26"/>
        </w:rPr>
      </w:pPr>
    </w:p>
    <w:p w14:paraId="DC040000">
      <w:pPr>
        <w:ind/>
        <w:jc w:val="center"/>
        <w:rPr>
          <w:sz w:val="26"/>
        </w:rPr>
      </w:pPr>
    </w:p>
    <w:p w14:paraId="DD040000">
      <w:pPr>
        <w:ind/>
        <w:jc w:val="center"/>
        <w:rPr>
          <w:sz w:val="26"/>
        </w:rPr>
      </w:pPr>
    </w:p>
    <w:p w14:paraId="DE040000">
      <w:pPr>
        <w:ind/>
        <w:jc w:val="center"/>
        <w:rPr>
          <w:sz w:val="26"/>
        </w:rPr>
      </w:pPr>
    </w:p>
    <w:p w14:paraId="DF040000">
      <w:pPr>
        <w:ind/>
        <w:jc w:val="center"/>
        <w:rPr>
          <w:sz w:val="26"/>
        </w:rPr>
      </w:pPr>
    </w:p>
    <w:p w14:paraId="E0040000">
      <w:pPr>
        <w:ind/>
        <w:jc w:val="center"/>
        <w:rPr>
          <w:sz w:val="26"/>
        </w:rPr>
      </w:pPr>
    </w:p>
    <w:p w14:paraId="E1040000">
      <w:pPr>
        <w:ind/>
        <w:jc w:val="center"/>
        <w:rPr>
          <w:sz w:val="26"/>
        </w:rPr>
      </w:pPr>
    </w:p>
    <w:p w14:paraId="E2040000">
      <w:pPr>
        <w:ind/>
        <w:jc w:val="center"/>
        <w:rPr>
          <w:sz w:val="26"/>
        </w:rPr>
      </w:pPr>
    </w:p>
    <w:p w14:paraId="E3040000">
      <w:pPr>
        <w:ind/>
        <w:jc w:val="center"/>
        <w:rPr>
          <w:sz w:val="26"/>
        </w:rPr>
      </w:pPr>
    </w:p>
    <w:p w14:paraId="E4040000">
      <w:pPr>
        <w:ind/>
        <w:jc w:val="center"/>
        <w:rPr>
          <w:sz w:val="26"/>
        </w:rPr>
      </w:pPr>
    </w:p>
    <w:p w14:paraId="E5040000">
      <w:pPr>
        <w:ind/>
        <w:jc w:val="center"/>
        <w:rPr>
          <w:sz w:val="26"/>
        </w:rPr>
      </w:pPr>
    </w:p>
    <w:p w14:paraId="E6040000">
      <w:pPr>
        <w:ind/>
        <w:jc w:val="center"/>
        <w:rPr>
          <w:sz w:val="26"/>
        </w:rPr>
      </w:pPr>
    </w:p>
    <w:p w14:paraId="E7040000">
      <w:pPr>
        <w:ind/>
        <w:jc w:val="center"/>
        <w:rPr>
          <w:sz w:val="26"/>
        </w:rPr>
      </w:pPr>
    </w:p>
    <w:p w14:paraId="E8040000">
      <w:pPr>
        <w:ind w:firstLine="0" w:left="4395"/>
        <w:rPr>
          <w:sz w:val="24"/>
        </w:rPr>
      </w:pPr>
      <w:r>
        <w:rPr>
          <w:sz w:val="24"/>
        </w:rPr>
        <w:t>Приложение 4</w:t>
      </w:r>
    </w:p>
    <w:p w14:paraId="E9040000">
      <w:pPr>
        <w:ind w:firstLine="0" w:left="4395"/>
        <w:rPr>
          <w:sz w:val="24"/>
        </w:rPr>
      </w:pPr>
      <w:r>
        <w:rPr>
          <w:sz w:val="24"/>
        </w:rPr>
        <w:t xml:space="preserve">к решению Представительного Собрания </w:t>
      </w:r>
    </w:p>
    <w:p w14:paraId="EA040000">
      <w:pPr>
        <w:ind w:firstLine="0" w:left="4395"/>
        <w:rPr>
          <w:sz w:val="24"/>
        </w:rPr>
      </w:pPr>
      <w:r>
        <w:rPr>
          <w:sz w:val="24"/>
        </w:rPr>
        <w:t xml:space="preserve">от ______________ № ______  </w:t>
      </w:r>
    </w:p>
    <w:p w14:paraId="EB040000">
      <w:pPr>
        <w:ind w:firstLine="0" w:left="4395"/>
        <w:rPr>
          <w:sz w:val="24"/>
        </w:rPr>
      </w:pPr>
      <w:r>
        <w:rPr>
          <w:sz w:val="24"/>
        </w:rPr>
        <w:t>«Об исполнении бюджета сельского поселения Николоторжское за 2023 год»</w:t>
      </w:r>
    </w:p>
    <w:p w14:paraId="EC040000">
      <w:pPr>
        <w:ind/>
        <w:jc w:val="center"/>
        <w:rPr>
          <w:sz w:val="26"/>
        </w:rPr>
      </w:pPr>
    </w:p>
    <w:p w14:paraId="ED040000">
      <w:pPr>
        <w:ind/>
        <w:jc w:val="center"/>
        <w:rPr>
          <w:sz w:val="26"/>
        </w:rPr>
      </w:pPr>
      <w:r>
        <w:rPr>
          <w:sz w:val="26"/>
        </w:rPr>
        <w:t>Источники  внутреннего финансирования дефицита бюджета</w:t>
      </w:r>
    </w:p>
    <w:p w14:paraId="EE04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Николоторжское по кодам классификации </w:t>
      </w:r>
    </w:p>
    <w:p w14:paraId="EF040000">
      <w:pPr>
        <w:ind/>
        <w:jc w:val="center"/>
        <w:rPr>
          <w:sz w:val="26"/>
        </w:rPr>
      </w:pPr>
      <w:r>
        <w:rPr>
          <w:sz w:val="26"/>
        </w:rPr>
        <w:t>источников финансирования дефицитов бюджетов за 2023 год</w:t>
      </w:r>
    </w:p>
    <w:p w14:paraId="F0040000">
      <w:pPr>
        <w:keepNext w:val="1"/>
        <w:keepLines w:val="1"/>
        <w:spacing w:before="200" w:line="276" w:lineRule="auto"/>
        <w:ind w:right="-1"/>
        <w:jc w:val="right"/>
        <w:outlineLvl w:val="2"/>
      </w:pPr>
      <w:r>
        <w:t>тыс. руб.</w:t>
      </w:r>
    </w:p>
    <w:tbl>
      <w:tblPr>
        <w:tblStyle w:val="Style_3"/>
        <w:tblInd w:type="dxa" w:w="-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"/>
        <w:gridCol w:w="3359"/>
        <w:gridCol w:w="1936"/>
        <w:gridCol w:w="2687"/>
        <w:gridCol w:w="1596"/>
      </w:tblGrid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6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</w:t>
            </w:r>
          </w:p>
          <w:p w14:paraId="F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</w:t>
            </w:r>
          </w:p>
        </w:tc>
        <w:tc>
          <w:tcPr>
            <w:tcW w:type="dxa" w:w="15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исполнение</w:t>
            </w:r>
          </w:p>
        </w:tc>
      </w:tr>
      <w:tr>
        <w:tc>
          <w:tcPr>
            <w:tcW w:type="dxa" w:w="33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rPr>
                <w:sz w:val="22"/>
              </w:rPr>
            </w:pP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администратор</w:t>
            </w:r>
          </w:p>
          <w:p w14:paraId="F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источника </w:t>
            </w:r>
          </w:p>
          <w:p w14:paraId="F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F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5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дефицита бюджета поселения, всего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-315,0</w:t>
            </w: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сельского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ления Николоторжское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-315,0</w:t>
            </w: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01 05 0000 00 0000 000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-315,0</w:t>
            </w: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rPr>
                <w:sz w:val="22"/>
              </w:rPr>
            </w:pPr>
            <w:r>
              <w:rPr>
                <w:sz w:val="22"/>
              </w:rPr>
              <w:t>Увеличение прочих  остатков денежных средств бюджетов сельских поселений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01 05 02 01 00 0000 510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-12143,3</w:t>
            </w:r>
          </w:p>
        </w:tc>
      </w:tr>
      <w:tr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01 05 02 01 10 0000 610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11828,3</w:t>
            </w:r>
          </w:p>
        </w:tc>
      </w:tr>
    </w:tbl>
    <w:p w14:paraId="13050000">
      <w:pPr>
        <w:rPr>
          <w:sz w:val="28"/>
        </w:rPr>
      </w:pPr>
    </w:p>
    <w:p w14:paraId="14050000">
      <w:pPr>
        <w:ind w:firstLine="5245" w:left="0"/>
      </w:pPr>
      <w:r>
        <w:t xml:space="preserve"> </w:t>
      </w:r>
    </w:p>
    <w:p w14:paraId="15050000">
      <w:pPr>
        <w:ind/>
        <w:jc w:val="center"/>
      </w:pPr>
    </w:p>
    <w:p w14:paraId="1605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16982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xl67"/>
    <w:basedOn w:val="Style_4"/>
    <w:link w:val="Style_5_ch"/>
    <w:pPr>
      <w:spacing w:afterAutospacing="on" w:beforeAutospacing="on"/>
      <w:ind/>
      <w:jc w:val="center"/>
    </w:pPr>
    <w:rPr>
      <w:sz w:val="24"/>
    </w:rPr>
  </w:style>
  <w:style w:styleId="Style_5_ch" w:type="character">
    <w:name w:val="xl67"/>
    <w:basedOn w:val="Style_4_ch"/>
    <w:link w:val="Style_5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xl76"/>
    <w:basedOn w:val="Style_4"/>
    <w:link w:val="Style_8_ch"/>
    <w:pPr>
      <w:spacing w:afterAutospacing="on" w:beforeAutospacing="on"/>
      <w:ind/>
      <w:jc w:val="center"/>
    </w:pPr>
    <w:rPr>
      <w:sz w:val="24"/>
    </w:rPr>
  </w:style>
  <w:style w:styleId="Style_8_ch" w:type="character">
    <w:name w:val="xl76"/>
    <w:basedOn w:val="Style_4_ch"/>
    <w:link w:val="Style_8"/>
    <w:rPr>
      <w:sz w:val="24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xl81"/>
    <w:basedOn w:val="Style_4"/>
    <w:link w:val="Style_10_ch"/>
    <w:pPr>
      <w:spacing w:afterAutospacing="on" w:beforeAutospacing="on"/>
      <w:ind/>
      <w:jc w:val="center"/>
    </w:pPr>
    <w:rPr>
      <w:sz w:val="24"/>
    </w:rPr>
  </w:style>
  <w:style w:styleId="Style_10_ch" w:type="character">
    <w:name w:val="xl81"/>
    <w:basedOn w:val="Style_4_ch"/>
    <w:link w:val="Style_10"/>
    <w:rPr>
      <w:sz w:val="24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xl74"/>
    <w:basedOn w:val="Style_4"/>
    <w:link w:val="Style_12_ch"/>
    <w:pPr>
      <w:spacing w:afterAutospacing="on" w:beforeAutospacing="on"/>
      <w:ind/>
      <w:jc w:val="center"/>
    </w:pPr>
    <w:rPr>
      <w:sz w:val="24"/>
    </w:rPr>
  </w:style>
  <w:style w:styleId="Style_12_ch" w:type="character">
    <w:name w:val="xl74"/>
    <w:basedOn w:val="Style_4_ch"/>
    <w:link w:val="Style_12"/>
    <w:rPr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4_ch" w:type="character">
    <w:name w:val="heading 3"/>
    <w:basedOn w:val="Style_4_ch"/>
    <w:link w:val="Style_14"/>
    <w:rPr>
      <w:rFonts w:ascii="Cambria" w:hAnsi="Cambria"/>
      <w:b w:val="1"/>
      <w:color w:val="4F81BD"/>
      <w:sz w:val="22"/>
    </w:rPr>
  </w:style>
  <w:style w:styleId="Style_15" w:type="paragraph">
    <w:name w:val="xl71"/>
    <w:basedOn w:val="Style_4"/>
    <w:link w:val="Style_15_ch"/>
    <w:pPr>
      <w:spacing w:afterAutospacing="on" w:beforeAutospacing="on"/>
      <w:ind/>
      <w:jc w:val="right"/>
    </w:pPr>
    <w:rPr>
      <w:b w:val="1"/>
      <w:sz w:val="24"/>
    </w:rPr>
  </w:style>
  <w:style w:styleId="Style_15_ch" w:type="character">
    <w:name w:val="xl71"/>
    <w:basedOn w:val="Style_4_ch"/>
    <w:link w:val="Style_15"/>
    <w:rPr>
      <w:b w:val="1"/>
      <w:sz w:val="24"/>
    </w:rPr>
  </w:style>
  <w:style w:styleId="Style_16" w:type="paragraph">
    <w:name w:val="xl87"/>
    <w:basedOn w:val="Style_4"/>
    <w:link w:val="Style_16_ch"/>
    <w:pPr>
      <w:spacing w:afterAutospacing="on" w:beforeAutospacing="on"/>
      <w:ind/>
    </w:pPr>
  </w:style>
  <w:style w:styleId="Style_16_ch" w:type="character">
    <w:name w:val="xl87"/>
    <w:basedOn w:val="Style_4_ch"/>
    <w:link w:val="Style_16"/>
  </w:style>
  <w:style w:styleId="Style_17" w:type="paragraph">
    <w:name w:val="xl84"/>
    <w:basedOn w:val="Style_4"/>
    <w:link w:val="Style_17_ch"/>
    <w:pPr>
      <w:spacing w:afterAutospacing="on" w:beforeAutospacing="on"/>
      <w:ind/>
    </w:pPr>
  </w:style>
  <w:style w:styleId="Style_17_ch" w:type="character">
    <w:name w:val="xl84"/>
    <w:basedOn w:val="Style_4_ch"/>
    <w:link w:val="Style_17"/>
  </w:style>
  <w:style w:styleId="Style_18" w:type="paragraph">
    <w:name w:val="xl78"/>
    <w:basedOn w:val="Style_4"/>
    <w:link w:val="Style_18_ch"/>
    <w:pPr>
      <w:spacing w:afterAutospacing="on" w:beforeAutospacing="on"/>
      <w:ind/>
      <w:jc w:val="center"/>
    </w:pPr>
    <w:rPr>
      <w:sz w:val="24"/>
    </w:rPr>
  </w:style>
  <w:style w:styleId="Style_18_ch" w:type="character">
    <w:name w:val="xl78"/>
    <w:basedOn w:val="Style_4_ch"/>
    <w:link w:val="Style_18"/>
    <w:rPr>
      <w:sz w:val="24"/>
    </w:rPr>
  </w:style>
  <w:style w:styleId="Style_19" w:type="paragraph">
    <w:name w:val="xl86"/>
    <w:basedOn w:val="Style_4"/>
    <w:link w:val="Style_19_ch"/>
    <w:pPr>
      <w:spacing w:afterAutospacing="on" w:beforeAutospacing="on"/>
      <w:ind/>
      <w:jc w:val="center"/>
    </w:pPr>
    <w:rPr>
      <w:b w:val="1"/>
    </w:rPr>
  </w:style>
  <w:style w:styleId="Style_19_ch" w:type="character">
    <w:name w:val="xl86"/>
    <w:basedOn w:val="Style_4_ch"/>
    <w:link w:val="Style_19"/>
    <w:rPr>
      <w:b w:val="1"/>
    </w:rPr>
  </w:style>
  <w:style w:styleId="Style_20" w:type="paragraph">
    <w:name w:val="xl72"/>
    <w:basedOn w:val="Style_4"/>
    <w:link w:val="Style_20_ch"/>
    <w:pPr>
      <w:spacing w:afterAutospacing="on" w:beforeAutospacing="on"/>
      <w:ind/>
      <w:jc w:val="right"/>
    </w:pPr>
    <w:rPr>
      <w:sz w:val="24"/>
    </w:rPr>
  </w:style>
  <w:style w:styleId="Style_20_ch" w:type="character">
    <w:name w:val="xl72"/>
    <w:basedOn w:val="Style_4_ch"/>
    <w:link w:val="Style_20"/>
    <w:rPr>
      <w:sz w:val="24"/>
    </w:rPr>
  </w:style>
  <w:style w:styleId="Style_21" w:type="paragraph">
    <w:name w:val="xl68"/>
    <w:basedOn w:val="Style_4"/>
    <w:link w:val="Style_21_ch"/>
    <w:pPr>
      <w:spacing w:afterAutospacing="on" w:beforeAutospacing="on"/>
      <w:ind/>
    </w:pPr>
    <w:rPr>
      <w:b w:val="1"/>
      <w:sz w:val="24"/>
    </w:rPr>
  </w:style>
  <w:style w:styleId="Style_21_ch" w:type="character">
    <w:name w:val="xl68"/>
    <w:basedOn w:val="Style_4_ch"/>
    <w:link w:val="Style_21"/>
    <w:rPr>
      <w:b w:val="1"/>
      <w:sz w:val="24"/>
    </w:rPr>
  </w:style>
  <w:style w:styleId="Style_22" w:type="paragraph">
    <w:name w:val="xl82"/>
    <w:basedOn w:val="Style_4"/>
    <w:link w:val="Style_22_ch"/>
    <w:pPr>
      <w:spacing w:afterAutospacing="on" w:beforeAutospacing="on"/>
      <w:ind/>
      <w:jc w:val="center"/>
    </w:pPr>
  </w:style>
  <w:style w:styleId="Style_22_ch" w:type="character">
    <w:name w:val="xl82"/>
    <w:basedOn w:val="Style_4_ch"/>
    <w:link w:val="Style_22"/>
  </w:style>
  <w:style w:styleId="Style_23" w:type="paragraph">
    <w:name w:val="xl66"/>
    <w:basedOn w:val="Style_4"/>
    <w:link w:val="Style_23_ch"/>
    <w:pPr>
      <w:spacing w:afterAutospacing="on" w:beforeAutospacing="on"/>
      <w:ind/>
    </w:pPr>
    <w:rPr>
      <w:b w:val="1"/>
      <w:sz w:val="24"/>
    </w:rPr>
  </w:style>
  <w:style w:styleId="Style_23_ch" w:type="character">
    <w:name w:val="xl66"/>
    <w:basedOn w:val="Style_4_ch"/>
    <w:link w:val="Style_23"/>
    <w:rPr>
      <w:b w:val="1"/>
      <w:sz w:val="24"/>
    </w:rPr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xl64"/>
    <w:basedOn w:val="Style_4"/>
    <w:link w:val="Style_25_ch"/>
    <w:pPr>
      <w:spacing w:afterAutospacing="on" w:beforeAutospacing="on"/>
      <w:ind/>
      <w:jc w:val="center"/>
    </w:pPr>
    <w:rPr>
      <w:b w:val="1"/>
    </w:rPr>
  </w:style>
  <w:style w:styleId="Style_25_ch" w:type="character">
    <w:name w:val="xl64"/>
    <w:basedOn w:val="Style_4_ch"/>
    <w:link w:val="Style_25"/>
    <w:rPr>
      <w:b w:val="1"/>
    </w:rPr>
  </w:style>
  <w:style w:styleId="Style_26" w:type="paragraph">
    <w:name w:val="xl88"/>
    <w:basedOn w:val="Style_4"/>
    <w:link w:val="Style_26_ch"/>
    <w:pPr>
      <w:spacing w:afterAutospacing="on" w:beforeAutospacing="on"/>
      <w:ind/>
      <w:jc w:val="center"/>
    </w:pPr>
  </w:style>
  <w:style w:styleId="Style_26_ch" w:type="character">
    <w:name w:val="xl88"/>
    <w:basedOn w:val="Style_4_ch"/>
    <w:link w:val="Style_26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xl79"/>
    <w:basedOn w:val="Style_4"/>
    <w:link w:val="Style_28_ch"/>
    <w:pPr>
      <w:spacing w:afterAutospacing="on" w:beforeAutospacing="on"/>
      <w:ind/>
    </w:pPr>
  </w:style>
  <w:style w:styleId="Style_28_ch" w:type="character">
    <w:name w:val="xl79"/>
    <w:basedOn w:val="Style_4_ch"/>
    <w:link w:val="Style_28"/>
  </w:style>
  <w:style w:styleId="Style_29" w:type="paragraph">
    <w:name w:val="heading 1"/>
    <w:next w:val="Style_4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xl65"/>
    <w:basedOn w:val="Style_4"/>
    <w:link w:val="Style_30_ch"/>
    <w:pPr>
      <w:spacing w:afterAutospacing="on" w:beforeAutospacing="on"/>
      <w:ind/>
      <w:jc w:val="center"/>
    </w:pPr>
    <w:rPr>
      <w:b w:val="1"/>
      <w:sz w:val="24"/>
    </w:rPr>
  </w:style>
  <w:style w:styleId="Style_30_ch" w:type="character">
    <w:name w:val="xl65"/>
    <w:basedOn w:val="Style_4_ch"/>
    <w:link w:val="Style_30"/>
    <w:rPr>
      <w:b w:val="1"/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FollowedHyperlink"/>
    <w:link w:val="Style_35_ch"/>
    <w:rPr>
      <w:color w:val="954F72"/>
      <w:u w:val="single"/>
    </w:rPr>
  </w:style>
  <w:style w:styleId="Style_35_ch" w:type="character">
    <w:name w:val="FollowedHyperlink"/>
    <w:link w:val="Style_35"/>
    <w:rPr>
      <w:color w:val="954F72"/>
      <w:u w:val="single"/>
    </w:rPr>
  </w:style>
  <w:style w:styleId="Style_36" w:type="paragraph">
    <w:name w:val="xl90"/>
    <w:basedOn w:val="Style_4"/>
    <w:link w:val="Style_36_ch"/>
    <w:pPr>
      <w:spacing w:afterAutospacing="on" w:beforeAutospacing="on"/>
      <w:ind/>
      <w:jc w:val="center"/>
    </w:pPr>
    <w:rPr>
      <w:sz w:val="24"/>
    </w:rPr>
  </w:style>
  <w:style w:styleId="Style_36_ch" w:type="character">
    <w:name w:val="xl90"/>
    <w:basedOn w:val="Style_4_ch"/>
    <w:link w:val="Style_36"/>
    <w:rPr>
      <w:sz w:val="24"/>
    </w:rPr>
  </w:style>
  <w:style w:styleId="Style_37" w:type="paragraph">
    <w:name w:val="xl69"/>
    <w:basedOn w:val="Style_4"/>
    <w:link w:val="Style_37_ch"/>
    <w:pPr>
      <w:spacing w:afterAutospacing="on" w:beforeAutospacing="on"/>
      <w:ind/>
      <w:jc w:val="right"/>
    </w:pPr>
    <w:rPr>
      <w:b w:val="1"/>
      <w:sz w:val="24"/>
    </w:rPr>
  </w:style>
  <w:style w:styleId="Style_37_ch" w:type="character">
    <w:name w:val="xl69"/>
    <w:basedOn w:val="Style_4_ch"/>
    <w:link w:val="Style_37"/>
    <w:rPr>
      <w:b w:val="1"/>
      <w:sz w:val="24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xl63"/>
    <w:basedOn w:val="Style_4"/>
    <w:link w:val="Style_39_ch"/>
    <w:pPr>
      <w:spacing w:afterAutospacing="on" w:beforeAutospacing="on"/>
      <w:ind/>
      <w:jc w:val="center"/>
    </w:pPr>
  </w:style>
  <w:style w:styleId="Style_39_ch" w:type="character">
    <w:name w:val="xl63"/>
    <w:basedOn w:val="Style_4_ch"/>
    <w:link w:val="Style_39"/>
  </w:style>
  <w:style w:styleId="Style_40" w:type="paragraph">
    <w:name w:val="Balloon Text"/>
    <w:basedOn w:val="Style_4"/>
    <w:link w:val="Style_40_ch"/>
    <w:rPr>
      <w:rFonts w:ascii="Tahoma" w:hAnsi="Tahoma"/>
      <w:sz w:val="16"/>
    </w:rPr>
  </w:style>
  <w:style w:styleId="Style_40_ch" w:type="character">
    <w:name w:val="Balloon Text"/>
    <w:basedOn w:val="Style_4_ch"/>
    <w:link w:val="Style_40"/>
    <w:rPr>
      <w:rFonts w:ascii="Tahoma" w:hAnsi="Tahoma"/>
      <w:sz w:val="16"/>
    </w:rPr>
  </w:style>
  <w:style w:styleId="Style_41" w:type="paragraph">
    <w:name w:val="xl80"/>
    <w:basedOn w:val="Style_4"/>
    <w:link w:val="Style_41_ch"/>
    <w:pPr>
      <w:spacing w:afterAutospacing="on" w:beforeAutospacing="on"/>
      <w:ind/>
      <w:jc w:val="center"/>
    </w:pPr>
  </w:style>
  <w:style w:styleId="Style_41_ch" w:type="character">
    <w:name w:val="xl80"/>
    <w:basedOn w:val="Style_4_ch"/>
    <w:link w:val="Style_41"/>
  </w:style>
  <w:style w:styleId="Style_42" w:type="paragraph">
    <w:name w:val="xl75"/>
    <w:basedOn w:val="Style_4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xl75"/>
    <w:basedOn w:val="Style_4_ch"/>
    <w:link w:val="Style_42"/>
    <w:rPr>
      <w:sz w:val="24"/>
    </w:rPr>
  </w:style>
  <w:style w:styleId="Style_43" w:type="paragraph">
    <w:name w:val="xl77"/>
    <w:basedOn w:val="Style_4"/>
    <w:link w:val="Style_43_ch"/>
    <w:pPr>
      <w:spacing w:afterAutospacing="on" w:beforeAutospacing="on"/>
      <w:ind/>
      <w:jc w:val="center"/>
    </w:pPr>
    <w:rPr>
      <w:sz w:val="24"/>
    </w:rPr>
  </w:style>
  <w:style w:styleId="Style_43_ch" w:type="character">
    <w:name w:val="xl77"/>
    <w:basedOn w:val="Style_4_ch"/>
    <w:link w:val="Style_43"/>
    <w:rPr>
      <w:sz w:val="24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44" w:type="paragraph">
    <w:name w:val="toc 8"/>
    <w:next w:val="Style_4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xl73"/>
    <w:basedOn w:val="Style_4"/>
    <w:link w:val="Style_45_ch"/>
    <w:pPr>
      <w:spacing w:afterAutospacing="on" w:beforeAutospacing="on"/>
      <w:ind/>
      <w:jc w:val="center"/>
    </w:pPr>
    <w:rPr>
      <w:b w:val="1"/>
      <w:sz w:val="24"/>
    </w:rPr>
  </w:style>
  <w:style w:styleId="Style_45_ch" w:type="character">
    <w:name w:val="xl73"/>
    <w:basedOn w:val="Style_4_ch"/>
    <w:link w:val="Style_45"/>
    <w:rPr>
      <w:b w:val="1"/>
      <w:sz w:val="24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xl85"/>
    <w:basedOn w:val="Style_4"/>
    <w:link w:val="Style_47_ch"/>
    <w:pPr>
      <w:spacing w:afterAutospacing="on" w:beforeAutospacing="on"/>
      <w:ind/>
      <w:jc w:val="center"/>
    </w:pPr>
  </w:style>
  <w:style w:styleId="Style_47_ch" w:type="character">
    <w:name w:val="xl85"/>
    <w:basedOn w:val="Style_4_ch"/>
    <w:link w:val="Style_47"/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49" w:type="paragraph">
    <w:name w:val="xl89"/>
    <w:basedOn w:val="Style_4"/>
    <w:link w:val="Style_49_ch"/>
    <w:pPr>
      <w:spacing w:afterAutospacing="on" w:beforeAutospacing="on"/>
      <w:ind/>
      <w:jc w:val="center"/>
    </w:pPr>
    <w:rPr>
      <w:sz w:val="24"/>
    </w:rPr>
  </w:style>
  <w:style w:styleId="Style_49_ch" w:type="character">
    <w:name w:val="xl89"/>
    <w:basedOn w:val="Style_4_ch"/>
    <w:link w:val="Style_49"/>
    <w:rPr>
      <w:sz w:val="24"/>
    </w:rPr>
  </w:style>
  <w:style w:styleId="Style_50" w:type="paragraph">
    <w:name w:val="Subtitle"/>
    <w:next w:val="Style_4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next w:val="Style_4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4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xl70"/>
    <w:basedOn w:val="Style_4"/>
    <w:link w:val="Style_53_ch"/>
    <w:pPr>
      <w:spacing w:afterAutospacing="on" w:beforeAutospacing="on"/>
      <w:ind/>
      <w:jc w:val="right"/>
    </w:pPr>
    <w:rPr>
      <w:sz w:val="24"/>
    </w:rPr>
  </w:style>
  <w:style w:styleId="Style_53_ch" w:type="character">
    <w:name w:val="xl70"/>
    <w:basedOn w:val="Style_4_ch"/>
    <w:link w:val="Style_53"/>
    <w:rPr>
      <w:sz w:val="24"/>
    </w:rPr>
  </w:style>
  <w:style w:styleId="Style_54" w:type="paragraph">
    <w:name w:val="heading 2"/>
    <w:next w:val="Style_4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xl83"/>
    <w:basedOn w:val="Style_4"/>
    <w:link w:val="Style_55_ch"/>
    <w:pPr>
      <w:spacing w:afterAutospacing="on" w:beforeAutospacing="on"/>
      <w:ind/>
    </w:pPr>
    <w:rPr>
      <w:sz w:val="24"/>
    </w:rPr>
  </w:style>
  <w:style w:styleId="Style_55_ch" w:type="character">
    <w:name w:val="xl83"/>
    <w:basedOn w:val="Style_4_ch"/>
    <w:link w:val="Style_55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2024-04-05T06:02:51Z</dcterms:modified>
</cp:coreProperties>
</file>