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20326" cy="39814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320326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.22pt;height:31.3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sz w:val="24"/>
        </w:rPr>
      </w:r>
    </w:p>
    <w:p>
      <w:pPr>
        <w:pStyle w:val="Normal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ПРЕДСТАВИТЕЛЬНОЕ   СОБРАНИЕ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Кирилловского  муниципального  округа Вологодской области</w:t>
      </w:r>
      <w:r>
        <w:rPr>
          <w:b/>
          <w:sz w:val="28"/>
          <w:szCs w:val="28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8"/>
        </w:rPr>
      </w:pPr>
      <w:r>
        <w:rPr>
          <w:b/>
          <w:sz w:val="24"/>
        </w:rPr>
        <w:t xml:space="preserve">    </w:t>
      </w:r>
      <w:r>
        <w:rPr>
          <w:sz w:val="28"/>
        </w:rPr>
      </w:r>
    </w:p>
    <w:p>
      <w:pPr>
        <w:pStyle w:val="Normal"/>
        <w:keepNext/>
        <w:jc w:val="center"/>
        <w:outlineLvl w:val="0"/>
        <w:rPr>
          <w:b/>
          <w:sz w:val="24"/>
        </w:rPr>
      </w:pPr>
      <w:r>
        <w:rPr>
          <w:b/>
          <w:sz w:val="32"/>
        </w:rPr>
        <w:t xml:space="preserve">Р  Е  Ш  Е  Н  И  Е</w:t>
      </w: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34"/>
        <w:gridCol w:w="2126"/>
        <w:gridCol w:w="5670"/>
        <w:gridCol w:w="1276"/>
      </w:tblGrid>
      <w:tr>
        <w:trPr/>
        <w:tc>
          <w:tcPr>
            <w:tcW w:w="534" w:type="dxa"/>
            <w:textDirection w:val="lrTb"/>
            <w:vAlign w:val="top"/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27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5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Представительного Собрания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10.04.2025 № 260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Представительное Собрание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РЕШИЛО:</w:t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Внести в решение Представительного Собр</w:t>
      </w:r>
      <w:r>
        <w:rPr>
          <w:sz w:val="28"/>
          <w:szCs w:val="28"/>
        </w:rPr>
        <w:t xml:space="preserve">ания от 10.04.2025 № 260   «Об </w:t>
      </w:r>
      <w:r>
        <w:rPr>
          <w:sz w:val="28"/>
          <w:szCs w:val="28"/>
        </w:rPr>
        <w:t xml:space="preserve">условиях приватиза</w:t>
      </w:r>
      <w:r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имущества» </w:t>
      </w:r>
      <w:r>
        <w:rPr>
          <w:sz w:val="28"/>
          <w:szCs w:val="28"/>
        </w:rPr>
        <w:t xml:space="preserve">следующее измен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ние: в пункте 1 слова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кадастровым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номером 35:05:0502008:33» заменить словами «с кадастровым номером 35:05:0502008:66».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Нас</w:t>
      </w:r>
      <w:r>
        <w:rPr>
          <w:sz w:val="28"/>
          <w:szCs w:val="28"/>
        </w:rPr>
        <w:t xml:space="preserve">тоящее решение вступает в  силу со дня его официального 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кования и подлежит размещению на официальном сайте Кирилловского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информационно-телекоммуникационной сети «Инте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нет».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2125"/>
        <w:gridCol w:w="284"/>
        <w:gridCol w:w="1882"/>
        <w:gridCol w:w="2226"/>
      </w:tblGrid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52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Вологодской области</w:t>
            </w:r>
            <w:r>
              <w:rPr>
                <w:sz w:val="27"/>
                <w:szCs w:val="27"/>
              </w:rPr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108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Глава Кирилловского </w:t>
            </w: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муниципального округа </w:t>
            </w: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Вологодской области</w:t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0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52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108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41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227" w:type="dxa"/>
            <w:tcBorders>
              <w:top w:val="none" w:color="FFFFFF" w:sz="255" w:space="0"/>
              <w:left w:val="none" w:color="FFFFFF" w:sz="255" w:space="0"/>
              <w:bottom w:val="none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5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В.П.Шачин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2" w:type="dxa"/>
            <w:tcBorders>
              <w:top w:val="none" w:color="FFFFFF" w:sz="255" w:space="0"/>
              <w:left w:val="none" w:color="FFFFFF" w:sz="255" w:space="0"/>
              <w:bottom w:val="none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26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А.Н.Тюляндин</w:t>
            </w:r>
          </w:p>
        </w:tc>
      </w:tr>
    </w:tbl>
    <w:p>
      <w:pPr>
        <w:pStyle w:val="Normal"/>
        <w:spacing w:line="360" w:lineRule="auto"/>
      </w:pP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7" w:h="16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rPr>
        <w:sz w:val="12"/>
        <w:szCs w:val="12"/>
      </w:rPr>
    </w:pPr>
    <w:r>
      <w:rPr>
        <w:sz w:val="12"/>
        <w:szCs w:val="12"/>
      </w:rPr>
      <w:t xml:space="preserve">17867</w:t>
    </w:r>
    <w:r>
      <w:rPr>
        <w:sz w:val="12"/>
        <w:szCs w:val="1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usePrinterMetrics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Footer">
    <w:name w:val="Нижний колонтитул"/>
    <w:basedOn w:val="Normal"/>
    <w:next w:val="Footer"/>
    <w:link w:val="UserStyle_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0">
    <w:name w:val="Нижний колонтитул Знак"/>
    <w:basedOn w:val="NormalCharacter"/>
    <w:next w:val="UserStyle_0"/>
    <w:link w:val="Footer"/>
    <w:uiPriority w:val="99"/>
  </w:style>
  <w:style w:type="paragraph" w:styleId="Header">
    <w:name w:val="Верхний колонтитул"/>
    <w:basedOn w:val="Normal"/>
    <w:next w:val="Header"/>
    <w:link w:val="UserStyle_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">
    <w:name w:val="Верхний колонтитул Знак"/>
    <w:basedOn w:val="NormalCharacter"/>
    <w:next w:val="UserStyle_1"/>
    <w:link w:val="Header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778</Characters>
  <CharactersWithSpaces>913</CharactersWithSpaces>
  <Company>Администрация Вологодской области</Company>
  <DocSecurity>0</DocSecurity>
  <HyperlinksChanged>false</HyperlinksChanged>
  <Lines>6</Lines>
  <Pages>1</Pages>
  <Paragraphs>1</Paragraphs>
  <ScaleCrop>false</ScaleCrop>
  <SharedDoc>false</SharedDoc>
  <Template>Normal</Template>
  <Words>136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1</cp:lastModifiedBy>
  <cp:revision>2</cp:revision>
  <dcterms:created xsi:type="dcterms:W3CDTF">2025-04-25T14:10:00Z</dcterms:created>
  <dcterms:modified xsi:type="dcterms:W3CDTF">2025-04-25T14:10:00Z</dcterms:modified>
  <cp:version>917504</cp:version>
</cp:coreProperties>
</file>