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4000000">
      <w:pPr>
        <w:ind/>
        <w:jc w:val="center"/>
        <w:rPr>
          <w:rFonts w:ascii="Courier New" w:hAnsi="Courier New"/>
          <w:sz w:val="32"/>
        </w:rPr>
      </w:pPr>
    </w:p>
    <w:p w14:paraId="05000000">
      <w:pPr>
        <w:rPr>
          <w:rFonts w:ascii="Courier New" w:hAnsi="Courier New"/>
          <w:sz w:val="16"/>
        </w:rPr>
      </w:pPr>
    </w:p>
    <w:p w14:paraId="06000000">
      <w:pPr>
        <w:ind/>
        <w:jc w:val="center"/>
        <w:rPr>
          <w:color w:val="000000"/>
          <w:sz w:val="24"/>
        </w:rPr>
      </w:pPr>
      <w:r>
        <w:rPr>
          <w:color w:val="000000"/>
          <w:sz w:val="24"/>
        </w:rPr>
        <w:t xml:space="preserve">АДМИНИСТРАЦИЯ  КИРИЛЛОВСКОГО  МУНИЦИПАЛЬНОГО  </w:t>
      </w:r>
      <w:r>
        <w:rPr>
          <w:color w:val="000000"/>
          <w:sz w:val="24"/>
        </w:rPr>
        <w:t>ОКРУГА</w:t>
      </w:r>
    </w:p>
    <w:p w14:paraId="07000000">
      <w:pPr>
        <w:ind/>
        <w:jc w:val="center"/>
        <w:rPr>
          <w:color w:val="000000"/>
          <w:sz w:val="24"/>
        </w:rPr>
      </w:pPr>
      <w:r>
        <w:rPr>
          <w:color w:val="000000"/>
          <w:sz w:val="24"/>
        </w:rPr>
        <w:t>Вологодской области</w:t>
      </w:r>
    </w:p>
    <w:p w14:paraId="08000000">
      <w:pPr>
        <w:rPr>
          <w:color w:val="000000"/>
          <w:sz w:val="24"/>
        </w:rPr>
      </w:pPr>
      <w:r>
        <w:rPr>
          <w:color w:val="000000"/>
          <w:sz w:val="24"/>
        </w:rPr>
        <w:t xml:space="preserve">                              </w:t>
      </w:r>
    </w:p>
    <w:p w14:paraId="09000000">
      <w:pPr>
        <w:rPr>
          <w:color w:val="000000"/>
          <w:sz w:val="24"/>
        </w:rPr>
      </w:pPr>
    </w:p>
    <w:p w14:paraId="0A000000">
      <w:pPr>
        <w:ind/>
        <w:jc w:val="center"/>
        <w:rPr>
          <w:color w:val="000000"/>
          <w:sz w:val="24"/>
        </w:rPr>
      </w:pPr>
      <w:r>
        <w:rPr>
          <w:color w:val="000000"/>
          <w:sz w:val="24"/>
        </w:rPr>
        <w:t xml:space="preserve">П О С Т А Н О В Л Е Н И Е           </w:t>
      </w:r>
    </w:p>
    <w:p w14:paraId="0B000000">
      <w:pPr>
        <w:rPr>
          <w:color w:val="000000"/>
          <w:sz w:val="24"/>
        </w:rPr>
      </w:pPr>
    </w:p>
    <w:p w14:paraId="0C000000">
      <w:pPr>
        <w:rPr>
          <w:color w:val="000000"/>
          <w:sz w:val="24"/>
        </w:rPr>
      </w:pPr>
    </w:p>
    <w:tbl>
      <w:tblPr>
        <w:tblStyle w:val="Style_3"/>
        <w:tblLayout w:type="fixed"/>
      </w:tblPr>
      <w:tblGrid>
        <w:gridCol w:w="534"/>
        <w:gridCol w:w="2126"/>
        <w:gridCol w:w="548"/>
        <w:gridCol w:w="869"/>
      </w:tblGrid>
      <w:tr>
        <w:tc>
          <w:tcPr>
            <w:tcW w:type="dxa" w:w="534"/>
            <w:shd w:fill="auto" w:val="clear"/>
          </w:tcPr>
          <w:p w14:paraId="0D000000">
            <w:pPr>
              <w:rPr>
                <w:b w:val="1"/>
                <w:color w:val="000000"/>
                <w:sz w:val="24"/>
              </w:rPr>
            </w:pPr>
            <w:r>
              <w:rPr>
                <w:color w:val="000000"/>
                <w:sz w:val="24"/>
              </w:rPr>
              <w:t>от</w:t>
            </w:r>
          </w:p>
        </w:tc>
        <w:tc>
          <w:tcPr>
            <w:tcW w:type="dxa" w:w="2126"/>
            <w:tcBorders>
              <w:top w:sz="4" w:val="nil"/>
              <w:left w:sz="4" w:val="nil"/>
              <w:bottom w:color="000000" w:sz="4" w:val="single"/>
              <w:right w:sz="4" w:val="nil"/>
            </w:tcBorders>
            <w:shd w:fill="auto" w:val="clear"/>
          </w:tcPr>
          <w:p w14:paraId="0E000000">
            <w:pPr>
              <w:ind/>
              <w:jc w:val="center"/>
              <w:rPr>
                <w:color w:val="000000"/>
                <w:sz w:val="24"/>
              </w:rPr>
            </w:pPr>
          </w:p>
        </w:tc>
        <w:tc>
          <w:tcPr>
            <w:tcW w:type="dxa" w:w="548"/>
            <w:shd w:fill="auto" w:val="clear"/>
          </w:tcPr>
          <w:p w14:paraId="0F000000">
            <w:pPr>
              <w:rPr>
                <w:b w:val="1"/>
                <w:color w:val="000000"/>
                <w:sz w:val="24"/>
              </w:rPr>
            </w:pPr>
            <w:r>
              <w:rPr>
                <w:color w:val="000000"/>
                <w:sz w:val="24"/>
              </w:rPr>
              <w:t>№</w:t>
            </w:r>
          </w:p>
        </w:tc>
        <w:tc>
          <w:tcPr>
            <w:tcW w:type="dxa" w:w="869"/>
            <w:tcBorders>
              <w:top w:sz="4" w:val="nil"/>
              <w:left w:sz="4" w:val="nil"/>
              <w:bottom w:color="000000" w:sz="4" w:val="single"/>
              <w:right w:sz="4" w:val="nil"/>
            </w:tcBorders>
            <w:shd w:fill="auto" w:val="clear"/>
          </w:tcPr>
          <w:p w14:paraId="10000000">
            <w:pPr>
              <w:ind/>
              <w:jc w:val="center"/>
              <w:rPr>
                <w:color w:val="000000"/>
                <w:sz w:val="24"/>
              </w:rPr>
            </w:pPr>
          </w:p>
        </w:tc>
      </w:tr>
    </w:tbl>
    <w:p w14:paraId="11000000">
      <w:pPr>
        <w:rPr>
          <w:color w:val="000000"/>
          <w:sz w:val="24"/>
        </w:rPr>
      </w:pPr>
    </w:p>
    <w:tbl>
      <w:tblPr>
        <w:tblStyle w:val="Style_3"/>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4392"/>
      </w:tblGrid>
      <w:tr>
        <w:trPr>
          <w:trHeight w:hRule="atLeast" w:val="2310"/>
        </w:trPr>
        <w:tc>
          <w:tcPr>
            <w:tcW w:type="dxa" w:w="4392"/>
            <w:tcBorders>
              <w:top w:sz="4" w:val="nil"/>
              <w:left w:sz="4" w:val="nil"/>
              <w:bottom w:sz="4" w:val="nil"/>
              <w:right w:sz="4" w:val="nil"/>
            </w:tcBorders>
          </w:tcPr>
          <w:p w14:paraId="12000000">
            <w:pPr>
              <w:ind/>
              <w:jc w:val="both"/>
              <w:rPr>
                <w:sz w:val="24"/>
              </w:rPr>
            </w:pPr>
            <w:r>
              <w:rPr>
                <w:sz w:val="24"/>
              </w:rPr>
              <w:t>Об утверждении</w:t>
            </w:r>
            <w:r>
              <w:rPr>
                <w:sz w:val="24"/>
              </w:rPr>
              <w:t xml:space="preserve"> административн</w:t>
            </w:r>
            <w:r>
              <w:rPr>
                <w:sz w:val="24"/>
              </w:rPr>
              <w:t>ого</w:t>
            </w:r>
            <w:r>
              <w:rPr>
                <w:sz w:val="24"/>
              </w:rPr>
              <w:t xml:space="preserve"> регламент</w:t>
            </w:r>
            <w:r>
              <w:rPr>
                <w:sz w:val="24"/>
              </w:rPr>
              <w:t>а</w:t>
            </w:r>
            <w:r>
              <w:rPr>
                <w:sz w:val="24"/>
              </w:rPr>
              <w:t xml:space="preserve"> предоставления муниципальной услуги </w:t>
            </w:r>
            <w:r>
              <w:rPr>
                <w:spacing w:val="-4"/>
                <w:sz w:val="24"/>
              </w:rPr>
              <w:t>по предварительному согласованию предоставления земельных участков, находящихся в муниципальной собственности либо государственная собственность на которые не разграничена</w:t>
            </w:r>
          </w:p>
        </w:tc>
      </w:tr>
    </w:tbl>
    <w:p w14:paraId="13000000">
      <w:pPr>
        <w:rPr>
          <w:color w:val="000000"/>
          <w:sz w:val="24"/>
        </w:rPr>
      </w:pPr>
    </w:p>
    <w:p w14:paraId="14000000">
      <w:pPr>
        <w:ind/>
        <w:jc w:val="both"/>
        <w:rPr>
          <w:color w:val="000000"/>
          <w:sz w:val="24"/>
        </w:rPr>
      </w:pPr>
      <w:r>
        <w:rPr>
          <w:color w:val="000000"/>
          <w:sz w:val="24"/>
        </w:rPr>
        <w:tab/>
      </w:r>
      <w:r>
        <w:rPr>
          <w:color w:val="000000"/>
          <w:sz w:val="24"/>
        </w:rPr>
        <w:t xml:space="preserve">На основании Федерального закона от 27.07.2010 №210-ФЗ «Об организации предоставления государственных и муниципальных услуг», </w:t>
      </w:r>
      <w:r>
        <w:rPr>
          <w:color w:val="FF0000"/>
          <w:sz w:val="24"/>
        </w:rPr>
        <w:t>постановления администрации Кирилловского муниципального района от __________ №___ «О порядке разработки и утверждения административных регламентов предоставления муниципальных услуг администрацией округа»</w:t>
      </w:r>
      <w:r>
        <w:rPr>
          <w:color w:val="000000"/>
          <w:sz w:val="24"/>
        </w:rPr>
        <w:t xml:space="preserve"> а</w:t>
      </w:r>
      <w:r>
        <w:rPr>
          <w:color w:val="000000"/>
          <w:sz w:val="24"/>
        </w:rPr>
        <w:t xml:space="preserve">дминистрация </w:t>
      </w:r>
      <w:r>
        <w:rPr>
          <w:color w:val="000000"/>
          <w:sz w:val="24"/>
        </w:rPr>
        <w:t>округа</w:t>
      </w:r>
    </w:p>
    <w:p w14:paraId="15000000">
      <w:pPr>
        <w:ind/>
        <w:jc w:val="both"/>
        <w:rPr>
          <w:b w:val="1"/>
          <w:color w:val="000000"/>
          <w:sz w:val="24"/>
        </w:rPr>
      </w:pPr>
      <w:r>
        <w:rPr>
          <w:b w:val="1"/>
          <w:color w:val="000000"/>
          <w:sz w:val="24"/>
        </w:rPr>
        <w:t>ПОСТАНОВЛЯЕТ:</w:t>
      </w:r>
    </w:p>
    <w:p w14:paraId="16000000">
      <w:pPr>
        <w:ind/>
        <w:jc w:val="both"/>
        <w:rPr>
          <w:b w:val="1"/>
          <w:color w:val="000000"/>
          <w:sz w:val="24"/>
        </w:rPr>
      </w:pPr>
    </w:p>
    <w:p w14:paraId="17000000">
      <w:pPr>
        <w:tabs>
          <w:tab w:leader="none" w:pos="851" w:val="left"/>
        </w:tabs>
        <w:ind/>
        <w:jc w:val="both"/>
        <w:rPr>
          <w:sz w:val="24"/>
        </w:rPr>
      </w:pPr>
      <w:r>
        <w:rPr>
          <w:color w:val="000000"/>
          <w:sz w:val="24"/>
        </w:rPr>
        <w:tab/>
      </w:r>
      <w:r>
        <w:rPr>
          <w:color w:val="000000"/>
          <w:sz w:val="24"/>
        </w:rPr>
        <w:t>1.</w:t>
      </w:r>
      <w:r>
        <w:rPr>
          <w:color w:val="000000"/>
          <w:sz w:val="24"/>
        </w:rPr>
        <w:t xml:space="preserve"> </w:t>
      </w:r>
      <w:r>
        <w:rPr>
          <w:sz w:val="24"/>
        </w:rPr>
        <w:t xml:space="preserve">Утвердить </w:t>
      </w:r>
      <w:r>
        <w:rPr>
          <w:sz w:val="24"/>
        </w:rPr>
        <w:t>административный регламент предоставления м</w:t>
      </w:r>
      <w:r>
        <w:rPr>
          <w:sz w:val="24"/>
        </w:rPr>
        <w:t>у</w:t>
      </w:r>
      <w:r>
        <w:rPr>
          <w:sz w:val="24"/>
        </w:rPr>
        <w:t xml:space="preserve">ниципальной услуги </w:t>
      </w:r>
      <w:r>
        <w:rPr>
          <w:spacing w:val="-4"/>
          <w:sz w:val="24"/>
        </w:rPr>
        <w:t>по предварительному согласованию предоставления земельных участков, находящихся в муниципальной собственности либо государственная собственность на которые не разграничена</w:t>
      </w:r>
      <w:r>
        <w:rPr>
          <w:sz w:val="24"/>
        </w:rPr>
        <w:t>, согласно приложения</w:t>
      </w:r>
      <w:r>
        <w:rPr>
          <w:sz w:val="24"/>
        </w:rPr>
        <w:t xml:space="preserve"> к настоящему пост</w:t>
      </w:r>
      <w:r>
        <w:rPr>
          <w:sz w:val="24"/>
        </w:rPr>
        <w:t>а</w:t>
      </w:r>
      <w:r>
        <w:rPr>
          <w:sz w:val="24"/>
        </w:rPr>
        <w:t>новлению.</w:t>
      </w:r>
    </w:p>
    <w:p w14:paraId="18000000">
      <w:pPr>
        <w:tabs>
          <w:tab w:leader="none" w:pos="851" w:val="left"/>
        </w:tabs>
        <w:ind/>
        <w:jc w:val="both"/>
        <w:rPr>
          <w:sz w:val="24"/>
        </w:rPr>
      </w:pPr>
      <w:r>
        <w:rPr>
          <w:sz w:val="24"/>
        </w:rPr>
        <w:tab/>
      </w:r>
      <w:r>
        <w:rPr>
          <w:sz w:val="24"/>
        </w:rPr>
        <w:t>2. Признать утратившим силу постановления администрации Кирилловского муниципального района от:</w:t>
      </w:r>
    </w:p>
    <w:p w14:paraId="19000000">
      <w:pPr>
        <w:tabs>
          <w:tab w:leader="none" w:pos="851" w:val="left"/>
        </w:tabs>
        <w:ind/>
        <w:jc w:val="both"/>
        <w:rPr>
          <w:sz w:val="24"/>
        </w:rPr>
      </w:pPr>
      <w:r>
        <w:rPr>
          <w:sz w:val="24"/>
        </w:rPr>
        <w:tab/>
      </w:r>
      <w:r>
        <w:rPr>
          <w:sz w:val="24"/>
        </w:rPr>
        <w:t>12.07.2022 №478 «</w:t>
      </w:r>
      <w:r>
        <w:rPr>
          <w:sz w:val="24"/>
        </w:rPr>
        <w:t>Об утверждении административного регламента предоставления муниципальной услуги по предварительному согласованию предоставления земельных участков, находящихся в муниципальной собственности либо государственная собственность на которые не разграничена</w:t>
      </w:r>
      <w:r>
        <w:rPr>
          <w:sz w:val="24"/>
        </w:rPr>
        <w:t>»;</w:t>
      </w:r>
    </w:p>
    <w:p w14:paraId="1A000000">
      <w:pPr>
        <w:tabs>
          <w:tab w:leader="none" w:pos="851" w:val="left"/>
        </w:tabs>
        <w:ind/>
        <w:jc w:val="both"/>
        <w:rPr>
          <w:sz w:val="24"/>
        </w:rPr>
      </w:pPr>
      <w:r>
        <w:rPr>
          <w:sz w:val="24"/>
        </w:rPr>
        <w:tab/>
      </w:r>
      <w:r>
        <w:rPr>
          <w:sz w:val="24"/>
        </w:rPr>
        <w:t>25.11.2022 №885 «О внесении изменений в административный регламент предоставления муниципальной услуги по предварительному согласованию предоставления земельных участков, находящихся в муниципальной собственности либо государственная собственность на которые не разграничена, утвержденный постановлением администрации района от 12.07.2022 №478»;</w:t>
      </w:r>
    </w:p>
    <w:p w14:paraId="1B000000">
      <w:pPr>
        <w:tabs>
          <w:tab w:leader="none" w:pos="851" w:val="left"/>
        </w:tabs>
        <w:ind/>
        <w:jc w:val="both"/>
        <w:rPr>
          <w:sz w:val="24"/>
        </w:rPr>
      </w:pPr>
      <w:r>
        <w:rPr>
          <w:sz w:val="24"/>
        </w:rPr>
        <w:tab/>
      </w:r>
      <w:r>
        <w:rPr>
          <w:sz w:val="24"/>
        </w:rPr>
        <w:t xml:space="preserve">31.03.2023 №255 </w:t>
      </w:r>
      <w:r>
        <w:rPr>
          <w:sz w:val="24"/>
        </w:rPr>
        <w:t>«О внесении изменений в административный регламент предоставления муниципальной услуги по предварительному согласованию предоставл</w:t>
      </w:r>
      <w:r>
        <w:rPr>
          <w:sz w:val="24"/>
        </w:rPr>
        <w:t>ения земельных участков, находя</w:t>
      </w:r>
      <w:r>
        <w:rPr>
          <w:sz w:val="24"/>
        </w:rPr>
        <w:t>щихся в муниципальной собственности либо государственная собственность на которые не разграничена, утвержденный постановлением администр</w:t>
      </w:r>
      <w:r>
        <w:rPr>
          <w:sz w:val="24"/>
        </w:rPr>
        <w:t>ации района от 12.07.2022 №478».</w:t>
      </w:r>
    </w:p>
    <w:p w14:paraId="1C000000">
      <w:pPr>
        <w:ind w:firstLine="708" w:left="0"/>
        <w:jc w:val="both"/>
        <w:rPr>
          <w:sz w:val="24"/>
        </w:rPr>
      </w:pPr>
      <w:r>
        <w:rPr>
          <w:sz w:val="24"/>
        </w:rPr>
        <w:t>3</w:t>
      </w:r>
      <w:r>
        <w:rPr>
          <w:sz w:val="24"/>
        </w:rPr>
        <w:t xml:space="preserve">. </w:t>
      </w:r>
      <w:r>
        <w:rPr>
          <w:sz w:val="24"/>
        </w:rPr>
        <w:t>Настоящее постановление</w:t>
      </w:r>
      <w:r>
        <w:rPr>
          <w:sz w:val="24"/>
        </w:rPr>
        <w:t xml:space="preserve"> подлежит официальному опубликованию и ра</w:t>
      </w:r>
      <w:r>
        <w:rPr>
          <w:sz w:val="24"/>
        </w:rPr>
        <w:t>з</w:t>
      </w:r>
      <w:r>
        <w:rPr>
          <w:sz w:val="24"/>
        </w:rPr>
        <w:t xml:space="preserve">мещению на </w:t>
      </w:r>
      <w:r>
        <w:rPr>
          <w:sz w:val="24"/>
        </w:rPr>
        <w:t xml:space="preserve">официальном </w:t>
      </w:r>
      <w:r>
        <w:rPr>
          <w:sz w:val="24"/>
        </w:rPr>
        <w:t xml:space="preserve">сайте администрации </w:t>
      </w:r>
      <w:r>
        <w:rPr>
          <w:sz w:val="24"/>
        </w:rPr>
        <w:t xml:space="preserve">Кирилловского муниципального </w:t>
      </w:r>
      <w:r>
        <w:rPr>
          <w:sz w:val="24"/>
        </w:rPr>
        <w:t>округа</w:t>
      </w:r>
      <w:r>
        <w:rPr>
          <w:sz w:val="24"/>
        </w:rPr>
        <w:t xml:space="preserve"> в информационно-телекоммуникационной сети «Интернет», распространяется на правоотношения, возникшие с 1 января 2024 года.</w:t>
      </w:r>
    </w:p>
    <w:p w14:paraId="1D000000">
      <w:pPr>
        <w:tabs>
          <w:tab w:leader="none" w:pos="284" w:val="left"/>
        </w:tabs>
        <w:ind/>
        <w:jc w:val="both"/>
        <w:rPr>
          <w:sz w:val="24"/>
        </w:rPr>
      </w:pPr>
    </w:p>
    <w:p w14:paraId="1E000000">
      <w:pPr>
        <w:tabs>
          <w:tab w:leader="none" w:pos="284" w:val="left"/>
        </w:tabs>
        <w:ind/>
        <w:jc w:val="both"/>
        <w:rPr>
          <w:sz w:val="24"/>
        </w:rPr>
      </w:pPr>
    </w:p>
    <w:p w14:paraId="1F000000">
      <w:pPr>
        <w:tabs>
          <w:tab w:leader="none" w:pos="284" w:val="left"/>
        </w:tabs>
        <w:ind w:firstLine="0" w:left="709"/>
        <w:jc w:val="both"/>
        <w:rPr>
          <w:sz w:val="24"/>
        </w:rPr>
      </w:pPr>
      <w:r>
        <w:rPr>
          <w:sz w:val="24"/>
        </w:rPr>
        <w:t xml:space="preserve">Глава </w:t>
      </w:r>
      <w:r>
        <w:rPr>
          <w:sz w:val="24"/>
        </w:rPr>
        <w:t>округа</w:t>
      </w:r>
      <w:r>
        <w:rPr>
          <w:sz w:val="24"/>
        </w:rPr>
        <w:t xml:space="preserve">               </w:t>
      </w:r>
      <w:r>
        <w:rPr>
          <w:sz w:val="24"/>
        </w:rPr>
        <w:tab/>
      </w:r>
      <w:r>
        <w:rPr>
          <w:sz w:val="24"/>
        </w:rPr>
        <w:t xml:space="preserve">                        </w:t>
      </w:r>
      <w:r>
        <w:rPr>
          <w:sz w:val="24"/>
        </w:rPr>
        <w:t xml:space="preserve">                    А.Н.Тюляндин</w:t>
      </w:r>
      <w:r>
        <w:rPr>
          <w:sz w:val="24"/>
        </w:rPr>
        <w:t xml:space="preserve">                                                         </w:t>
      </w:r>
    </w:p>
    <w:p w14:paraId="20000000">
      <w:pPr>
        <w:ind/>
        <w:jc w:val="both"/>
        <w:rPr>
          <w:sz w:val="24"/>
        </w:rPr>
      </w:pPr>
      <w:r>
        <w:rPr>
          <w:sz w:val="24"/>
        </w:rPr>
        <w:t xml:space="preserve">                 </w:t>
      </w:r>
      <w:r>
        <w:rPr>
          <w:sz w:val="24"/>
        </w:rPr>
        <w:t xml:space="preserve">                                            </w:t>
      </w:r>
      <w:r>
        <w:rPr>
          <w:sz w:val="24"/>
        </w:rPr>
        <w:t xml:space="preserve">                              </w:t>
      </w:r>
    </w:p>
    <w:p w14:paraId="21000000">
      <w:pPr>
        <w:ind/>
        <w:jc w:val="both"/>
        <w:rPr>
          <w:sz w:val="24"/>
        </w:rPr>
      </w:pPr>
    </w:p>
    <w:p w14:paraId="22000000">
      <w:pPr>
        <w:widowControl w:val="0"/>
        <w:ind w:firstLine="0" w:left="4962"/>
        <w:rPr>
          <w:sz w:val="24"/>
          <w:u w:val="single"/>
        </w:rPr>
      </w:pPr>
      <w:r>
        <w:rPr>
          <w:sz w:val="24"/>
        </w:rPr>
        <w:t xml:space="preserve">Приложение к постановлению администрации </w:t>
      </w:r>
      <w:r>
        <w:rPr>
          <w:sz w:val="24"/>
        </w:rPr>
        <w:t>округа</w:t>
      </w:r>
      <w:r>
        <w:rPr>
          <w:sz w:val="24"/>
        </w:rPr>
        <w:t xml:space="preserve"> </w:t>
      </w:r>
    </w:p>
    <w:p w14:paraId="23000000">
      <w:pPr>
        <w:widowControl w:val="0"/>
        <w:ind w:firstLine="0" w:left="4962"/>
        <w:rPr>
          <w:sz w:val="24"/>
          <w:u w:val="single"/>
        </w:rPr>
      </w:pPr>
      <w:r>
        <w:rPr>
          <w:sz w:val="24"/>
        </w:rPr>
        <w:t xml:space="preserve">от </w:t>
      </w:r>
      <w:r>
        <w:rPr>
          <w:sz w:val="24"/>
          <w:u w:val="single"/>
        </w:rPr>
        <w:t xml:space="preserve">                        </w:t>
      </w:r>
      <w:r>
        <w:rPr>
          <w:sz w:val="24"/>
        </w:rPr>
        <w:t xml:space="preserve">  №</w:t>
      </w:r>
      <w:r>
        <w:rPr>
          <w:sz w:val="24"/>
          <w:u w:val="single"/>
        </w:rPr>
        <w:t xml:space="preserve">    </w:t>
      </w:r>
      <w:r>
        <w:rPr>
          <w:sz w:val="24"/>
          <w:u w:val="single"/>
        </w:rPr>
        <w:t xml:space="preserve"> </w:t>
      </w:r>
    </w:p>
    <w:p w14:paraId="24000000">
      <w:pPr>
        <w:widowControl w:val="0"/>
        <w:ind w:firstLine="0" w:left="4962"/>
        <w:rPr>
          <w:b w:val="1"/>
          <w:sz w:val="24"/>
        </w:rPr>
      </w:pPr>
    </w:p>
    <w:p w14:paraId="25000000">
      <w:pPr>
        <w:widowControl w:val="0"/>
        <w:ind w:firstLine="0" w:left="4962"/>
        <w:rPr>
          <w:sz w:val="24"/>
          <w:u w:val="single"/>
        </w:rPr>
      </w:pPr>
      <w:r>
        <w:rPr>
          <w:sz w:val="24"/>
          <w:u w:val="single"/>
        </w:rPr>
        <w:t xml:space="preserve"> </w:t>
      </w:r>
    </w:p>
    <w:p w14:paraId="26000000">
      <w:pPr>
        <w:widowControl w:val="0"/>
        <w:ind/>
        <w:jc w:val="center"/>
        <w:rPr>
          <w:sz w:val="24"/>
        </w:rPr>
      </w:pPr>
      <w:bookmarkStart w:id="1" w:name="Par34"/>
      <w:bookmarkEnd w:id="1"/>
      <w:r>
        <w:rPr>
          <w:sz w:val="24"/>
        </w:rPr>
        <w:t xml:space="preserve">АДМИНИСТРАТИВНЫЙ РЕГЛАМЕНТ </w:t>
      </w:r>
    </w:p>
    <w:p w14:paraId="27000000">
      <w:pPr>
        <w:widowControl w:val="0"/>
        <w:ind/>
        <w:jc w:val="center"/>
        <w:rPr>
          <w:sz w:val="24"/>
        </w:rPr>
      </w:pPr>
      <w:r>
        <w:rPr>
          <w:sz w:val="24"/>
        </w:rPr>
        <w:t xml:space="preserve">ПРЕДОСТАВЛЕНИЯ МУНИЦИПАЛЬНОЙ УСЛУГИ </w:t>
      </w:r>
    </w:p>
    <w:p w14:paraId="28000000">
      <w:pPr>
        <w:widowControl w:val="0"/>
        <w:ind/>
        <w:jc w:val="center"/>
        <w:rPr>
          <w:sz w:val="24"/>
        </w:rPr>
      </w:pPr>
      <w:r>
        <w:rPr>
          <w:sz w:val="24"/>
        </w:rPr>
        <w:t>ПО ПРЕДВАРИТЕЛЬНОМУ СОГЛАСОВАНИЮ</w:t>
      </w:r>
    </w:p>
    <w:p w14:paraId="29000000">
      <w:pPr>
        <w:widowControl w:val="0"/>
        <w:ind/>
        <w:jc w:val="center"/>
        <w:rPr>
          <w:sz w:val="24"/>
        </w:rPr>
      </w:pPr>
      <w:r>
        <w:rPr>
          <w:sz w:val="24"/>
        </w:rPr>
        <w:t xml:space="preserve"> ПРЕДОСТАВЛЕНИЯ ЗЕМЕЛЬНЫХ УЧАСТКОВ, </w:t>
      </w:r>
    </w:p>
    <w:p w14:paraId="2A000000">
      <w:pPr>
        <w:widowControl w:val="0"/>
        <w:ind/>
        <w:jc w:val="center"/>
        <w:rPr>
          <w:sz w:val="24"/>
        </w:rPr>
      </w:pPr>
      <w:r>
        <w:rPr>
          <w:sz w:val="24"/>
        </w:rPr>
        <w:t xml:space="preserve">НАХОДЯЩИХСЯ В МУНИЦИПАЛЬНОЙ СОБСТВЕННОСТИ </w:t>
      </w:r>
    </w:p>
    <w:p w14:paraId="2B000000">
      <w:pPr>
        <w:widowControl w:val="0"/>
        <w:ind/>
        <w:jc w:val="center"/>
        <w:rPr>
          <w:sz w:val="24"/>
        </w:rPr>
      </w:pPr>
      <w:r>
        <w:rPr>
          <w:sz w:val="24"/>
        </w:rPr>
        <w:t>ЛИБО ГОСУДАРСТВЕННАЯ СОБСТВЕННОСТЬ НА КОТОРЫЕ НЕ РАЗГРАНИЧЕНА</w:t>
      </w:r>
    </w:p>
    <w:p w14:paraId="2C000000">
      <w:pPr>
        <w:ind/>
        <w:jc w:val="center"/>
        <w:rPr>
          <w:sz w:val="24"/>
        </w:rPr>
      </w:pPr>
    </w:p>
    <w:p w14:paraId="2D000000">
      <w:pPr>
        <w:ind/>
        <w:jc w:val="center"/>
        <w:outlineLvl w:val="1"/>
        <w:rPr>
          <w:b w:val="1"/>
          <w:sz w:val="24"/>
        </w:rPr>
      </w:pPr>
      <w:r>
        <w:rPr>
          <w:b w:val="1"/>
          <w:sz w:val="24"/>
        </w:rPr>
        <w:t>1. Общие положения</w:t>
      </w:r>
    </w:p>
    <w:p w14:paraId="2E000000">
      <w:pPr>
        <w:ind w:firstLine="540" w:left="0"/>
        <w:jc w:val="both"/>
        <w:rPr>
          <w:sz w:val="24"/>
        </w:rPr>
      </w:pPr>
    </w:p>
    <w:p w14:paraId="2F000000">
      <w:pPr>
        <w:ind w:firstLine="709" w:left="0"/>
        <w:jc w:val="both"/>
        <w:rPr>
          <w:sz w:val="24"/>
        </w:rPr>
      </w:pPr>
      <w:r>
        <w:rPr>
          <w:sz w:val="24"/>
        </w:rPr>
        <w:t>1.1. Административный регламент предоставления муниципальной услуги по предварительному согласованию предоставления земельных участков, находящихся в муниципальной собственности либо государственная собственность на которые не разграничена (далее соответственно – административный регламент, муниципальная услуга) устанавливает порядок и стандарт предоставления муниципальной услуги.</w:t>
      </w:r>
    </w:p>
    <w:p w14:paraId="30000000">
      <w:pPr>
        <w:ind w:firstLine="709" w:left="0"/>
        <w:jc w:val="both"/>
        <w:rPr>
          <w:sz w:val="24"/>
        </w:rPr>
      </w:pPr>
      <w:r>
        <w:rPr>
          <w:sz w:val="24"/>
        </w:rPr>
        <w:t>1.2. Заявителями при предоставлении муниципальной услуги являются физические, юридические лица и индивидуальные предприниматели</w:t>
      </w:r>
      <w:r>
        <w:rPr>
          <w:sz w:val="24"/>
        </w:rPr>
        <w:t>,</w:t>
      </w:r>
      <w:r>
        <w:rPr>
          <w:sz w:val="24"/>
        </w:rPr>
        <w:t xml:space="preserve"> либо уполномоченные ими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(далее – заявители).</w:t>
      </w:r>
    </w:p>
    <w:p w14:paraId="31000000">
      <w:pPr>
        <w:ind w:firstLine="720" w:left="0"/>
        <w:jc w:val="both"/>
        <w:rPr>
          <w:sz w:val="24"/>
        </w:rPr>
      </w:pPr>
      <w:r>
        <w:rPr>
          <w:sz w:val="24"/>
        </w:rPr>
        <w:t>1.</w:t>
      </w:r>
      <w:r>
        <w:rPr>
          <w:sz w:val="24"/>
        </w:rPr>
        <w:t>3</w:t>
      </w:r>
      <w:r>
        <w:rPr>
          <w:sz w:val="24"/>
        </w:rPr>
        <w:t xml:space="preserve">. Место нахождения </w:t>
      </w:r>
      <w:r>
        <w:rPr>
          <w:sz w:val="24"/>
        </w:rPr>
        <w:t xml:space="preserve">администрации Кирилловского муниципального </w:t>
      </w:r>
      <w:r>
        <w:rPr>
          <w:sz w:val="24"/>
        </w:rPr>
        <w:t>округа</w:t>
      </w:r>
      <w:r>
        <w:rPr>
          <w:sz w:val="24"/>
        </w:rPr>
        <w:t xml:space="preserve"> </w:t>
      </w:r>
      <w:r>
        <w:rPr>
          <w:sz w:val="24"/>
        </w:rPr>
        <w:t xml:space="preserve">(далее – администрация </w:t>
      </w:r>
      <w:r>
        <w:rPr>
          <w:sz w:val="24"/>
        </w:rPr>
        <w:t>округа</w:t>
      </w:r>
      <w:r>
        <w:rPr>
          <w:sz w:val="24"/>
        </w:rPr>
        <w:t xml:space="preserve">), </w:t>
      </w:r>
      <w:r>
        <w:rPr>
          <w:sz w:val="24"/>
        </w:rPr>
        <w:t xml:space="preserve">комитета по управлению имуществом администрации Кирилловского муниципального </w:t>
      </w:r>
      <w:r>
        <w:rPr>
          <w:sz w:val="24"/>
        </w:rPr>
        <w:t>округа</w:t>
      </w:r>
      <w:r>
        <w:rPr>
          <w:sz w:val="24"/>
        </w:rPr>
        <w:t xml:space="preserve"> (далее – Уполномоченный орган): г. Кириллов, ул. Преображенского, д. 4.</w:t>
      </w:r>
    </w:p>
    <w:p w14:paraId="32000000">
      <w:pPr>
        <w:ind w:firstLine="720" w:left="0"/>
        <w:jc w:val="both"/>
        <w:rPr>
          <w:sz w:val="24"/>
        </w:rPr>
      </w:pPr>
      <w:r>
        <w:rPr>
          <w:sz w:val="24"/>
        </w:rPr>
        <w:t>Почтовый адрес Уполномоченного органа: 161100, Вологодская область, г. Кириллов, ул. Преображенского, д. 4.</w:t>
      </w:r>
    </w:p>
    <w:p w14:paraId="33000000">
      <w:pPr>
        <w:ind w:firstLine="720" w:left="0"/>
        <w:jc w:val="both"/>
        <w:rPr>
          <w:sz w:val="24"/>
        </w:rPr>
      </w:pPr>
      <w:r>
        <w:rPr>
          <w:sz w:val="24"/>
        </w:rPr>
        <w:t xml:space="preserve">График работы </w:t>
      </w:r>
      <w:r>
        <w:rPr>
          <w:sz w:val="24"/>
        </w:rPr>
        <w:t>Уполномоченного органа</w:t>
      </w:r>
      <w:r>
        <w:rPr>
          <w:sz w:val="24"/>
        </w:rPr>
        <w:t>:</w:t>
      </w:r>
    </w:p>
    <w:tbl>
      <w:tblPr>
        <w:tblStyle w:val="Style_3"/>
        <w:tblInd w:type="dxa" w:w="108"/>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3365"/>
        <w:gridCol w:w="6097"/>
      </w:tblGrid>
      <w:tr>
        <w:tc>
          <w:tcPr>
            <w:tcW w:type="dxa" w:w="3365"/>
            <w:tcBorders>
              <w:top w:color="000000" w:sz="4" w:val="single"/>
              <w:left w:color="000000" w:sz="4" w:val="single"/>
              <w:bottom w:color="000000" w:sz="4" w:val="single"/>
              <w:right w:color="000000" w:sz="4" w:val="single"/>
            </w:tcBorders>
          </w:tcPr>
          <w:p w14:paraId="34000000">
            <w:pPr>
              <w:ind w:firstLine="720" w:left="0"/>
              <w:jc w:val="both"/>
              <w:rPr>
                <w:sz w:val="24"/>
              </w:rPr>
            </w:pPr>
            <w:r>
              <w:rPr>
                <w:sz w:val="24"/>
              </w:rPr>
              <w:t>Понедельник</w:t>
            </w:r>
          </w:p>
        </w:tc>
        <w:tc>
          <w:tcPr>
            <w:tcW w:type="dxa" w:w="6097"/>
            <w:tcBorders>
              <w:top w:color="000000" w:sz="4" w:val="single"/>
              <w:left w:color="000000" w:sz="4" w:val="single"/>
              <w:bottom w:color="000000" w:sz="4" w:val="single"/>
              <w:right w:color="000000" w:sz="4" w:val="single"/>
            </w:tcBorders>
          </w:tcPr>
          <w:p w14:paraId="35000000">
            <w:pPr>
              <w:ind w:firstLine="720" w:left="0"/>
              <w:jc w:val="both"/>
              <w:rPr>
                <w:sz w:val="24"/>
              </w:rPr>
            </w:pPr>
            <w:r>
              <w:rPr>
                <w:sz w:val="24"/>
              </w:rPr>
              <w:t>с 8.30 до 17.30, перерыв с 13.00 до 14.00</w:t>
            </w:r>
          </w:p>
        </w:tc>
      </w:tr>
      <w:tr>
        <w:trPr>
          <w:trHeight w:hRule="atLeast" w:val="191"/>
        </w:trPr>
        <w:tc>
          <w:tcPr>
            <w:tcW w:type="dxa" w:w="3365"/>
            <w:tcBorders>
              <w:top w:color="000000" w:sz="4" w:val="single"/>
              <w:left w:color="000000" w:sz="4" w:val="single"/>
              <w:bottom w:color="000000" w:sz="4" w:val="single"/>
              <w:right w:color="000000" w:sz="4" w:val="single"/>
            </w:tcBorders>
          </w:tcPr>
          <w:p w14:paraId="36000000">
            <w:pPr>
              <w:ind w:firstLine="720" w:left="0"/>
              <w:jc w:val="both"/>
              <w:rPr>
                <w:sz w:val="24"/>
              </w:rPr>
            </w:pPr>
            <w:r>
              <w:rPr>
                <w:sz w:val="24"/>
              </w:rPr>
              <w:t>Вторник</w:t>
            </w:r>
          </w:p>
        </w:tc>
        <w:tc>
          <w:tcPr>
            <w:tcW w:type="dxa" w:w="6097"/>
            <w:tcBorders>
              <w:top w:color="000000" w:sz="4" w:val="single"/>
              <w:left w:color="000000" w:sz="4" w:val="single"/>
              <w:bottom w:color="000000" w:sz="4" w:val="single"/>
              <w:right w:color="000000" w:sz="4" w:val="single"/>
            </w:tcBorders>
          </w:tcPr>
          <w:p w14:paraId="37000000">
            <w:pPr>
              <w:ind w:firstLine="720" w:left="0"/>
              <w:jc w:val="both"/>
              <w:rPr>
                <w:sz w:val="24"/>
              </w:rPr>
            </w:pPr>
            <w:r>
              <w:rPr>
                <w:sz w:val="24"/>
              </w:rPr>
              <w:t>с 8.30 до 17.30, перерыв с 13.00 до 14.00</w:t>
            </w:r>
          </w:p>
        </w:tc>
      </w:tr>
      <w:tr>
        <w:tc>
          <w:tcPr>
            <w:tcW w:type="dxa" w:w="3365"/>
            <w:tcBorders>
              <w:top w:color="000000" w:sz="4" w:val="single"/>
              <w:left w:color="000000" w:sz="4" w:val="single"/>
              <w:bottom w:color="000000" w:sz="4" w:val="single"/>
              <w:right w:color="000000" w:sz="4" w:val="single"/>
            </w:tcBorders>
          </w:tcPr>
          <w:p w14:paraId="38000000">
            <w:pPr>
              <w:ind w:firstLine="720" w:left="0"/>
              <w:jc w:val="both"/>
              <w:rPr>
                <w:sz w:val="24"/>
              </w:rPr>
            </w:pPr>
            <w:r>
              <w:rPr>
                <w:sz w:val="24"/>
              </w:rPr>
              <w:t>Среда</w:t>
            </w:r>
          </w:p>
        </w:tc>
        <w:tc>
          <w:tcPr>
            <w:tcW w:type="dxa" w:w="6097"/>
            <w:tcBorders>
              <w:top w:color="000000" w:sz="4" w:val="single"/>
              <w:left w:color="000000" w:sz="4" w:val="single"/>
              <w:bottom w:color="000000" w:sz="4" w:val="single"/>
              <w:right w:color="000000" w:sz="4" w:val="single"/>
            </w:tcBorders>
          </w:tcPr>
          <w:p w14:paraId="39000000">
            <w:pPr>
              <w:ind w:firstLine="720" w:left="0"/>
              <w:jc w:val="both"/>
              <w:rPr>
                <w:sz w:val="24"/>
              </w:rPr>
            </w:pPr>
            <w:r>
              <w:rPr>
                <w:sz w:val="24"/>
              </w:rPr>
              <w:t>с 8.30 до 17.30, перерыв с 13.00 до 14.00</w:t>
            </w:r>
          </w:p>
        </w:tc>
      </w:tr>
      <w:tr>
        <w:tc>
          <w:tcPr>
            <w:tcW w:type="dxa" w:w="3365"/>
            <w:tcBorders>
              <w:top w:color="000000" w:sz="4" w:val="single"/>
              <w:left w:color="000000" w:sz="4" w:val="single"/>
              <w:bottom w:color="000000" w:sz="4" w:val="single"/>
              <w:right w:color="000000" w:sz="4" w:val="single"/>
            </w:tcBorders>
          </w:tcPr>
          <w:p w14:paraId="3A000000">
            <w:pPr>
              <w:ind w:firstLine="720" w:left="0"/>
              <w:jc w:val="both"/>
              <w:rPr>
                <w:sz w:val="24"/>
              </w:rPr>
            </w:pPr>
            <w:r>
              <w:rPr>
                <w:sz w:val="24"/>
              </w:rPr>
              <w:t>Четверг</w:t>
            </w:r>
          </w:p>
        </w:tc>
        <w:tc>
          <w:tcPr>
            <w:tcW w:type="dxa" w:w="6097"/>
            <w:tcBorders>
              <w:top w:color="000000" w:sz="4" w:val="single"/>
              <w:left w:color="000000" w:sz="4" w:val="single"/>
              <w:bottom w:color="000000" w:sz="4" w:val="single"/>
              <w:right w:color="000000" w:sz="4" w:val="single"/>
            </w:tcBorders>
          </w:tcPr>
          <w:p w14:paraId="3B000000">
            <w:pPr>
              <w:ind w:firstLine="720" w:left="0"/>
              <w:jc w:val="both"/>
              <w:rPr>
                <w:sz w:val="24"/>
              </w:rPr>
            </w:pPr>
            <w:r>
              <w:rPr>
                <w:sz w:val="24"/>
              </w:rPr>
              <w:t>с 8.30 до 17.30, перерыв с 13.00 до 14.00</w:t>
            </w:r>
          </w:p>
        </w:tc>
      </w:tr>
      <w:tr>
        <w:tc>
          <w:tcPr>
            <w:tcW w:type="dxa" w:w="3365"/>
            <w:tcBorders>
              <w:top w:color="000000" w:sz="4" w:val="single"/>
              <w:left w:color="000000" w:sz="4" w:val="single"/>
              <w:bottom w:color="000000" w:sz="4" w:val="single"/>
              <w:right w:color="000000" w:sz="4" w:val="single"/>
            </w:tcBorders>
          </w:tcPr>
          <w:p w14:paraId="3C000000">
            <w:pPr>
              <w:ind w:firstLine="720" w:left="0"/>
              <w:jc w:val="both"/>
              <w:rPr>
                <w:sz w:val="24"/>
              </w:rPr>
            </w:pPr>
            <w:r>
              <w:rPr>
                <w:sz w:val="24"/>
              </w:rPr>
              <w:t>Пятница</w:t>
            </w:r>
          </w:p>
        </w:tc>
        <w:tc>
          <w:tcPr>
            <w:tcW w:type="dxa" w:w="6097"/>
            <w:tcBorders>
              <w:top w:color="000000" w:sz="4" w:val="single"/>
              <w:left w:color="000000" w:sz="4" w:val="single"/>
              <w:bottom w:color="000000" w:sz="4" w:val="single"/>
              <w:right w:color="000000" w:sz="4" w:val="single"/>
            </w:tcBorders>
          </w:tcPr>
          <w:p w14:paraId="3D000000">
            <w:pPr>
              <w:ind w:firstLine="720" w:left="0"/>
              <w:jc w:val="both"/>
              <w:rPr>
                <w:sz w:val="24"/>
              </w:rPr>
            </w:pPr>
            <w:r>
              <w:rPr>
                <w:sz w:val="24"/>
              </w:rPr>
              <w:t>с 8.30 до 17.30, перерыв с 13.00 до 14.00</w:t>
            </w:r>
          </w:p>
        </w:tc>
      </w:tr>
      <w:tr>
        <w:tc>
          <w:tcPr>
            <w:tcW w:type="dxa" w:w="3365"/>
            <w:tcBorders>
              <w:top w:color="000000" w:sz="4" w:val="single"/>
              <w:left w:color="000000" w:sz="4" w:val="single"/>
              <w:bottom w:color="000000" w:sz="4" w:val="single"/>
              <w:right w:color="000000" w:sz="4" w:val="single"/>
            </w:tcBorders>
          </w:tcPr>
          <w:p w14:paraId="3E000000">
            <w:pPr>
              <w:ind w:firstLine="720" w:left="0"/>
              <w:jc w:val="both"/>
              <w:rPr>
                <w:sz w:val="24"/>
              </w:rPr>
            </w:pPr>
            <w:r>
              <w:rPr>
                <w:sz w:val="24"/>
              </w:rPr>
              <w:t>Суббота</w:t>
            </w:r>
          </w:p>
        </w:tc>
        <w:tc>
          <w:tcPr>
            <w:tcW w:type="dxa" w:w="6097"/>
            <w:tcBorders>
              <w:top w:color="000000" w:sz="4" w:val="single"/>
              <w:left w:color="000000" w:sz="4" w:val="single"/>
              <w:bottom w:color="000000" w:sz="4" w:val="single"/>
              <w:right w:color="000000" w:sz="4" w:val="single"/>
            </w:tcBorders>
          </w:tcPr>
          <w:p w14:paraId="3F000000">
            <w:pPr>
              <w:ind w:firstLine="720" w:left="0"/>
              <w:jc w:val="both"/>
              <w:rPr>
                <w:sz w:val="24"/>
              </w:rPr>
            </w:pPr>
            <w:r>
              <w:rPr>
                <w:sz w:val="24"/>
              </w:rPr>
              <w:t>выходной день</w:t>
            </w:r>
          </w:p>
        </w:tc>
      </w:tr>
      <w:tr>
        <w:tc>
          <w:tcPr>
            <w:tcW w:type="dxa" w:w="3365"/>
            <w:tcBorders>
              <w:top w:color="000000" w:sz="4" w:val="single"/>
              <w:left w:color="000000" w:sz="4" w:val="single"/>
              <w:bottom w:color="000000" w:sz="4" w:val="single"/>
              <w:right w:color="000000" w:sz="4" w:val="single"/>
            </w:tcBorders>
          </w:tcPr>
          <w:p w14:paraId="40000000">
            <w:pPr>
              <w:ind w:firstLine="720" w:left="0"/>
              <w:jc w:val="both"/>
              <w:rPr>
                <w:sz w:val="24"/>
              </w:rPr>
            </w:pPr>
            <w:r>
              <w:rPr>
                <w:sz w:val="24"/>
              </w:rPr>
              <w:t>Воскресенье</w:t>
            </w:r>
          </w:p>
        </w:tc>
        <w:tc>
          <w:tcPr>
            <w:tcW w:type="dxa" w:w="6097"/>
            <w:tcBorders>
              <w:top w:color="000000" w:sz="4" w:val="single"/>
              <w:left w:color="000000" w:sz="4" w:val="single"/>
              <w:bottom w:color="000000" w:sz="4" w:val="single"/>
              <w:right w:color="000000" w:sz="4" w:val="single"/>
            </w:tcBorders>
          </w:tcPr>
          <w:p w14:paraId="41000000">
            <w:pPr>
              <w:ind w:firstLine="720" w:left="0"/>
              <w:jc w:val="both"/>
              <w:rPr>
                <w:sz w:val="24"/>
              </w:rPr>
            </w:pPr>
            <w:r>
              <w:rPr>
                <w:sz w:val="24"/>
              </w:rPr>
              <w:t>выходной день</w:t>
            </w:r>
          </w:p>
        </w:tc>
      </w:tr>
      <w:tr>
        <w:tc>
          <w:tcPr>
            <w:tcW w:type="dxa" w:w="3365"/>
            <w:tcBorders>
              <w:top w:color="000000" w:sz="4" w:val="single"/>
              <w:left w:color="000000" w:sz="4" w:val="single"/>
              <w:bottom w:color="000000" w:sz="4" w:val="single"/>
              <w:right w:color="000000" w:sz="4" w:val="single"/>
            </w:tcBorders>
          </w:tcPr>
          <w:p w14:paraId="42000000">
            <w:pPr>
              <w:ind w:firstLine="720" w:left="0"/>
              <w:jc w:val="both"/>
              <w:rPr>
                <w:sz w:val="24"/>
              </w:rPr>
            </w:pPr>
            <w:r>
              <w:rPr>
                <w:sz w:val="24"/>
              </w:rPr>
              <w:t>Предпраздничные дни</w:t>
            </w:r>
          </w:p>
        </w:tc>
        <w:tc>
          <w:tcPr>
            <w:tcW w:type="dxa" w:w="6097"/>
            <w:tcBorders>
              <w:top w:color="000000" w:sz="4" w:val="single"/>
              <w:left w:color="000000" w:sz="4" w:val="single"/>
              <w:bottom w:color="000000" w:sz="4" w:val="single"/>
              <w:right w:color="000000" w:sz="4" w:val="single"/>
            </w:tcBorders>
          </w:tcPr>
          <w:p w14:paraId="43000000">
            <w:pPr>
              <w:ind w:firstLine="720" w:left="0"/>
              <w:jc w:val="both"/>
              <w:rPr>
                <w:sz w:val="24"/>
              </w:rPr>
            </w:pPr>
            <w:r>
              <w:rPr>
                <w:sz w:val="24"/>
              </w:rPr>
              <w:t>с 8.30 до 16.30, перерыв с 13.00 до 14.00</w:t>
            </w:r>
          </w:p>
        </w:tc>
      </w:tr>
    </w:tbl>
    <w:p w14:paraId="44000000">
      <w:pPr>
        <w:ind w:firstLine="708" w:left="0"/>
        <w:jc w:val="both"/>
        <w:rPr>
          <w:sz w:val="24"/>
        </w:rPr>
      </w:pPr>
      <w:r>
        <w:rPr>
          <w:sz w:val="24"/>
        </w:rPr>
        <w:t xml:space="preserve">График приема документов: </w:t>
      </w:r>
    </w:p>
    <w:tbl>
      <w:tblPr>
        <w:tblStyle w:val="Style_3"/>
        <w:tblInd w:type="dxa" w:w="108"/>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3347"/>
        <w:gridCol w:w="6115"/>
      </w:tblGrid>
      <w:tr>
        <w:tc>
          <w:tcPr>
            <w:tcW w:type="dxa" w:w="3347"/>
            <w:tcBorders>
              <w:top w:color="000000" w:sz="4" w:val="single"/>
              <w:left w:color="000000" w:sz="4" w:val="single"/>
              <w:bottom w:color="000000" w:sz="4" w:val="single"/>
              <w:right w:color="000000" w:sz="4" w:val="single"/>
            </w:tcBorders>
          </w:tcPr>
          <w:p w14:paraId="45000000">
            <w:pPr>
              <w:ind w:firstLine="720" w:left="0"/>
              <w:jc w:val="both"/>
              <w:rPr>
                <w:sz w:val="24"/>
              </w:rPr>
            </w:pPr>
            <w:r>
              <w:rPr>
                <w:sz w:val="24"/>
              </w:rPr>
              <w:t>Вторник</w:t>
            </w:r>
          </w:p>
        </w:tc>
        <w:tc>
          <w:tcPr>
            <w:tcW w:type="dxa" w:w="6115"/>
            <w:tcBorders>
              <w:top w:color="000000" w:sz="4" w:val="single"/>
              <w:left w:color="000000" w:sz="4" w:val="single"/>
              <w:bottom w:color="000000" w:sz="4" w:val="single"/>
              <w:right w:color="000000" w:sz="4" w:val="single"/>
            </w:tcBorders>
          </w:tcPr>
          <w:p w14:paraId="46000000">
            <w:pPr>
              <w:ind w:firstLine="720" w:left="0"/>
              <w:jc w:val="both"/>
              <w:rPr>
                <w:sz w:val="24"/>
              </w:rPr>
            </w:pPr>
            <w:r>
              <w:rPr>
                <w:sz w:val="24"/>
              </w:rPr>
              <w:t>с 9.00 до 16.00, перерыв с 13.00 до 14.00</w:t>
            </w:r>
          </w:p>
        </w:tc>
      </w:tr>
      <w:tr>
        <w:tc>
          <w:tcPr>
            <w:tcW w:type="dxa" w:w="3347"/>
            <w:tcBorders>
              <w:top w:color="000000" w:sz="4" w:val="single"/>
              <w:left w:color="000000" w:sz="4" w:val="single"/>
              <w:bottom w:color="000000" w:sz="4" w:val="single"/>
              <w:right w:color="000000" w:sz="4" w:val="single"/>
            </w:tcBorders>
          </w:tcPr>
          <w:p w14:paraId="47000000">
            <w:pPr>
              <w:ind w:firstLine="720" w:left="0"/>
              <w:jc w:val="both"/>
              <w:rPr>
                <w:sz w:val="24"/>
              </w:rPr>
            </w:pPr>
            <w:r>
              <w:rPr>
                <w:sz w:val="24"/>
              </w:rPr>
              <w:t>Четверг</w:t>
            </w:r>
          </w:p>
        </w:tc>
        <w:tc>
          <w:tcPr>
            <w:tcW w:type="dxa" w:w="6115"/>
            <w:tcBorders>
              <w:top w:color="000000" w:sz="4" w:val="single"/>
              <w:left w:color="000000" w:sz="4" w:val="single"/>
              <w:bottom w:color="000000" w:sz="4" w:val="single"/>
              <w:right w:color="000000" w:sz="4" w:val="single"/>
            </w:tcBorders>
          </w:tcPr>
          <w:p w14:paraId="48000000">
            <w:pPr>
              <w:ind w:firstLine="720" w:left="0"/>
              <w:jc w:val="both"/>
              <w:rPr>
                <w:sz w:val="24"/>
              </w:rPr>
            </w:pPr>
            <w:r>
              <w:rPr>
                <w:sz w:val="24"/>
              </w:rPr>
              <w:t>с 9.00 до 16.00, перерыв с 13.00 до 14.00</w:t>
            </w:r>
          </w:p>
        </w:tc>
      </w:tr>
    </w:tbl>
    <w:p w14:paraId="49000000">
      <w:pPr>
        <w:ind w:firstLine="720" w:left="0"/>
        <w:jc w:val="both"/>
        <w:rPr>
          <w:sz w:val="24"/>
        </w:rPr>
      </w:pPr>
      <w:r>
        <w:rPr>
          <w:sz w:val="24"/>
        </w:rPr>
        <w:t>График личного приема руководителя Уполномоченного органа:</w:t>
      </w:r>
    </w:p>
    <w:tbl>
      <w:tblPr>
        <w:tblStyle w:val="Style_3"/>
        <w:tblInd w:type="dxa" w:w="108"/>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3348"/>
        <w:gridCol w:w="6114"/>
      </w:tblGrid>
      <w:tr>
        <w:tc>
          <w:tcPr>
            <w:tcW w:type="dxa" w:w="3348"/>
            <w:tcBorders>
              <w:top w:color="000000" w:sz="4" w:val="single"/>
              <w:left w:color="000000" w:sz="4" w:val="single"/>
              <w:bottom w:color="000000" w:sz="4" w:val="single"/>
              <w:right w:color="000000" w:sz="4" w:val="single"/>
            </w:tcBorders>
          </w:tcPr>
          <w:p w14:paraId="4A000000">
            <w:pPr>
              <w:ind w:firstLine="720" w:left="0"/>
              <w:jc w:val="both"/>
              <w:rPr>
                <w:sz w:val="24"/>
              </w:rPr>
            </w:pPr>
            <w:r>
              <w:rPr>
                <w:sz w:val="24"/>
              </w:rPr>
              <w:t>Четверг</w:t>
            </w:r>
          </w:p>
        </w:tc>
        <w:tc>
          <w:tcPr>
            <w:tcW w:type="dxa" w:w="6114"/>
            <w:tcBorders>
              <w:top w:color="000000" w:sz="4" w:val="single"/>
              <w:left w:color="000000" w:sz="4" w:val="single"/>
              <w:bottom w:color="000000" w:sz="4" w:val="single"/>
              <w:right w:color="000000" w:sz="4" w:val="single"/>
            </w:tcBorders>
          </w:tcPr>
          <w:p w14:paraId="4B000000">
            <w:pPr>
              <w:ind w:firstLine="720" w:left="0"/>
              <w:jc w:val="both"/>
              <w:rPr>
                <w:sz w:val="24"/>
              </w:rPr>
            </w:pPr>
            <w:r>
              <w:rPr>
                <w:sz w:val="24"/>
              </w:rPr>
              <w:t>с 14:00 до 17.30</w:t>
            </w:r>
          </w:p>
        </w:tc>
      </w:tr>
    </w:tbl>
    <w:p w14:paraId="4C000000">
      <w:pPr>
        <w:ind w:firstLine="720" w:left="0"/>
        <w:jc w:val="both"/>
        <w:rPr>
          <w:sz w:val="24"/>
        </w:rPr>
      </w:pPr>
      <w:r>
        <w:rPr>
          <w:sz w:val="24"/>
        </w:rPr>
        <w:t>Телефон для информирования по вопросам, связанным с предоставлением муниципальной услуги: 8(817 57) 3-12-12; 3-26-85.</w:t>
      </w:r>
    </w:p>
    <w:p w14:paraId="4D000000">
      <w:pPr>
        <w:ind w:firstLine="720" w:left="0"/>
        <w:jc w:val="both"/>
        <w:rPr>
          <w:sz w:val="26"/>
        </w:rPr>
      </w:pPr>
      <w:r>
        <w:rPr>
          <w:sz w:val="24"/>
        </w:rPr>
        <w:t xml:space="preserve">Адрес официального сайта </w:t>
      </w:r>
      <w:r>
        <w:rPr>
          <w:sz w:val="24"/>
        </w:rPr>
        <w:t xml:space="preserve">администрации </w:t>
      </w:r>
      <w:r>
        <w:rPr>
          <w:sz w:val="24"/>
        </w:rPr>
        <w:t>округа</w:t>
      </w:r>
      <w:r>
        <w:rPr>
          <w:sz w:val="24"/>
        </w:rPr>
        <w:t xml:space="preserve"> в информационно-телекоммуникационной сети «Интернет» (далее – сайт в сети «Интернет»):</w:t>
      </w:r>
      <w:r>
        <w:rPr>
          <w:sz w:val="24"/>
          <w:u w:val="single"/>
        </w:rPr>
        <w:t xml:space="preserve"> </w:t>
      </w:r>
      <w:r>
        <w:rPr>
          <w:sz w:val="26"/>
        </w:rPr>
        <w:t>https</w:t>
      </w:r>
      <w:r>
        <w:rPr>
          <w:sz w:val="26"/>
        </w:rPr>
        <w:t>://35</w:t>
      </w:r>
      <w:r>
        <w:rPr>
          <w:sz w:val="26"/>
        </w:rPr>
        <w:t>kirillovskij</w:t>
      </w:r>
      <w:r>
        <w:rPr>
          <w:sz w:val="26"/>
        </w:rPr>
        <w:t>.</w:t>
      </w:r>
      <w:r>
        <w:rPr>
          <w:sz w:val="26"/>
        </w:rPr>
        <w:t>gosuslugi</w:t>
      </w:r>
      <w:r>
        <w:rPr>
          <w:sz w:val="26"/>
        </w:rPr>
        <w:t>.</w:t>
      </w:r>
      <w:r>
        <w:rPr>
          <w:sz w:val="26"/>
        </w:rPr>
        <w:t>ru</w:t>
      </w:r>
      <w:r>
        <w:rPr>
          <w:sz w:val="26"/>
        </w:rPr>
        <w:t xml:space="preserve">/ </w:t>
      </w:r>
    </w:p>
    <w:p w14:paraId="4E000000">
      <w:pPr>
        <w:ind w:firstLine="720" w:left="0"/>
        <w:jc w:val="both"/>
        <w:rPr>
          <w:sz w:val="24"/>
          <w:u w:val="single"/>
        </w:rPr>
      </w:pPr>
      <w:r>
        <w:rPr>
          <w:sz w:val="24"/>
        </w:rPr>
        <w:t xml:space="preserve">Адрес электронной почты Уполномоченного органа: </w:t>
      </w:r>
      <w:r>
        <w:rPr>
          <w:sz w:val="24"/>
        </w:rPr>
        <w:t>uprim</w:t>
      </w:r>
      <w:r>
        <w:rPr>
          <w:sz w:val="24"/>
        </w:rPr>
        <w:t>_</w:t>
      </w:r>
      <w:r>
        <w:rPr>
          <w:sz w:val="24"/>
        </w:rPr>
        <w:t>kir</w:t>
      </w:r>
      <w:r>
        <w:rPr>
          <w:sz w:val="24"/>
        </w:rPr>
        <w:t>@</w:t>
      </w:r>
      <w:r>
        <w:rPr>
          <w:sz w:val="24"/>
        </w:rPr>
        <w:t>mail</w:t>
      </w:r>
      <w:r>
        <w:rPr>
          <w:sz w:val="24"/>
        </w:rPr>
        <w:t>.</w:t>
      </w:r>
      <w:r>
        <w:rPr>
          <w:sz w:val="24"/>
        </w:rPr>
        <w:t>ru</w:t>
      </w:r>
      <w:r>
        <w:rPr>
          <w:sz w:val="24"/>
        </w:rPr>
        <w:t>.</w:t>
      </w:r>
    </w:p>
    <w:p w14:paraId="4F000000">
      <w:pPr>
        <w:ind w:firstLine="720" w:left="0"/>
        <w:jc w:val="both"/>
        <w:rPr>
          <w:sz w:val="24"/>
        </w:rPr>
      </w:pPr>
      <w:r>
        <w:rPr>
          <w:sz w:val="24"/>
        </w:rPr>
        <w:t xml:space="preserve">Адрес федеральной государственной информационной системы «Единый портал государственных и муниципальных услуг (функций)» (далее также – Единый портал) в сети Интернет: </w:t>
      </w:r>
      <w:r>
        <w:rPr>
          <w:rStyle w:val="Style_4_ch"/>
          <w:sz w:val="24"/>
        </w:rPr>
        <w:fldChar w:fldCharType="begin"/>
      </w:r>
      <w:r>
        <w:rPr>
          <w:rStyle w:val="Style_4_ch"/>
          <w:sz w:val="24"/>
        </w:rPr>
        <w:instrText>HYPERLINK "http://www.gosuslugi.ru"</w:instrText>
      </w:r>
      <w:r>
        <w:rPr>
          <w:rStyle w:val="Style_4_ch"/>
          <w:sz w:val="24"/>
        </w:rPr>
        <w:fldChar w:fldCharType="separate"/>
      </w:r>
      <w:r>
        <w:rPr>
          <w:rStyle w:val="Style_4_ch"/>
          <w:sz w:val="24"/>
        </w:rPr>
        <w:t>www.gosuslugi.</w:t>
      </w:r>
      <w:r>
        <w:rPr>
          <w:rStyle w:val="Style_4_ch"/>
          <w:sz w:val="24"/>
        </w:rPr>
        <w:t>ru</w:t>
      </w:r>
      <w:r>
        <w:rPr>
          <w:rStyle w:val="Style_4_ch"/>
          <w:sz w:val="24"/>
        </w:rPr>
        <w:fldChar w:fldCharType="end"/>
      </w:r>
      <w:r>
        <w:rPr>
          <w:sz w:val="24"/>
        </w:rPr>
        <w:t>.</w:t>
      </w:r>
    </w:p>
    <w:p w14:paraId="50000000">
      <w:pPr>
        <w:ind w:firstLine="720" w:left="0"/>
        <w:jc w:val="both"/>
        <w:rPr>
          <w:sz w:val="24"/>
        </w:rPr>
      </w:pPr>
      <w:r>
        <w:rPr>
          <w:sz w:val="24"/>
        </w:rPr>
        <w:t xml:space="preserve">Адрес государственной информационной системы «Портал государственных и муниципальных услуг (функций) Вологодской области» (далее также – Региональный портал, Портал) в сети Интернет: </w:t>
      </w:r>
      <w:r>
        <w:rPr>
          <w:rStyle w:val="Style_4_ch"/>
          <w:sz w:val="24"/>
        </w:rPr>
        <w:fldChar w:fldCharType="begin"/>
      </w:r>
      <w:r>
        <w:rPr>
          <w:rStyle w:val="Style_4_ch"/>
          <w:sz w:val="24"/>
        </w:rPr>
        <w:instrText>HYPERLINK "https://gosuslugi35.ru."</w:instrText>
      </w:r>
      <w:r>
        <w:rPr>
          <w:rStyle w:val="Style_4_ch"/>
          <w:sz w:val="24"/>
        </w:rPr>
        <w:fldChar w:fldCharType="separate"/>
      </w:r>
      <w:r>
        <w:rPr>
          <w:rStyle w:val="Style_4_ch"/>
          <w:sz w:val="24"/>
        </w:rPr>
        <w:t>https</w:t>
      </w:r>
      <w:r>
        <w:rPr>
          <w:rStyle w:val="Style_4_ch"/>
          <w:sz w:val="24"/>
        </w:rPr>
        <w:t>://gosuslugi35.ru.</w:t>
      </w:r>
      <w:r>
        <w:rPr>
          <w:rStyle w:val="Style_4_ch"/>
          <w:sz w:val="24"/>
        </w:rPr>
        <w:fldChar w:fldCharType="end"/>
      </w:r>
    </w:p>
    <w:p w14:paraId="51000000">
      <w:pPr>
        <w:ind w:firstLine="720" w:left="0"/>
        <w:jc w:val="both"/>
        <w:rPr>
          <w:i w:val="1"/>
          <w:sz w:val="24"/>
        </w:rPr>
      </w:pPr>
      <w:r>
        <w:rPr>
          <w:sz w:val="24"/>
        </w:rPr>
        <w:t>Место нахождения муниципального казенного учреждения Кирилловского муниципального района «Многофункциональный центр предоставления государственных и муниципальных услуг на территории Кирилловского муниципального района», (далее - МФЦ): 161100, Вологодская область, г. Кириллов, ул. Гагарина, д. 94</w:t>
      </w:r>
      <w:r>
        <w:rPr>
          <w:i w:val="1"/>
          <w:sz w:val="24"/>
        </w:rPr>
        <w:t>.</w:t>
      </w:r>
    </w:p>
    <w:p w14:paraId="52000000">
      <w:pPr>
        <w:ind w:firstLine="720" w:left="0"/>
        <w:jc w:val="both"/>
        <w:rPr>
          <w:sz w:val="24"/>
        </w:rPr>
      </w:pPr>
      <w:r>
        <w:rPr>
          <w:sz w:val="24"/>
        </w:rPr>
        <w:t>Почтовый адрес МФЦ: 161100, Вологодская область, г. Кириллов, ул. Гагарина, д. 94</w:t>
      </w:r>
      <w:r>
        <w:rPr>
          <w:i w:val="1"/>
          <w:sz w:val="24"/>
        </w:rPr>
        <w:t>.</w:t>
      </w:r>
    </w:p>
    <w:p w14:paraId="53000000">
      <w:pPr>
        <w:ind w:firstLine="720" w:left="0"/>
        <w:jc w:val="both"/>
        <w:rPr>
          <w:sz w:val="24"/>
        </w:rPr>
      </w:pPr>
      <w:r>
        <w:rPr>
          <w:sz w:val="24"/>
        </w:rPr>
        <w:t>График работы МФЦ, территориальных обособленных структурных подразделений МФЦ (далее – ТОСП):</w:t>
      </w:r>
    </w:p>
    <w:tbl>
      <w:tblPr>
        <w:tblStyle w:val="Style_3"/>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2660"/>
        <w:gridCol w:w="3260"/>
        <w:gridCol w:w="3650"/>
      </w:tblGrid>
      <w:tr>
        <w:tc>
          <w:tcPr>
            <w:tcW w:type="dxa" w:w="2660"/>
            <w:tcBorders>
              <w:top w:color="000000" w:sz="4" w:val="single"/>
              <w:left w:color="000000" w:sz="4" w:val="single"/>
              <w:bottom w:color="000000" w:sz="4" w:val="single"/>
              <w:right w:color="000000" w:sz="4" w:val="single"/>
            </w:tcBorders>
          </w:tcPr>
          <w:p w14:paraId="54000000">
            <w:pPr>
              <w:ind/>
              <w:jc w:val="both"/>
              <w:rPr>
                <w:sz w:val="24"/>
              </w:rPr>
            </w:pPr>
            <w:r>
              <w:rPr>
                <w:sz w:val="24"/>
              </w:rPr>
              <w:t>Офис государственных и муниципальных услуг</w:t>
            </w:r>
          </w:p>
        </w:tc>
        <w:tc>
          <w:tcPr>
            <w:tcW w:type="dxa" w:w="3260"/>
            <w:tcBorders>
              <w:top w:color="000000" w:sz="4" w:val="single"/>
              <w:left w:color="000000" w:sz="4" w:val="single"/>
              <w:bottom w:color="000000" w:sz="4" w:val="single"/>
              <w:right w:color="000000" w:sz="4" w:val="single"/>
            </w:tcBorders>
          </w:tcPr>
          <w:p w14:paraId="55000000">
            <w:pPr>
              <w:ind/>
              <w:jc w:val="both"/>
              <w:rPr>
                <w:sz w:val="24"/>
              </w:rPr>
            </w:pPr>
            <w:r>
              <w:rPr>
                <w:sz w:val="24"/>
              </w:rPr>
              <w:t>г. Кириллов, ул. Гагарина, д. 94</w:t>
            </w:r>
          </w:p>
        </w:tc>
        <w:tc>
          <w:tcPr>
            <w:tcW w:type="dxa" w:w="3650"/>
            <w:tcBorders>
              <w:top w:color="000000" w:sz="4" w:val="single"/>
              <w:left w:color="000000" w:sz="4" w:val="single"/>
              <w:bottom w:color="000000" w:sz="4" w:val="single"/>
              <w:right w:color="000000" w:sz="4" w:val="single"/>
            </w:tcBorders>
          </w:tcPr>
          <w:p w14:paraId="56000000">
            <w:pPr>
              <w:ind/>
              <w:jc w:val="both"/>
              <w:rPr>
                <w:sz w:val="24"/>
                <w:u w:val="single"/>
                <w:vertAlign w:val="superscript"/>
              </w:rPr>
            </w:pPr>
            <w:r>
              <w:rPr>
                <w:sz w:val="24"/>
              </w:rPr>
              <w:t>понедельник-пятница: 9.00-18.00</w:t>
            </w:r>
            <w:r>
              <w:rPr>
                <w:sz w:val="24"/>
                <w:u w:val="single"/>
                <w:vertAlign w:val="superscript"/>
              </w:rPr>
              <w:t xml:space="preserve">  </w:t>
            </w:r>
          </w:p>
          <w:p w14:paraId="57000000">
            <w:pPr>
              <w:ind/>
              <w:jc w:val="both"/>
              <w:rPr>
                <w:sz w:val="24"/>
              </w:rPr>
            </w:pPr>
            <w:r>
              <w:rPr>
                <w:sz w:val="24"/>
              </w:rPr>
              <w:t>без перерыва на обед</w:t>
            </w:r>
          </w:p>
          <w:p w14:paraId="58000000">
            <w:pPr>
              <w:ind/>
              <w:jc w:val="both"/>
              <w:rPr>
                <w:sz w:val="24"/>
              </w:rPr>
            </w:pPr>
            <w:r>
              <w:rPr>
                <w:sz w:val="24"/>
              </w:rPr>
              <w:t>суббота, воскресенье – выходной</w:t>
            </w:r>
          </w:p>
          <w:p w14:paraId="59000000">
            <w:pPr>
              <w:ind/>
              <w:jc w:val="both"/>
              <w:rPr>
                <w:sz w:val="24"/>
              </w:rPr>
            </w:pPr>
            <w:r>
              <w:rPr>
                <w:sz w:val="24"/>
              </w:rPr>
              <w:t xml:space="preserve">предпраздничные дни: </w:t>
            </w:r>
          </w:p>
          <w:p w14:paraId="5A000000">
            <w:pPr>
              <w:ind/>
              <w:jc w:val="both"/>
              <w:rPr>
                <w:sz w:val="24"/>
              </w:rPr>
            </w:pPr>
            <w:r>
              <w:rPr>
                <w:sz w:val="24"/>
              </w:rPr>
              <w:t xml:space="preserve">с 9.00-17.00  </w:t>
            </w:r>
          </w:p>
        </w:tc>
      </w:tr>
      <w:tr>
        <w:tc>
          <w:tcPr>
            <w:tcW w:type="dxa" w:w="2660"/>
            <w:tcBorders>
              <w:top w:color="000000" w:sz="4" w:val="single"/>
              <w:left w:color="000000" w:sz="4" w:val="single"/>
              <w:bottom w:color="000000" w:sz="4" w:val="single"/>
              <w:right w:color="000000" w:sz="4" w:val="single"/>
            </w:tcBorders>
          </w:tcPr>
          <w:p w14:paraId="5B000000">
            <w:pPr>
              <w:ind/>
              <w:jc w:val="both"/>
              <w:rPr>
                <w:sz w:val="24"/>
              </w:rPr>
            </w:pPr>
            <w:r>
              <w:rPr>
                <w:sz w:val="24"/>
              </w:rPr>
              <w:t>Талицкий ТОСП</w:t>
            </w:r>
          </w:p>
        </w:tc>
        <w:tc>
          <w:tcPr>
            <w:tcW w:type="dxa" w:w="3260"/>
            <w:tcBorders>
              <w:top w:color="000000" w:sz="4" w:val="single"/>
              <w:left w:color="000000" w:sz="4" w:val="single"/>
              <w:bottom w:color="000000" w:sz="4" w:val="single"/>
              <w:right w:color="000000" w:sz="4" w:val="single"/>
            </w:tcBorders>
          </w:tcPr>
          <w:p w14:paraId="5C000000">
            <w:pPr>
              <w:ind/>
              <w:jc w:val="both"/>
              <w:rPr>
                <w:sz w:val="24"/>
              </w:rPr>
            </w:pPr>
            <w:r>
              <w:rPr>
                <w:sz w:val="24"/>
              </w:rPr>
              <w:t>с. Талицы, ул. Юбилейная, д. 9</w:t>
            </w:r>
          </w:p>
        </w:tc>
        <w:tc>
          <w:tcPr>
            <w:tcW w:type="dxa" w:w="3650"/>
            <w:tcBorders>
              <w:top w:color="000000" w:sz="4" w:val="single"/>
              <w:left w:color="000000" w:sz="4" w:val="single"/>
              <w:bottom w:color="000000" w:sz="4" w:val="single"/>
              <w:right w:color="000000" w:sz="4" w:val="single"/>
            </w:tcBorders>
          </w:tcPr>
          <w:p w14:paraId="5D000000">
            <w:pPr>
              <w:ind/>
              <w:jc w:val="both"/>
              <w:rPr>
                <w:sz w:val="24"/>
              </w:rPr>
            </w:pPr>
            <w:r>
              <w:rPr>
                <w:sz w:val="24"/>
              </w:rPr>
              <w:t>Понедельник10.00-14.00</w:t>
            </w:r>
          </w:p>
        </w:tc>
      </w:tr>
      <w:tr>
        <w:tc>
          <w:tcPr>
            <w:tcW w:type="dxa" w:w="2660"/>
            <w:tcBorders>
              <w:top w:color="000000" w:sz="4" w:val="single"/>
              <w:left w:color="000000" w:sz="4" w:val="single"/>
              <w:bottom w:color="000000" w:sz="4" w:val="single"/>
              <w:right w:color="000000" w:sz="4" w:val="single"/>
            </w:tcBorders>
          </w:tcPr>
          <w:p w14:paraId="5E000000">
            <w:pPr>
              <w:ind/>
              <w:jc w:val="both"/>
              <w:rPr>
                <w:sz w:val="24"/>
              </w:rPr>
            </w:pPr>
            <w:r>
              <w:rPr>
                <w:sz w:val="24"/>
              </w:rPr>
              <w:t>Николоторжский ТОСП</w:t>
            </w:r>
          </w:p>
        </w:tc>
        <w:tc>
          <w:tcPr>
            <w:tcW w:type="dxa" w:w="3260"/>
            <w:tcBorders>
              <w:top w:color="000000" w:sz="4" w:val="single"/>
              <w:left w:color="000000" w:sz="4" w:val="single"/>
              <w:bottom w:color="000000" w:sz="4" w:val="single"/>
              <w:right w:color="000000" w:sz="4" w:val="single"/>
            </w:tcBorders>
          </w:tcPr>
          <w:p w14:paraId="5F000000">
            <w:pPr>
              <w:ind/>
              <w:jc w:val="both"/>
              <w:rPr>
                <w:sz w:val="24"/>
              </w:rPr>
            </w:pPr>
            <w:r>
              <w:rPr>
                <w:sz w:val="24"/>
              </w:rPr>
              <w:t>с. Никольский Торжок, ул. Центральная, д. 45</w:t>
            </w:r>
          </w:p>
        </w:tc>
        <w:tc>
          <w:tcPr>
            <w:tcW w:type="dxa" w:w="3650"/>
            <w:tcBorders>
              <w:top w:color="000000" w:sz="4" w:val="single"/>
              <w:left w:color="000000" w:sz="4" w:val="single"/>
              <w:bottom w:color="000000" w:sz="4" w:val="single"/>
              <w:right w:color="000000" w:sz="4" w:val="single"/>
            </w:tcBorders>
          </w:tcPr>
          <w:p w14:paraId="60000000">
            <w:pPr>
              <w:ind/>
              <w:jc w:val="both"/>
              <w:rPr>
                <w:sz w:val="24"/>
              </w:rPr>
            </w:pPr>
            <w:r>
              <w:rPr>
                <w:sz w:val="24"/>
              </w:rPr>
              <w:t>Среда: 9.00-13.00</w:t>
            </w:r>
          </w:p>
        </w:tc>
      </w:tr>
      <w:tr>
        <w:trPr>
          <w:trHeight w:hRule="atLeast" w:val="341"/>
        </w:trPr>
        <w:tc>
          <w:tcPr>
            <w:tcW w:type="dxa" w:w="2660"/>
            <w:tcBorders>
              <w:top w:color="000000" w:sz="4" w:val="single"/>
              <w:left w:color="000000" w:sz="4" w:val="single"/>
              <w:bottom w:color="000000" w:sz="4" w:val="single"/>
              <w:right w:color="000000" w:sz="4" w:val="single"/>
            </w:tcBorders>
          </w:tcPr>
          <w:p w14:paraId="61000000">
            <w:pPr>
              <w:ind/>
              <w:jc w:val="both"/>
              <w:rPr>
                <w:sz w:val="24"/>
              </w:rPr>
            </w:pPr>
            <w:r>
              <w:rPr>
                <w:sz w:val="24"/>
              </w:rPr>
              <w:t>Ферапонтовский ТОСП</w:t>
            </w:r>
          </w:p>
        </w:tc>
        <w:tc>
          <w:tcPr>
            <w:tcW w:type="dxa" w:w="3260"/>
            <w:tcBorders>
              <w:top w:color="000000" w:sz="4" w:val="single"/>
              <w:left w:color="000000" w:sz="4" w:val="single"/>
              <w:bottom w:color="000000" w:sz="4" w:val="single"/>
              <w:right w:color="000000" w:sz="4" w:val="single"/>
            </w:tcBorders>
          </w:tcPr>
          <w:p w14:paraId="62000000">
            <w:pPr>
              <w:ind/>
              <w:jc w:val="both"/>
              <w:rPr>
                <w:sz w:val="24"/>
              </w:rPr>
            </w:pPr>
            <w:r>
              <w:rPr>
                <w:sz w:val="24"/>
              </w:rPr>
              <w:t>с. Ферапонтово, ул. Слободская, д. 6</w:t>
            </w:r>
          </w:p>
        </w:tc>
        <w:tc>
          <w:tcPr>
            <w:tcW w:type="dxa" w:w="3650"/>
            <w:tcBorders>
              <w:top w:color="000000" w:sz="4" w:val="single"/>
              <w:left w:color="000000" w:sz="4" w:val="single"/>
              <w:bottom w:color="000000" w:sz="4" w:val="single"/>
              <w:right w:color="000000" w:sz="4" w:val="single"/>
            </w:tcBorders>
          </w:tcPr>
          <w:p w14:paraId="63000000">
            <w:pPr>
              <w:ind/>
              <w:jc w:val="both"/>
              <w:rPr>
                <w:sz w:val="24"/>
              </w:rPr>
            </w:pPr>
            <w:r>
              <w:rPr>
                <w:sz w:val="24"/>
              </w:rPr>
              <w:t>Среда: 14.00-18.00</w:t>
            </w:r>
          </w:p>
        </w:tc>
      </w:tr>
    </w:tbl>
    <w:p w14:paraId="64000000">
      <w:pPr>
        <w:ind w:firstLine="720" w:left="0"/>
        <w:jc w:val="both"/>
        <w:rPr>
          <w:sz w:val="24"/>
        </w:rPr>
      </w:pPr>
    </w:p>
    <w:p w14:paraId="65000000">
      <w:pPr>
        <w:ind w:firstLine="720" w:left="0"/>
        <w:jc w:val="both"/>
        <w:rPr>
          <w:sz w:val="24"/>
        </w:rPr>
      </w:pPr>
      <w:r>
        <w:rPr>
          <w:sz w:val="24"/>
        </w:rPr>
        <w:t>Телефон/факс МФЦ: 8 (817 57) 3-10-15.</w:t>
      </w:r>
    </w:p>
    <w:p w14:paraId="66000000">
      <w:pPr>
        <w:ind w:firstLine="720" w:left="0"/>
        <w:jc w:val="both"/>
        <w:rPr>
          <w:sz w:val="24"/>
        </w:rPr>
      </w:pPr>
      <w:r>
        <w:rPr>
          <w:sz w:val="24"/>
        </w:rPr>
        <w:t xml:space="preserve">Адрес электронной почты МФЦ: </w:t>
      </w:r>
      <w:r>
        <w:rPr>
          <w:rStyle w:val="Style_4_ch"/>
          <w:sz w:val="24"/>
        </w:rPr>
        <w:fldChar w:fldCharType="begin"/>
      </w:r>
      <w:r>
        <w:rPr>
          <w:rStyle w:val="Style_4_ch"/>
          <w:sz w:val="24"/>
        </w:rPr>
        <w:instrText>HYPERLINK "mailto:mfc-kirillov@yandex.ru"</w:instrText>
      </w:r>
      <w:r>
        <w:rPr>
          <w:rStyle w:val="Style_4_ch"/>
          <w:sz w:val="24"/>
        </w:rPr>
        <w:fldChar w:fldCharType="separate"/>
      </w:r>
      <w:r>
        <w:rPr>
          <w:rStyle w:val="Style_4_ch"/>
          <w:sz w:val="24"/>
        </w:rPr>
        <w:t>mfc-kirillov@yandex.ru</w:t>
      </w:r>
      <w:r>
        <w:rPr>
          <w:rStyle w:val="Style_4_ch"/>
          <w:sz w:val="24"/>
        </w:rPr>
        <w:fldChar w:fldCharType="end"/>
      </w:r>
      <w:r>
        <w:rPr>
          <w:sz w:val="24"/>
        </w:rPr>
        <w:t>.</w:t>
      </w:r>
    </w:p>
    <w:p w14:paraId="67000000">
      <w:pPr>
        <w:ind w:firstLine="720" w:left="0"/>
        <w:jc w:val="both"/>
        <w:rPr>
          <w:sz w:val="24"/>
        </w:rPr>
      </w:pPr>
      <w:r>
        <w:rPr>
          <w:sz w:val="24"/>
        </w:rPr>
        <w:t>1.</w:t>
      </w:r>
      <w:r>
        <w:rPr>
          <w:sz w:val="24"/>
        </w:rPr>
        <w:t>4</w:t>
      </w:r>
      <w:r>
        <w:rPr>
          <w:sz w:val="24"/>
        </w:rPr>
        <w:t>. Способы получения информации о правилах предоставления муниципальной услуги:</w:t>
      </w:r>
    </w:p>
    <w:p w14:paraId="68000000">
      <w:pPr>
        <w:ind w:firstLine="709" w:left="0"/>
        <w:jc w:val="both"/>
        <w:rPr>
          <w:sz w:val="24"/>
        </w:rPr>
      </w:pPr>
      <w:r>
        <w:rPr>
          <w:sz w:val="24"/>
        </w:rPr>
        <w:t>лично;</w:t>
      </w:r>
    </w:p>
    <w:p w14:paraId="69000000">
      <w:pPr>
        <w:ind w:firstLine="709" w:left="0"/>
        <w:jc w:val="both"/>
        <w:rPr>
          <w:sz w:val="24"/>
        </w:rPr>
      </w:pPr>
      <w:r>
        <w:rPr>
          <w:sz w:val="24"/>
        </w:rPr>
        <w:t>посредством телефонной связи;</w:t>
      </w:r>
    </w:p>
    <w:p w14:paraId="6A000000">
      <w:pPr>
        <w:ind w:firstLine="709" w:left="0"/>
        <w:jc w:val="both"/>
        <w:rPr>
          <w:sz w:val="24"/>
        </w:rPr>
      </w:pPr>
      <w:r>
        <w:rPr>
          <w:sz w:val="24"/>
        </w:rPr>
        <w:t>посредством электронной почты,</w:t>
      </w:r>
    </w:p>
    <w:p w14:paraId="6B000000">
      <w:pPr>
        <w:ind w:firstLine="709" w:left="0"/>
        <w:jc w:val="both"/>
        <w:rPr>
          <w:sz w:val="24"/>
        </w:rPr>
      </w:pPr>
      <w:r>
        <w:rPr>
          <w:sz w:val="24"/>
        </w:rPr>
        <w:t>посредством почтовой связи;</w:t>
      </w:r>
    </w:p>
    <w:p w14:paraId="6C000000">
      <w:pPr>
        <w:ind w:firstLine="709" w:left="0"/>
        <w:jc w:val="both"/>
        <w:rPr>
          <w:sz w:val="24"/>
        </w:rPr>
      </w:pPr>
      <w:r>
        <w:rPr>
          <w:sz w:val="24"/>
        </w:rPr>
        <w:t xml:space="preserve">на информационных стендах в помещениях </w:t>
      </w:r>
      <w:r>
        <w:rPr>
          <w:sz w:val="24"/>
        </w:rPr>
        <w:t>Уполномоченного органа,</w:t>
      </w:r>
      <w:r>
        <w:rPr>
          <w:sz w:val="24"/>
        </w:rPr>
        <w:t xml:space="preserve"> МФЦ;</w:t>
      </w:r>
    </w:p>
    <w:p w14:paraId="6D000000">
      <w:pPr>
        <w:ind w:firstLine="709" w:left="0"/>
        <w:jc w:val="both"/>
        <w:rPr>
          <w:sz w:val="24"/>
        </w:rPr>
      </w:pPr>
      <w:r>
        <w:rPr>
          <w:sz w:val="24"/>
        </w:rPr>
        <w:t>в сети «Интернет»:</w:t>
      </w:r>
    </w:p>
    <w:p w14:paraId="6E000000">
      <w:pPr>
        <w:ind w:firstLine="709" w:left="0"/>
        <w:jc w:val="both"/>
        <w:rPr>
          <w:sz w:val="24"/>
        </w:rPr>
      </w:pPr>
      <w:r>
        <w:rPr>
          <w:sz w:val="24"/>
        </w:rPr>
        <w:t xml:space="preserve">на официальном сайте </w:t>
      </w:r>
      <w:r>
        <w:rPr>
          <w:sz w:val="24"/>
        </w:rPr>
        <w:t xml:space="preserve">Кирилловского муниципального </w:t>
      </w:r>
      <w:r>
        <w:rPr>
          <w:sz w:val="24"/>
        </w:rPr>
        <w:t>округа</w:t>
      </w:r>
      <w:r>
        <w:rPr>
          <w:sz w:val="24"/>
        </w:rPr>
        <w:t>, МФЦ</w:t>
      </w:r>
      <w:r>
        <w:rPr>
          <w:sz w:val="24"/>
        </w:rPr>
        <w:t>;</w:t>
      </w:r>
    </w:p>
    <w:p w14:paraId="6F000000">
      <w:pPr>
        <w:ind w:firstLine="709" w:left="0"/>
        <w:jc w:val="both"/>
        <w:rPr>
          <w:sz w:val="24"/>
        </w:rPr>
      </w:pPr>
      <w:r>
        <w:rPr>
          <w:sz w:val="24"/>
        </w:rPr>
        <w:t>на Едином портале;</w:t>
      </w:r>
    </w:p>
    <w:p w14:paraId="70000000">
      <w:pPr>
        <w:ind w:firstLine="709" w:left="0"/>
        <w:jc w:val="both"/>
        <w:rPr>
          <w:sz w:val="24"/>
        </w:rPr>
      </w:pPr>
      <w:r>
        <w:rPr>
          <w:sz w:val="24"/>
        </w:rPr>
        <w:t>на Региональном портале.</w:t>
      </w:r>
    </w:p>
    <w:p w14:paraId="71000000">
      <w:pPr>
        <w:ind w:firstLine="709" w:left="0"/>
        <w:jc w:val="both"/>
        <w:rPr>
          <w:sz w:val="24"/>
        </w:rPr>
      </w:pPr>
      <w:r>
        <w:rPr>
          <w:sz w:val="24"/>
        </w:rPr>
        <w:t>1.</w:t>
      </w:r>
      <w:r>
        <w:rPr>
          <w:sz w:val="24"/>
        </w:rPr>
        <w:t>5</w:t>
      </w:r>
      <w:r>
        <w:rPr>
          <w:sz w:val="24"/>
        </w:rPr>
        <w:t>. Порядок информирования о предоставлении муниципальной услуги.</w:t>
      </w:r>
    </w:p>
    <w:p w14:paraId="72000000">
      <w:pPr>
        <w:ind w:firstLine="709" w:left="0"/>
        <w:jc w:val="both"/>
        <w:rPr>
          <w:sz w:val="24"/>
        </w:rPr>
      </w:pPr>
      <w:r>
        <w:rPr>
          <w:sz w:val="24"/>
        </w:rPr>
        <w:t>1.</w:t>
      </w:r>
      <w:r>
        <w:rPr>
          <w:sz w:val="24"/>
        </w:rPr>
        <w:t>5</w:t>
      </w:r>
      <w:r>
        <w:rPr>
          <w:sz w:val="24"/>
        </w:rPr>
        <w:t>.1. Информирование о предоставлении муниципальной услуги осуществляется по следующим вопросам:</w:t>
      </w:r>
    </w:p>
    <w:p w14:paraId="73000000">
      <w:pPr>
        <w:ind w:firstLine="720" w:left="0" w:right="-5"/>
        <w:jc w:val="both"/>
        <w:rPr>
          <w:sz w:val="24"/>
        </w:rPr>
      </w:pPr>
      <w:r>
        <w:rPr>
          <w:sz w:val="24"/>
        </w:rPr>
        <w:t>место нахождения Уполномоченного органа, МФЦ;</w:t>
      </w:r>
    </w:p>
    <w:p w14:paraId="74000000">
      <w:pPr>
        <w:ind w:firstLine="720" w:left="0" w:right="-5"/>
        <w:jc w:val="both"/>
        <w:rPr>
          <w:sz w:val="24"/>
        </w:rPr>
      </w:pPr>
      <w:r>
        <w:rPr>
          <w:sz w:val="24"/>
        </w:rPr>
        <w:t xml:space="preserve">должностные лица и муниципальные служащие Уполномоченного органа, уполномоченные предоставлять муниципальную услугу и номера контактных телефонов; </w:t>
      </w:r>
    </w:p>
    <w:p w14:paraId="75000000">
      <w:pPr>
        <w:ind w:firstLine="720" w:left="0" w:right="-5"/>
        <w:jc w:val="both"/>
        <w:rPr>
          <w:i w:val="1"/>
          <w:sz w:val="24"/>
          <w:u w:val="single"/>
        </w:rPr>
      </w:pPr>
      <w:r>
        <w:rPr>
          <w:sz w:val="24"/>
        </w:rPr>
        <w:t>график работы Уполномоченного органа, МФЦ;</w:t>
      </w:r>
    </w:p>
    <w:p w14:paraId="76000000">
      <w:pPr>
        <w:ind w:firstLine="720" w:left="0" w:right="-5"/>
        <w:jc w:val="both"/>
        <w:rPr>
          <w:sz w:val="24"/>
        </w:rPr>
      </w:pPr>
      <w:r>
        <w:rPr>
          <w:sz w:val="24"/>
        </w:rPr>
        <w:t>адрес сайта в сети «Интернет», МФЦ;</w:t>
      </w:r>
    </w:p>
    <w:p w14:paraId="77000000">
      <w:pPr>
        <w:ind w:firstLine="720" w:left="0" w:right="-5"/>
        <w:jc w:val="both"/>
        <w:rPr>
          <w:sz w:val="24"/>
        </w:rPr>
      </w:pPr>
      <w:r>
        <w:rPr>
          <w:sz w:val="24"/>
        </w:rPr>
        <w:t xml:space="preserve">адрес электронной почты </w:t>
      </w:r>
      <w:r>
        <w:rPr>
          <w:sz w:val="24"/>
        </w:rPr>
        <w:t xml:space="preserve">администрации </w:t>
      </w:r>
      <w:r>
        <w:rPr>
          <w:sz w:val="24"/>
        </w:rPr>
        <w:t>округа</w:t>
      </w:r>
      <w:r>
        <w:rPr>
          <w:sz w:val="24"/>
        </w:rPr>
        <w:t>, МФЦ;</w:t>
      </w:r>
    </w:p>
    <w:p w14:paraId="78000000">
      <w:pPr>
        <w:ind w:firstLine="720" w:left="0" w:right="-5"/>
        <w:jc w:val="both"/>
        <w:rPr>
          <w:sz w:val="24"/>
        </w:rPr>
      </w:pPr>
      <w:r>
        <w:rPr>
          <w:sz w:val="24"/>
        </w:rPr>
        <w:t>нормативные правовые акты по вопросам предоставления муниципальной услуги, в том числе, настоящий административный регламент (наименование, номер, дата принятия нормативного правового акта);</w:t>
      </w:r>
    </w:p>
    <w:p w14:paraId="79000000">
      <w:pPr>
        <w:ind w:firstLine="720" w:left="0" w:right="-5"/>
        <w:jc w:val="both"/>
        <w:rPr>
          <w:sz w:val="24"/>
        </w:rPr>
      </w:pPr>
      <w:r>
        <w:rPr>
          <w:sz w:val="24"/>
        </w:rPr>
        <w:t>ход предоставления муниципальной услуги;</w:t>
      </w:r>
    </w:p>
    <w:p w14:paraId="7A000000">
      <w:pPr>
        <w:ind w:firstLine="720" w:left="0" w:right="-5"/>
        <w:jc w:val="both"/>
        <w:rPr>
          <w:sz w:val="24"/>
        </w:rPr>
      </w:pPr>
      <w:r>
        <w:rPr>
          <w:sz w:val="24"/>
        </w:rPr>
        <w:t>административные процедуры предоставления муниципальной услуги;</w:t>
      </w:r>
    </w:p>
    <w:p w14:paraId="7B000000">
      <w:pPr>
        <w:tabs>
          <w:tab w:leader="none" w:pos="540" w:val="left"/>
        </w:tabs>
        <w:ind w:firstLine="720" w:left="0" w:right="-5"/>
        <w:jc w:val="both"/>
        <w:rPr>
          <w:sz w:val="24"/>
        </w:rPr>
      </w:pPr>
      <w:r>
        <w:rPr>
          <w:sz w:val="24"/>
        </w:rPr>
        <w:t>срок предоставления муниципальной услуги;</w:t>
      </w:r>
    </w:p>
    <w:p w14:paraId="7C000000">
      <w:pPr>
        <w:ind w:firstLine="720" w:left="0" w:right="-5"/>
        <w:jc w:val="both"/>
        <w:rPr>
          <w:sz w:val="24"/>
        </w:rPr>
      </w:pPr>
      <w:r>
        <w:rPr>
          <w:sz w:val="24"/>
        </w:rPr>
        <w:t>порядок и формы контроля за предоставлением муниципальной услуги;</w:t>
      </w:r>
    </w:p>
    <w:p w14:paraId="7D000000">
      <w:pPr>
        <w:ind w:firstLine="720" w:left="0" w:right="-5"/>
        <w:jc w:val="both"/>
        <w:rPr>
          <w:sz w:val="24"/>
        </w:rPr>
      </w:pPr>
      <w:r>
        <w:rPr>
          <w:sz w:val="24"/>
        </w:rPr>
        <w:t>основания для отказа в предоставлении муниципальной услуги;</w:t>
      </w:r>
    </w:p>
    <w:p w14:paraId="7E000000">
      <w:pPr>
        <w:ind w:firstLine="720" w:left="0" w:right="-5"/>
        <w:jc w:val="both"/>
        <w:rPr>
          <w:sz w:val="24"/>
        </w:rPr>
      </w:pPr>
      <w:r>
        <w:rPr>
          <w:sz w:val="24"/>
        </w:rPr>
        <w:t>досудебный и судебный порядок обжалования действий (бездействия) должностных лиц и муниципальных служащих Уполномоченного органа, ответственных за предоставление муниципальной услуги, а также решений, принятых в ходе предоставления муниципальной услуги;</w:t>
      </w:r>
    </w:p>
    <w:p w14:paraId="7F000000">
      <w:pPr>
        <w:ind w:firstLine="720" w:left="0" w:right="-5"/>
        <w:jc w:val="both"/>
        <w:rPr>
          <w:sz w:val="24"/>
        </w:rPr>
      </w:pPr>
      <w:r>
        <w:rPr>
          <w:sz w:val="24"/>
        </w:rPr>
        <w:t>иная информация о деятельности Уполномоченного органа, в соответствии с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14:paraId="80000000">
      <w:pPr>
        <w:widowControl w:val="0"/>
        <w:ind w:firstLine="720" w:left="0" w:right="-5"/>
        <w:jc w:val="both"/>
        <w:rPr>
          <w:sz w:val="24"/>
        </w:rPr>
      </w:pPr>
      <w:r>
        <w:rPr>
          <w:sz w:val="24"/>
        </w:rPr>
        <w:t>1.</w:t>
      </w:r>
      <w:r>
        <w:rPr>
          <w:sz w:val="24"/>
        </w:rPr>
        <w:t>5</w:t>
      </w:r>
      <w:r>
        <w:rPr>
          <w:sz w:val="24"/>
        </w:rPr>
        <w:t>.2. Информирование (консультирование) осуществляется специалистами Уполномоченного органа (МФЦ), ответственными за информирование, при обращении заявителей за информацией лично, посредством телефонной и почтовой связи, электронной почты.</w:t>
      </w:r>
    </w:p>
    <w:p w14:paraId="81000000">
      <w:pPr>
        <w:ind w:firstLine="720" w:left="0" w:right="-5"/>
        <w:jc w:val="both"/>
        <w:rPr>
          <w:sz w:val="24"/>
        </w:rPr>
      </w:pPr>
      <w:r>
        <w:rPr>
          <w:sz w:val="24"/>
        </w:rPr>
        <w:t>Информирование проводится на русском языке в форме: индивидуального и публичного информирования.</w:t>
      </w:r>
    </w:p>
    <w:p w14:paraId="82000000">
      <w:pPr>
        <w:ind w:firstLine="720" w:left="0" w:right="-5"/>
        <w:jc w:val="both"/>
        <w:rPr>
          <w:sz w:val="24"/>
        </w:rPr>
      </w:pPr>
      <w:r>
        <w:rPr>
          <w:sz w:val="24"/>
        </w:rPr>
        <w:t>1.</w:t>
      </w:r>
      <w:r>
        <w:rPr>
          <w:sz w:val="24"/>
        </w:rPr>
        <w:t>5</w:t>
      </w:r>
      <w:r>
        <w:rPr>
          <w:sz w:val="24"/>
        </w:rPr>
        <w:t>.3. Индивидуальное устное информирование осуществляется должностным лицом, ответственным за информирование, при обращении заявителей за информацией лично или посредством телефонной связи.</w:t>
      </w:r>
    </w:p>
    <w:p w14:paraId="83000000">
      <w:pPr>
        <w:ind w:firstLine="720" w:left="0" w:right="-5"/>
        <w:jc w:val="both"/>
        <w:rPr>
          <w:sz w:val="24"/>
        </w:rPr>
      </w:pPr>
      <w:r>
        <w:rPr>
          <w:sz w:val="24"/>
        </w:rPr>
        <w:t>Должностное лицо, ответственное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w:t>
      </w:r>
    </w:p>
    <w:p w14:paraId="84000000">
      <w:pPr>
        <w:ind w:firstLine="709" w:left="0"/>
        <w:jc w:val="both"/>
        <w:rPr>
          <w:sz w:val="24"/>
        </w:rPr>
      </w:pPr>
      <w:r>
        <w:rPr>
          <w:sz w:val="24"/>
        </w:rPr>
        <w:t>В случае если для подготовки ответа требуется более продолжительное время, должностное лицо, ответственное за информирование, предлагает заинтересованному лицу перезвонить в определенный день и в определенное время, но не позднее 3 рабочих дней со дня обращения. К назначенному сроку должен быть подготовлен ответ по вопросу заинтересованного лица, в случае необходимости ответ готовится при взаимодействии с должностными лицами структурных подразделений органов и организаций, участвующих в предоставлении муниципальной услуги.</w:t>
      </w:r>
    </w:p>
    <w:p w14:paraId="85000000">
      <w:pPr>
        <w:ind w:firstLine="709" w:left="0"/>
        <w:jc w:val="both"/>
        <w:rPr>
          <w:sz w:val="24"/>
        </w:rPr>
      </w:pPr>
      <w:r>
        <w:rPr>
          <w:sz w:val="24"/>
        </w:rPr>
        <w:t xml:space="preserve">В случае если предоставление информации, необходимой заинтересованному лицу, не представляется возможным посредством телефонной связи, сотрудник </w:t>
      </w:r>
      <w:r>
        <w:rPr>
          <w:sz w:val="24"/>
        </w:rPr>
        <w:t>Уполномоченного органа</w:t>
      </w:r>
      <w:r>
        <w:rPr>
          <w:sz w:val="24"/>
        </w:rPr>
        <w:t xml:space="preserve"> (</w:t>
      </w:r>
      <w:r>
        <w:rPr>
          <w:sz w:val="24"/>
        </w:rPr>
        <w:t>МФЦ</w:t>
      </w:r>
      <w:r>
        <w:rPr>
          <w:sz w:val="24"/>
        </w:rPr>
        <w:t>)</w:t>
      </w:r>
      <w:r>
        <w:rPr>
          <w:sz w:val="24"/>
        </w:rPr>
        <w:t>, принявший телефонный звонок, разъясняет заинтересованному лицу</w:t>
      </w:r>
      <w:r>
        <w:rPr>
          <w:sz w:val="24"/>
        </w:rPr>
        <w:t xml:space="preserve"> право обратиться с письменным обращением в Уполномоченный орган и требования к оформлению обращения.</w:t>
      </w:r>
    </w:p>
    <w:p w14:paraId="86000000">
      <w:pPr>
        <w:ind w:firstLine="720" w:left="0" w:right="-5"/>
        <w:jc w:val="both"/>
        <w:rPr>
          <w:sz w:val="24"/>
        </w:rPr>
      </w:pPr>
      <w:r>
        <w:rPr>
          <w:sz w:val="24"/>
        </w:rPr>
        <w:t xml:space="preserve">При ответе на телефонные звонки должностное лицо, ответственное за информирование, должно назвать фамилию, имя, отчество, занимаемую должность и наименование структурного подразделения </w:t>
      </w:r>
      <w:r>
        <w:rPr>
          <w:sz w:val="24"/>
        </w:rPr>
        <w:t xml:space="preserve">администрации </w:t>
      </w:r>
      <w:r>
        <w:rPr>
          <w:sz w:val="24"/>
        </w:rPr>
        <w:t>округа</w:t>
      </w:r>
      <w:r>
        <w:rPr>
          <w:sz w:val="24"/>
        </w:rPr>
        <w:t xml:space="preserve">. </w:t>
      </w:r>
    </w:p>
    <w:p w14:paraId="87000000">
      <w:pPr>
        <w:ind w:firstLine="720" w:left="0" w:right="-5"/>
        <w:jc w:val="both"/>
        <w:rPr>
          <w:sz w:val="24"/>
        </w:rPr>
      </w:pPr>
      <w:r>
        <w:rPr>
          <w:sz w:val="24"/>
        </w:rPr>
        <w:t>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должностное лицо, ответственное за информирование, должно кратко подвести итоги и перечислить меры, которые необходимо принять (кто именно, когда и что должен сделать).</w:t>
      </w:r>
    </w:p>
    <w:p w14:paraId="88000000">
      <w:pPr>
        <w:ind w:firstLine="709" w:left="0"/>
        <w:jc w:val="both"/>
        <w:rPr>
          <w:sz w:val="24"/>
        </w:rPr>
      </w:pPr>
      <w:r>
        <w:rPr>
          <w:sz w:val="24"/>
        </w:rPr>
        <w:t>1.</w:t>
      </w:r>
      <w:r>
        <w:rPr>
          <w:sz w:val="24"/>
        </w:rPr>
        <w:t>5</w:t>
      </w:r>
      <w:r>
        <w:rPr>
          <w:sz w:val="24"/>
        </w:rPr>
        <w:t>.4. Индивидуальное письменное информирование осуществляется в виде письменного ответа на обращение заинтересованного лица в соответствии с законодательством о порядке рассмотрения обращений граждан.</w:t>
      </w:r>
    </w:p>
    <w:p w14:paraId="89000000">
      <w:pPr>
        <w:ind w:firstLine="709" w:left="0"/>
        <w:jc w:val="both"/>
        <w:rPr>
          <w:sz w:val="24"/>
        </w:rPr>
      </w:pPr>
      <w:r>
        <w:rPr>
          <w:sz w:val="24"/>
        </w:rPr>
        <w:t>Ответ на заявление составляется в простой, четкой форме с указанием фамилии, имени, отчества, номера телефона исполнителя, подписывается уполномоченным лицом Уполномоченного органа и направляется способом, позволяющим подтвердить факт и дату направления.</w:t>
      </w:r>
    </w:p>
    <w:p w14:paraId="8A000000">
      <w:pPr>
        <w:ind w:firstLine="720" w:left="0" w:right="-5"/>
        <w:jc w:val="both"/>
        <w:rPr>
          <w:sz w:val="24"/>
        </w:rPr>
      </w:pPr>
      <w:r>
        <w:rPr>
          <w:sz w:val="24"/>
        </w:rPr>
        <w:t>1.</w:t>
      </w:r>
      <w:r>
        <w:rPr>
          <w:sz w:val="24"/>
        </w:rPr>
        <w:t>5</w:t>
      </w:r>
      <w:r>
        <w:rPr>
          <w:sz w:val="24"/>
        </w:rPr>
        <w:t>.5. Публичное устное информирование осуществляется посредством привлечения</w:t>
      </w:r>
      <w:r>
        <w:rPr>
          <w:sz w:val="24"/>
        </w:rPr>
        <w:t xml:space="preserve"> доступных</w:t>
      </w:r>
      <w:r>
        <w:rPr>
          <w:sz w:val="24"/>
        </w:rPr>
        <w:t xml:space="preserve"> средств массовой</w:t>
      </w:r>
      <w:r>
        <w:rPr>
          <w:sz w:val="24"/>
        </w:rPr>
        <w:t xml:space="preserve"> информации</w:t>
      </w:r>
      <w:r>
        <w:rPr>
          <w:sz w:val="24"/>
        </w:rPr>
        <w:t xml:space="preserve">. </w:t>
      </w:r>
    </w:p>
    <w:p w14:paraId="8B000000">
      <w:pPr>
        <w:tabs>
          <w:tab w:leader="none" w:pos="0" w:val="left"/>
        </w:tabs>
        <w:ind w:firstLine="720" w:left="0" w:right="-5"/>
        <w:jc w:val="both"/>
        <w:rPr>
          <w:sz w:val="24"/>
        </w:rPr>
      </w:pPr>
      <w:r>
        <w:rPr>
          <w:sz w:val="24"/>
        </w:rPr>
        <w:t>1.</w:t>
      </w:r>
      <w:r>
        <w:rPr>
          <w:sz w:val="24"/>
        </w:rPr>
        <w:t>5</w:t>
      </w:r>
      <w:r>
        <w:rPr>
          <w:sz w:val="24"/>
        </w:rPr>
        <w:t>.6. 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настоящего административного регламента и муниципального правового акта об его утверждении:</w:t>
      </w:r>
    </w:p>
    <w:p w14:paraId="8C000000">
      <w:pPr>
        <w:widowControl w:val="0"/>
        <w:ind w:firstLine="720" w:left="0" w:right="-5"/>
        <w:jc w:val="both"/>
        <w:rPr>
          <w:sz w:val="24"/>
        </w:rPr>
      </w:pPr>
      <w:r>
        <w:rPr>
          <w:sz w:val="24"/>
        </w:rPr>
        <w:t>в средствах массовой информации;</w:t>
      </w:r>
    </w:p>
    <w:p w14:paraId="8D000000">
      <w:pPr>
        <w:widowControl w:val="0"/>
        <w:ind w:firstLine="720" w:left="0" w:right="-5"/>
        <w:jc w:val="both"/>
        <w:rPr>
          <w:sz w:val="24"/>
        </w:rPr>
      </w:pPr>
      <w:r>
        <w:rPr>
          <w:sz w:val="24"/>
        </w:rPr>
        <w:t>на официальном сайте в сети Интернет;</w:t>
      </w:r>
    </w:p>
    <w:p w14:paraId="8E000000">
      <w:pPr>
        <w:widowControl w:val="0"/>
        <w:ind w:firstLine="720" w:left="0" w:right="-5"/>
        <w:jc w:val="both"/>
        <w:rPr>
          <w:sz w:val="24"/>
        </w:rPr>
      </w:pPr>
      <w:r>
        <w:rPr>
          <w:sz w:val="24"/>
        </w:rPr>
        <w:t>на Едином портале;</w:t>
      </w:r>
    </w:p>
    <w:p w14:paraId="8F000000">
      <w:pPr>
        <w:widowControl w:val="0"/>
        <w:ind w:firstLine="720" w:left="0" w:right="-5"/>
        <w:jc w:val="both"/>
        <w:rPr>
          <w:sz w:val="24"/>
        </w:rPr>
      </w:pPr>
      <w:r>
        <w:rPr>
          <w:sz w:val="24"/>
        </w:rPr>
        <w:t>на Региональном портале;</w:t>
      </w:r>
    </w:p>
    <w:p w14:paraId="90000000">
      <w:pPr>
        <w:widowControl w:val="0"/>
        <w:ind w:firstLine="720" w:left="0" w:right="-5"/>
        <w:jc w:val="both"/>
        <w:rPr>
          <w:sz w:val="24"/>
        </w:rPr>
      </w:pPr>
      <w:r>
        <w:rPr>
          <w:sz w:val="24"/>
        </w:rPr>
        <w:t>на информационных стендах Уполномоченного органа, МФЦ.</w:t>
      </w:r>
    </w:p>
    <w:p w14:paraId="91000000">
      <w:pPr>
        <w:ind w:firstLine="709" w:left="0"/>
        <w:jc w:val="both"/>
        <w:rPr>
          <w:sz w:val="24"/>
        </w:rPr>
      </w:pPr>
    </w:p>
    <w:p w14:paraId="92000000">
      <w:pPr>
        <w:keepNext w:val="1"/>
        <w:tabs>
          <w:tab w:leader="none" w:pos="0" w:val="left"/>
        </w:tabs>
        <w:ind/>
        <w:jc w:val="center"/>
        <w:outlineLvl w:val="3"/>
        <w:rPr>
          <w:b w:val="1"/>
          <w:sz w:val="24"/>
        </w:rPr>
      </w:pPr>
      <w:r>
        <w:rPr>
          <w:b w:val="1"/>
          <w:sz w:val="24"/>
        </w:rPr>
        <w:t>II</w:t>
      </w:r>
      <w:r>
        <w:rPr>
          <w:b w:val="1"/>
          <w:sz w:val="24"/>
        </w:rPr>
        <w:t>. Стандарт предоставления муниципальной услуги</w:t>
      </w:r>
    </w:p>
    <w:p w14:paraId="93000000">
      <w:pPr>
        <w:ind w:firstLine="709" w:left="0"/>
        <w:rPr>
          <w:sz w:val="24"/>
        </w:rPr>
      </w:pPr>
    </w:p>
    <w:p w14:paraId="94000000">
      <w:pPr>
        <w:keepNext w:val="1"/>
        <w:tabs>
          <w:tab w:leader="none" w:pos="0" w:val="left"/>
        </w:tabs>
        <w:ind/>
        <w:jc w:val="center"/>
        <w:outlineLvl w:val="3"/>
        <w:rPr>
          <w:b w:val="1"/>
          <w:sz w:val="24"/>
        </w:rPr>
      </w:pPr>
      <w:r>
        <w:rPr>
          <w:b w:val="1"/>
          <w:sz w:val="24"/>
        </w:rPr>
        <w:t>2.1. Наименование муниципальной услуги</w:t>
      </w:r>
    </w:p>
    <w:p w14:paraId="95000000">
      <w:pPr>
        <w:ind w:firstLine="709" w:left="0"/>
        <w:rPr>
          <w:sz w:val="24"/>
        </w:rPr>
      </w:pPr>
    </w:p>
    <w:p w14:paraId="96000000">
      <w:pPr>
        <w:widowControl w:val="0"/>
        <w:ind w:firstLine="709" w:left="0"/>
        <w:rPr>
          <w:sz w:val="24"/>
        </w:rPr>
      </w:pPr>
      <w:r>
        <w:rPr>
          <w:sz w:val="24"/>
        </w:rPr>
        <w:t>Предварительное согласование предоставления земельных участков, находящихся в муниципальной собственности либо государственная собственность на которые не разграничена.</w:t>
      </w:r>
    </w:p>
    <w:p w14:paraId="97000000">
      <w:pPr>
        <w:widowControl w:val="0"/>
        <w:ind w:firstLine="709" w:left="0"/>
        <w:rPr>
          <w:sz w:val="24"/>
        </w:rPr>
      </w:pPr>
    </w:p>
    <w:p w14:paraId="98000000">
      <w:pPr>
        <w:keepNext w:val="1"/>
        <w:tabs>
          <w:tab w:leader="none" w:pos="0" w:val="left"/>
        </w:tabs>
        <w:ind/>
        <w:jc w:val="center"/>
        <w:outlineLvl w:val="3"/>
        <w:rPr>
          <w:b w:val="1"/>
          <w:sz w:val="24"/>
        </w:rPr>
      </w:pPr>
      <w:r>
        <w:rPr>
          <w:b w:val="1"/>
          <w:sz w:val="24"/>
        </w:rPr>
        <w:t xml:space="preserve">2.2. Наименование органа местного самоуправления, </w:t>
      </w:r>
    </w:p>
    <w:p w14:paraId="99000000">
      <w:pPr>
        <w:keepNext w:val="1"/>
        <w:tabs>
          <w:tab w:leader="none" w:pos="0" w:val="left"/>
        </w:tabs>
        <w:ind/>
        <w:jc w:val="center"/>
        <w:outlineLvl w:val="3"/>
        <w:rPr>
          <w:b w:val="1"/>
          <w:sz w:val="24"/>
        </w:rPr>
      </w:pPr>
      <w:r>
        <w:rPr>
          <w:b w:val="1"/>
          <w:sz w:val="24"/>
        </w:rPr>
        <w:t>предоставляющего муниципальную услугу</w:t>
      </w:r>
    </w:p>
    <w:p w14:paraId="9A000000">
      <w:pPr>
        <w:ind w:firstLine="709" w:left="0"/>
        <w:rPr>
          <w:sz w:val="24"/>
        </w:rPr>
      </w:pPr>
    </w:p>
    <w:p w14:paraId="9B000000">
      <w:pPr>
        <w:ind w:firstLine="709" w:left="0"/>
        <w:jc w:val="both"/>
        <w:rPr>
          <w:spacing w:val="-4"/>
          <w:sz w:val="24"/>
          <w:highlight w:val="yellow"/>
        </w:rPr>
      </w:pPr>
      <w:r>
        <w:rPr>
          <w:sz w:val="24"/>
        </w:rPr>
        <w:t xml:space="preserve">2.2.1. </w:t>
      </w:r>
      <w:r>
        <w:rPr>
          <w:spacing w:val="-4"/>
          <w:sz w:val="24"/>
          <w:highlight w:val="white"/>
        </w:rPr>
        <w:t>Муниципальная услуга предоставляется:</w:t>
      </w:r>
    </w:p>
    <w:p w14:paraId="9C000000">
      <w:pPr>
        <w:ind w:firstLine="709" w:left="0"/>
        <w:jc w:val="both"/>
        <w:rPr>
          <w:sz w:val="24"/>
        </w:rPr>
      </w:pPr>
      <w:r>
        <w:rPr>
          <w:sz w:val="24"/>
        </w:rPr>
        <w:t xml:space="preserve">администрацией Кирилловского муниципального </w:t>
      </w:r>
      <w:r>
        <w:rPr>
          <w:sz w:val="24"/>
        </w:rPr>
        <w:t>округа</w:t>
      </w:r>
      <w:r>
        <w:rPr>
          <w:sz w:val="24"/>
        </w:rPr>
        <w:t xml:space="preserve"> Вологодской области. Структурным подразделением администрации Кирилловского муниципального </w:t>
      </w:r>
      <w:r>
        <w:rPr>
          <w:sz w:val="24"/>
        </w:rPr>
        <w:t>округа</w:t>
      </w:r>
      <w:r>
        <w:rPr>
          <w:sz w:val="24"/>
        </w:rPr>
        <w:t xml:space="preserve">, осуществляющим деятельность по предоставлению муниципальной услуги, является комитет по управлению имуществом администрации </w:t>
      </w:r>
      <w:r>
        <w:rPr>
          <w:sz w:val="24"/>
        </w:rPr>
        <w:t>округа</w:t>
      </w:r>
      <w:r>
        <w:rPr>
          <w:sz w:val="24"/>
        </w:rPr>
        <w:t>.</w:t>
      </w:r>
    </w:p>
    <w:p w14:paraId="9D000000">
      <w:pPr>
        <w:ind w:firstLine="709" w:left="0"/>
        <w:jc w:val="both"/>
        <w:rPr>
          <w:sz w:val="24"/>
        </w:rPr>
      </w:pPr>
      <w:r>
        <w:rPr>
          <w:sz w:val="24"/>
        </w:rPr>
        <w:t>МФЦ по месту жительства заявителя – в части приема и (или) выдачи документов на предоставление муниципальной услуги (при условии заключения соглашений о взаимодействии с МФЦ).</w:t>
      </w:r>
    </w:p>
    <w:p w14:paraId="9E000000">
      <w:pPr>
        <w:ind w:firstLine="709" w:left="0"/>
        <w:jc w:val="both"/>
        <w:rPr>
          <w:sz w:val="24"/>
        </w:rPr>
      </w:pPr>
      <w:r>
        <w:rPr>
          <w:sz w:val="24"/>
        </w:rPr>
        <w:t>2.2.2.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настоящим административным регламентом</w:t>
      </w:r>
      <w:r>
        <w:rPr>
          <w:sz w:val="24"/>
        </w:rPr>
        <w:t>.</w:t>
      </w:r>
    </w:p>
    <w:p w14:paraId="9F000000">
      <w:pPr>
        <w:ind w:firstLine="709" w:left="0"/>
        <w:jc w:val="both"/>
        <w:rPr>
          <w:sz w:val="24"/>
        </w:rPr>
      </w:pPr>
    </w:p>
    <w:p w14:paraId="A0000000">
      <w:pPr>
        <w:ind/>
        <w:jc w:val="center"/>
        <w:rPr>
          <w:b w:val="1"/>
          <w:sz w:val="24"/>
        </w:rPr>
      </w:pPr>
      <w:r>
        <w:rPr>
          <w:b w:val="1"/>
          <w:sz w:val="24"/>
        </w:rPr>
        <w:t>2.3. Результат предоставления муниципальной услуги</w:t>
      </w:r>
    </w:p>
    <w:p w14:paraId="A1000000">
      <w:pPr>
        <w:ind w:firstLine="709" w:left="0"/>
        <w:jc w:val="both"/>
        <w:rPr>
          <w:sz w:val="24"/>
        </w:rPr>
      </w:pPr>
    </w:p>
    <w:p w14:paraId="A2000000">
      <w:pPr>
        <w:keepNext w:val="1"/>
        <w:tabs>
          <w:tab w:leader="none" w:pos="0" w:val="left"/>
        </w:tabs>
        <w:ind/>
        <w:jc w:val="both"/>
        <w:outlineLvl w:val="3"/>
        <w:rPr>
          <w:sz w:val="24"/>
        </w:rPr>
      </w:pPr>
      <w:r>
        <w:rPr>
          <w:sz w:val="24"/>
        </w:rPr>
        <w:tab/>
      </w:r>
      <w:r>
        <w:rPr>
          <w:sz w:val="24"/>
        </w:rPr>
        <w:t>Результатом предоставления муниципальной услуги является:</w:t>
      </w:r>
    </w:p>
    <w:p w14:paraId="A3000000">
      <w:pPr>
        <w:keepNext w:val="1"/>
        <w:tabs>
          <w:tab w:leader="none" w:pos="0" w:val="left"/>
        </w:tabs>
        <w:ind/>
        <w:jc w:val="both"/>
        <w:outlineLvl w:val="3"/>
        <w:rPr>
          <w:sz w:val="24"/>
        </w:rPr>
      </w:pPr>
      <w:r>
        <w:rPr>
          <w:sz w:val="24"/>
        </w:rPr>
        <w:tab/>
      </w:r>
      <w:r>
        <w:rPr>
          <w:sz w:val="24"/>
        </w:rPr>
        <w:t>принятие решения о предварительном согласовании предоставления земельного участка;</w:t>
      </w:r>
    </w:p>
    <w:p w14:paraId="A4000000">
      <w:pPr>
        <w:keepNext w:val="1"/>
        <w:tabs>
          <w:tab w:leader="none" w:pos="0" w:val="left"/>
        </w:tabs>
        <w:ind/>
        <w:jc w:val="both"/>
        <w:outlineLvl w:val="3"/>
        <w:rPr>
          <w:sz w:val="24"/>
        </w:rPr>
      </w:pPr>
      <w:r>
        <w:rPr>
          <w:sz w:val="24"/>
        </w:rPr>
        <w:tab/>
      </w:r>
      <w:r>
        <w:rPr>
          <w:sz w:val="24"/>
        </w:rPr>
        <w:t>принятие решения об отказе в предварительном согласовании предоставления земельного участка с указанием оснований для отказа.</w:t>
      </w:r>
    </w:p>
    <w:p w14:paraId="A5000000">
      <w:pPr>
        <w:keepNext w:val="1"/>
        <w:tabs>
          <w:tab w:leader="none" w:pos="0" w:val="left"/>
        </w:tabs>
        <w:ind/>
        <w:jc w:val="center"/>
        <w:outlineLvl w:val="3"/>
        <w:rPr>
          <w:b w:val="1"/>
          <w:sz w:val="24"/>
        </w:rPr>
      </w:pPr>
    </w:p>
    <w:p w14:paraId="A6000000">
      <w:pPr>
        <w:keepNext w:val="1"/>
        <w:tabs>
          <w:tab w:leader="none" w:pos="0" w:val="left"/>
        </w:tabs>
        <w:ind/>
        <w:jc w:val="center"/>
        <w:outlineLvl w:val="3"/>
        <w:rPr>
          <w:b w:val="1"/>
          <w:sz w:val="24"/>
        </w:rPr>
      </w:pPr>
      <w:r>
        <w:rPr>
          <w:b w:val="1"/>
          <w:sz w:val="24"/>
        </w:rPr>
        <w:t>2.4. Срок предоставления муниципальной услуги</w:t>
      </w:r>
    </w:p>
    <w:p w14:paraId="A7000000">
      <w:pPr>
        <w:ind w:firstLine="709" w:left="0"/>
        <w:rPr>
          <w:b w:val="1"/>
          <w:sz w:val="24"/>
        </w:rPr>
      </w:pPr>
    </w:p>
    <w:p w14:paraId="A8000000">
      <w:pPr>
        <w:ind w:firstLine="709" w:left="0"/>
        <w:jc w:val="both"/>
        <w:rPr>
          <w:sz w:val="24"/>
        </w:rPr>
      </w:pPr>
      <w:r>
        <w:rPr>
          <w:sz w:val="24"/>
        </w:rPr>
        <w:t>2.4.1. Срок предоставления муниципально</w:t>
      </w:r>
      <w:r>
        <w:rPr>
          <w:sz w:val="24"/>
        </w:rPr>
        <w:t>й услуги составляет не более 20</w:t>
      </w:r>
      <w:r>
        <w:rPr>
          <w:sz w:val="24"/>
        </w:rPr>
        <w:t xml:space="preserve"> календарных дней со дня поступления в </w:t>
      </w:r>
      <w:r>
        <w:rPr>
          <w:sz w:val="24"/>
        </w:rPr>
        <w:t xml:space="preserve">администрацию </w:t>
      </w:r>
      <w:r>
        <w:rPr>
          <w:sz w:val="24"/>
        </w:rPr>
        <w:t>округа</w:t>
      </w:r>
      <w:r>
        <w:rPr>
          <w:sz w:val="24"/>
        </w:rPr>
        <w:t xml:space="preserve"> заявления о предварительном согласовании пр</w:t>
      </w:r>
      <w:r>
        <w:rPr>
          <w:sz w:val="24"/>
        </w:rPr>
        <w:t>едоставления земельного участка.</w:t>
      </w:r>
      <w:r>
        <w:rPr>
          <w:sz w:val="24"/>
        </w:rPr>
        <w:t xml:space="preserve"> </w:t>
      </w:r>
    </w:p>
    <w:p w14:paraId="A9000000">
      <w:pPr>
        <w:ind w:firstLine="709" w:left="0"/>
        <w:jc w:val="both"/>
        <w:rPr>
          <w:sz w:val="24"/>
        </w:rPr>
      </w:pPr>
      <w:r>
        <w:rPr>
          <w:sz w:val="24"/>
        </w:rPr>
        <w:t>2.4.2.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срок может</w:t>
      </w:r>
      <w:r>
        <w:rPr>
          <w:sz w:val="24"/>
        </w:rPr>
        <w:t xml:space="preserve"> быть продлен не более чем до 35</w:t>
      </w:r>
      <w:r>
        <w:rPr>
          <w:sz w:val="24"/>
        </w:rPr>
        <w:t xml:space="preserve"> дней со дня поступления заявления о предварительном согласовании предоставления земельного участка</w:t>
      </w:r>
      <w:r>
        <w:rPr>
          <w:sz w:val="24"/>
        </w:rPr>
        <w:t>.</w:t>
      </w:r>
      <w:r>
        <w:rPr>
          <w:sz w:val="24"/>
        </w:rPr>
        <w:t xml:space="preserve"> </w:t>
      </w:r>
      <w:r>
        <w:rPr>
          <w:sz w:val="24"/>
        </w:rPr>
        <w:t>О продлении срока рассмотрения заявления о предварительном согласовании предоставления земельного участка администрация округа уведомляет заявителя письменно.</w:t>
      </w:r>
    </w:p>
    <w:p w14:paraId="AA000000">
      <w:pPr>
        <w:ind w:firstLine="709" w:left="0"/>
        <w:rPr>
          <w:sz w:val="24"/>
        </w:rPr>
      </w:pPr>
    </w:p>
    <w:p w14:paraId="AB000000">
      <w:pPr>
        <w:ind w:firstLine="720" w:left="0"/>
        <w:jc w:val="both"/>
        <w:rPr>
          <w:b w:val="1"/>
          <w:sz w:val="24"/>
        </w:rPr>
      </w:pPr>
      <w:r>
        <w:rPr>
          <w:b w:val="1"/>
          <w:sz w:val="24"/>
        </w:rPr>
        <w:t>2.5. Правовые основания для предоставления муниципальной услуги</w:t>
      </w:r>
    </w:p>
    <w:p w14:paraId="AC000000">
      <w:pPr>
        <w:ind w:firstLine="720" w:left="0"/>
        <w:jc w:val="both"/>
        <w:rPr>
          <w:b w:val="1"/>
          <w:i w:val="1"/>
          <w:sz w:val="24"/>
        </w:rPr>
      </w:pPr>
    </w:p>
    <w:p w14:paraId="AD000000">
      <w:pPr>
        <w:ind w:firstLine="720" w:left="0"/>
        <w:jc w:val="both"/>
        <w:rPr>
          <w:sz w:val="24"/>
        </w:rPr>
      </w:pPr>
      <w:r>
        <w:rPr>
          <w:sz w:val="24"/>
        </w:rPr>
        <w:t>Предоставление муниципальной услуги осуществляется в соответствии с:</w:t>
      </w:r>
    </w:p>
    <w:p w14:paraId="AE000000">
      <w:pPr>
        <w:ind w:firstLine="720" w:left="0"/>
        <w:jc w:val="both"/>
        <w:rPr>
          <w:sz w:val="24"/>
        </w:rPr>
      </w:pPr>
      <w:r>
        <w:rPr>
          <w:sz w:val="24"/>
        </w:rPr>
        <w:t xml:space="preserve">Земельным </w:t>
      </w:r>
      <w:r>
        <w:rPr>
          <w:rStyle w:val="Style_4_ch"/>
          <w:color w:val="000000"/>
          <w:sz w:val="24"/>
          <w:u w:val="none"/>
        </w:rPr>
        <w:fldChar w:fldCharType="begin"/>
      </w:r>
      <w:r>
        <w:rPr>
          <w:rStyle w:val="Style_4_ch"/>
          <w:color w:val="000000"/>
          <w:sz w:val="24"/>
          <w:u w:val="none"/>
        </w:rPr>
        <w:instrText>HYPERLINK "https://login.consultant.ru/link/?rnd=938BD359CD498245996AD96E84CD15DB&amp;req=doc&amp;base=LAW&amp;n=357118&amp;REFFIELD=134&amp;REFDST=100106&amp;REFDOC=171526&amp;REFBASE=RLAW095&amp;stat=refcode%3D16876%3Bindex%3D137&amp;date=03.08.2020"</w:instrText>
      </w:r>
      <w:r>
        <w:rPr>
          <w:rStyle w:val="Style_4_ch"/>
          <w:color w:val="000000"/>
          <w:sz w:val="24"/>
          <w:u w:val="none"/>
        </w:rPr>
        <w:fldChar w:fldCharType="separate"/>
      </w:r>
      <w:r>
        <w:rPr>
          <w:rStyle w:val="Style_4_ch"/>
          <w:color w:val="000000"/>
          <w:sz w:val="24"/>
          <w:u w:val="none"/>
        </w:rPr>
        <w:t>кодекс</w:t>
      </w:r>
      <w:r>
        <w:rPr>
          <w:rStyle w:val="Style_4_ch"/>
          <w:color w:val="000000"/>
          <w:sz w:val="24"/>
          <w:u w:val="none"/>
        </w:rPr>
        <w:fldChar w:fldCharType="end"/>
      </w:r>
      <w:r>
        <w:rPr>
          <w:sz w:val="24"/>
        </w:rPr>
        <w:t>ом Российской Федерации;</w:t>
      </w:r>
    </w:p>
    <w:p w14:paraId="AF000000">
      <w:pPr>
        <w:ind w:firstLine="720" w:left="0"/>
        <w:jc w:val="both"/>
        <w:rPr>
          <w:sz w:val="24"/>
        </w:rPr>
      </w:pPr>
      <w:r>
        <w:rPr>
          <w:sz w:val="24"/>
        </w:rPr>
        <w:t xml:space="preserve">Градостроительным </w:t>
      </w:r>
      <w:r>
        <w:rPr>
          <w:rStyle w:val="Style_4_ch"/>
          <w:color w:val="000000"/>
          <w:sz w:val="24"/>
          <w:u w:val="none"/>
        </w:rPr>
        <w:fldChar w:fldCharType="begin"/>
      </w:r>
      <w:r>
        <w:rPr>
          <w:rStyle w:val="Style_4_ch"/>
          <w:color w:val="000000"/>
          <w:sz w:val="24"/>
          <w:u w:val="none"/>
        </w:rPr>
        <w:instrText>HYPERLINK "https://login.consultant.ru/link/?rnd=938BD359CD498245996AD96E84CD15DB&amp;req=doc&amp;base=LAW&amp;n=357172&amp;REFFIELD=134&amp;REFDST=100107&amp;REFDOC=171526&amp;REFBASE=RLAW095&amp;stat=refcode%3D16876%3Bindex%3D138&amp;date=03.08.2020"</w:instrText>
      </w:r>
      <w:r>
        <w:rPr>
          <w:rStyle w:val="Style_4_ch"/>
          <w:color w:val="000000"/>
          <w:sz w:val="24"/>
          <w:u w:val="none"/>
        </w:rPr>
        <w:fldChar w:fldCharType="separate"/>
      </w:r>
      <w:r>
        <w:rPr>
          <w:rStyle w:val="Style_4_ch"/>
          <w:color w:val="000000"/>
          <w:sz w:val="24"/>
          <w:u w:val="none"/>
        </w:rPr>
        <w:t>кодекс</w:t>
      </w:r>
      <w:r>
        <w:rPr>
          <w:rStyle w:val="Style_4_ch"/>
          <w:color w:val="000000"/>
          <w:sz w:val="24"/>
          <w:u w:val="none"/>
        </w:rPr>
        <w:fldChar w:fldCharType="end"/>
      </w:r>
      <w:r>
        <w:rPr>
          <w:sz w:val="24"/>
        </w:rPr>
        <w:t>ом Российской Федерации;</w:t>
      </w:r>
    </w:p>
    <w:p w14:paraId="B0000000">
      <w:pPr>
        <w:ind w:firstLine="720" w:left="0"/>
        <w:jc w:val="both"/>
        <w:rPr>
          <w:sz w:val="24"/>
        </w:rPr>
      </w:pPr>
      <w:r>
        <w:rPr>
          <w:sz w:val="24"/>
        </w:rPr>
        <w:t>Федеральным законом от 24 ноября 1995 года № 181-ФЗ «О социальной защите инвалидов в Российской Федерации»;</w:t>
      </w:r>
    </w:p>
    <w:p w14:paraId="B1000000">
      <w:pPr>
        <w:ind w:firstLine="720" w:left="0"/>
        <w:jc w:val="both"/>
        <w:rPr>
          <w:sz w:val="24"/>
        </w:rPr>
      </w:pPr>
      <w:r>
        <w:rPr>
          <w:sz w:val="24"/>
        </w:rPr>
        <w:t xml:space="preserve">Федеральным </w:t>
      </w:r>
      <w:r>
        <w:rPr>
          <w:rStyle w:val="Style_4_ch"/>
          <w:color w:val="000000"/>
          <w:sz w:val="24"/>
          <w:u w:val="none"/>
        </w:rPr>
        <w:fldChar w:fldCharType="begin"/>
      </w:r>
      <w:r>
        <w:rPr>
          <w:rStyle w:val="Style_4_ch"/>
          <w:color w:val="000000"/>
          <w:sz w:val="24"/>
          <w:u w:val="none"/>
        </w:rPr>
        <w:instrText>HYPERLINK "https://login.consultant.ru/link/?rnd=938BD359CD498245996AD96E84CD15DB&amp;req=doc&amp;base=LAW&amp;n=342029&amp;REFFIELD=134&amp;REFDST=100108&amp;REFDOC=171526&amp;REFBASE=RLAW095&amp;stat=refcode%3D16876%3Bindex%3D139&amp;date=03.08.2020"</w:instrText>
      </w:r>
      <w:r>
        <w:rPr>
          <w:rStyle w:val="Style_4_ch"/>
          <w:color w:val="000000"/>
          <w:sz w:val="24"/>
          <w:u w:val="none"/>
        </w:rPr>
        <w:fldChar w:fldCharType="separate"/>
      </w:r>
      <w:r>
        <w:rPr>
          <w:rStyle w:val="Style_4_ch"/>
          <w:color w:val="000000"/>
          <w:sz w:val="24"/>
          <w:u w:val="none"/>
        </w:rPr>
        <w:t>закон</w:t>
      </w:r>
      <w:r>
        <w:rPr>
          <w:rStyle w:val="Style_4_ch"/>
          <w:color w:val="000000"/>
          <w:sz w:val="24"/>
          <w:u w:val="none"/>
        </w:rPr>
        <w:fldChar w:fldCharType="end"/>
      </w:r>
      <w:r>
        <w:rPr>
          <w:sz w:val="24"/>
        </w:rPr>
        <w:t>ом от 25 октября 2001 года № 137-ФЗ «О введении в действие Земельного кодекса Российской Федерации»;</w:t>
      </w:r>
    </w:p>
    <w:p w14:paraId="B2000000">
      <w:pPr>
        <w:ind w:firstLine="720" w:left="0"/>
        <w:jc w:val="both"/>
        <w:rPr>
          <w:sz w:val="24"/>
        </w:rPr>
      </w:pPr>
      <w:r>
        <w:rPr>
          <w:sz w:val="24"/>
        </w:rPr>
        <w:t xml:space="preserve">Федеральным </w:t>
      </w:r>
      <w:r>
        <w:rPr>
          <w:rStyle w:val="Style_4_ch"/>
          <w:color w:val="000000"/>
          <w:sz w:val="24"/>
          <w:u w:val="none"/>
        </w:rPr>
        <w:fldChar w:fldCharType="begin"/>
      </w:r>
      <w:r>
        <w:rPr>
          <w:rStyle w:val="Style_4_ch"/>
          <w:color w:val="000000"/>
          <w:sz w:val="24"/>
          <w:u w:val="none"/>
        </w:rPr>
        <w:instrText>HYPERLINK "https://login.consultant.ru/link/?rnd=938BD359CD498245996AD96E84CD15DB&amp;req=doc&amp;base=LAW&amp;n=342029&amp;REFFIELD=134&amp;REFDST=100108&amp;REFDOC=171526&amp;REFBASE=RLAW095&amp;stat=refcode%3D16876%3Bindex%3D139&amp;date=03.08.2020"</w:instrText>
      </w:r>
      <w:r>
        <w:rPr>
          <w:rStyle w:val="Style_4_ch"/>
          <w:color w:val="000000"/>
          <w:sz w:val="24"/>
          <w:u w:val="none"/>
        </w:rPr>
        <w:fldChar w:fldCharType="separate"/>
      </w:r>
      <w:r>
        <w:rPr>
          <w:rStyle w:val="Style_4_ch"/>
          <w:color w:val="000000"/>
          <w:sz w:val="24"/>
          <w:u w:val="none"/>
        </w:rPr>
        <w:t>закон</w:t>
      </w:r>
      <w:r>
        <w:rPr>
          <w:rStyle w:val="Style_4_ch"/>
          <w:color w:val="000000"/>
          <w:sz w:val="24"/>
          <w:u w:val="none"/>
        </w:rPr>
        <w:fldChar w:fldCharType="end"/>
      </w:r>
      <w:r>
        <w:rPr>
          <w:sz w:val="24"/>
        </w:rPr>
        <w:t>ом от 24 июля 2002 года № 101-ФЗ «Об обороте земель сельскохозяйственного назначения»;</w:t>
      </w:r>
    </w:p>
    <w:p w14:paraId="B3000000">
      <w:pPr>
        <w:ind w:firstLine="720" w:left="0"/>
        <w:jc w:val="both"/>
        <w:rPr>
          <w:sz w:val="24"/>
        </w:rPr>
      </w:pPr>
      <w:r>
        <w:rPr>
          <w:sz w:val="24"/>
        </w:rPr>
        <w:t xml:space="preserve">Федеральным законом от </w:t>
      </w:r>
      <w:r>
        <w:rPr>
          <w:sz w:val="24"/>
        </w:rPr>
        <w:t>6 октября 2003 года № 131-ФЗ «Об общих принципах организации местного самоуправления в Российской Федерации»;</w:t>
      </w:r>
    </w:p>
    <w:p w14:paraId="B4000000">
      <w:pPr>
        <w:ind w:firstLine="720" w:left="0"/>
        <w:jc w:val="both"/>
        <w:rPr>
          <w:sz w:val="24"/>
        </w:rPr>
      </w:pPr>
      <w:r>
        <w:rPr>
          <w:sz w:val="24"/>
        </w:rPr>
        <w:t xml:space="preserve">Федеральным законом от 27 июля 2010 года № 210-ФЗ </w:t>
      </w:r>
      <w:r>
        <w:rPr>
          <w:sz w:val="24"/>
        </w:rPr>
        <w:br/>
      </w:r>
      <w:r>
        <w:rPr>
          <w:sz w:val="24"/>
        </w:rPr>
        <w:t>«Об организации предоставления государственных и муниципальных услуг»;</w:t>
      </w:r>
    </w:p>
    <w:p w14:paraId="B5000000">
      <w:pPr>
        <w:ind w:firstLine="720" w:left="0"/>
        <w:jc w:val="both"/>
        <w:rPr>
          <w:sz w:val="24"/>
        </w:rPr>
      </w:pPr>
      <w:r>
        <w:rPr>
          <w:sz w:val="24"/>
        </w:rPr>
        <w:t xml:space="preserve">Федеральным законом от 6 апреля 2011 года № 63-ФЗ «Об электронной подписи»; </w:t>
      </w:r>
    </w:p>
    <w:p w14:paraId="B6000000">
      <w:pPr>
        <w:ind w:firstLine="720" w:left="0"/>
        <w:jc w:val="both"/>
        <w:rPr>
          <w:sz w:val="24"/>
        </w:rPr>
      </w:pPr>
      <w:r>
        <w:rPr>
          <w:sz w:val="24"/>
        </w:rPr>
        <w:t xml:space="preserve">Федеральным </w:t>
      </w:r>
      <w:r>
        <w:rPr>
          <w:rStyle w:val="Style_4_ch"/>
          <w:color w:val="000000"/>
          <w:sz w:val="24"/>
          <w:u w:val="none"/>
        </w:rPr>
        <w:fldChar w:fldCharType="begin"/>
      </w:r>
      <w:r>
        <w:rPr>
          <w:rStyle w:val="Style_4_ch"/>
          <w:color w:val="000000"/>
          <w:sz w:val="24"/>
          <w:u w:val="none"/>
        </w:rPr>
        <w:instrText>HYPERLINK "https://login.consultant.ru/link/?rnd=938BD359CD498245996AD96E84CD15DB&amp;req=doc&amp;base=LAW&amp;n=342029&amp;REFFIELD=134&amp;REFDST=100108&amp;REFDOC=171526&amp;REFBASE=RLAW095&amp;stat=refcode%3D16876%3Bindex%3D139&amp;date=03.08.2020"</w:instrText>
      </w:r>
      <w:r>
        <w:rPr>
          <w:rStyle w:val="Style_4_ch"/>
          <w:color w:val="000000"/>
          <w:sz w:val="24"/>
          <w:u w:val="none"/>
        </w:rPr>
        <w:fldChar w:fldCharType="separate"/>
      </w:r>
      <w:r>
        <w:rPr>
          <w:rStyle w:val="Style_4_ch"/>
          <w:color w:val="000000"/>
          <w:sz w:val="24"/>
          <w:u w:val="none"/>
        </w:rPr>
        <w:t>закон</w:t>
      </w:r>
      <w:r>
        <w:rPr>
          <w:rStyle w:val="Style_4_ch"/>
          <w:color w:val="000000"/>
          <w:sz w:val="24"/>
          <w:u w:val="none"/>
        </w:rPr>
        <w:fldChar w:fldCharType="end"/>
      </w:r>
      <w:r>
        <w:rPr>
          <w:sz w:val="24"/>
        </w:rPr>
        <w:t>ом от 13 июля 2015 года № 218-ФЗ «О государственной регистрации недвижимости»;</w:t>
      </w:r>
    </w:p>
    <w:p w14:paraId="B7000000">
      <w:pPr>
        <w:ind w:firstLine="720" w:left="0"/>
        <w:jc w:val="both"/>
        <w:rPr>
          <w:sz w:val="24"/>
        </w:rPr>
      </w:pPr>
      <w:r>
        <w:rPr>
          <w:sz w:val="24"/>
        </w:rPr>
        <w:t>постановлением Правительства Российской Федерации от 3 декабря 2014 года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14:paraId="B8000000">
      <w:pPr>
        <w:ind w:firstLine="720" w:left="0"/>
        <w:jc w:val="both"/>
        <w:rPr>
          <w:sz w:val="24"/>
        </w:rPr>
      </w:pPr>
      <w:r>
        <w:rPr>
          <w:rStyle w:val="Style_4_ch"/>
          <w:color w:val="000000"/>
          <w:sz w:val="24"/>
          <w:u w:val="none"/>
        </w:rPr>
        <w:fldChar w:fldCharType="begin"/>
      </w:r>
      <w:r>
        <w:rPr>
          <w:rStyle w:val="Style_4_ch"/>
          <w:color w:val="000000"/>
          <w:sz w:val="24"/>
          <w:u w:val="none"/>
        </w:rPr>
        <w:instrText>HYPERLINK "https://login.consultant.ru/link/?rnd=938BD359CD498245996AD96E84CD15DB&amp;req=doc&amp;base=LAW&amp;n=206687&amp;REFFIELD=134&amp;REFDST=100113&amp;REFDOC=171526&amp;REFBASE=RLAW095&amp;stat=refcode%3D16876%3Bindex%3D144&amp;date=03.08.2020"</w:instrText>
      </w:r>
      <w:r>
        <w:rPr>
          <w:rStyle w:val="Style_4_ch"/>
          <w:color w:val="000000"/>
          <w:sz w:val="24"/>
          <w:u w:val="none"/>
        </w:rPr>
        <w:fldChar w:fldCharType="separate"/>
      </w:r>
      <w:r>
        <w:rPr>
          <w:rStyle w:val="Style_4_ch"/>
          <w:color w:val="000000"/>
          <w:sz w:val="24"/>
          <w:u w:val="none"/>
        </w:rPr>
        <w:t>приказ</w:t>
      </w:r>
      <w:r>
        <w:rPr>
          <w:rStyle w:val="Style_4_ch"/>
          <w:color w:val="000000"/>
          <w:sz w:val="24"/>
          <w:u w:val="none"/>
        </w:rPr>
        <w:fldChar w:fldCharType="end"/>
      </w:r>
      <w:r>
        <w:rPr>
          <w:sz w:val="24"/>
        </w:rPr>
        <w:t>ом Министерства экономического развития Российской Федерации от 27 ноября 2014 года №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 (далее - Приказ Минэкономразвития России от 27.11.2014 № 762);</w:t>
      </w:r>
    </w:p>
    <w:p w14:paraId="B9000000">
      <w:pPr>
        <w:ind w:firstLine="720" w:left="0"/>
        <w:jc w:val="both"/>
        <w:rPr>
          <w:sz w:val="24"/>
        </w:rPr>
      </w:pPr>
      <w:r>
        <w:rPr>
          <w:sz w:val="24"/>
        </w:rPr>
        <w:t>приказом Росреестра от 2 сентября 2020 года № П/0321 «Об утверждении перечня документов, подтверждающих право заявителя на приобретение земельного участка без проведения торгов»;</w:t>
      </w:r>
    </w:p>
    <w:p w14:paraId="BA000000">
      <w:pPr>
        <w:ind w:firstLine="720" w:left="0"/>
        <w:jc w:val="both"/>
        <w:rPr>
          <w:sz w:val="24"/>
        </w:rPr>
      </w:pPr>
      <w:r>
        <w:rPr>
          <w:rStyle w:val="Style_4_ch"/>
          <w:color w:val="000000"/>
          <w:sz w:val="24"/>
          <w:u w:val="none"/>
        </w:rPr>
        <w:fldChar w:fldCharType="begin"/>
      </w:r>
      <w:r>
        <w:rPr>
          <w:rStyle w:val="Style_4_ch"/>
          <w:color w:val="000000"/>
          <w:sz w:val="24"/>
          <w:u w:val="none"/>
        </w:rPr>
        <w:instrText>HYPERLINK "https://login.consultant.ru/link/?rnd=938BD359CD498245996AD96E84CD15DB&amp;req=doc&amp;base=LAW&amp;n=175784&amp;dst=100010&amp;fld=134&amp;REFFIELD=134&amp;REFDST=100115&amp;REFDOC=171526&amp;REFBASE=RLAW095&amp;stat=refcode%3D16876%3Bdstident%3D100010%3Bindex%3D146&amp;date=03.08.2020"</w:instrText>
      </w:r>
      <w:r>
        <w:rPr>
          <w:rStyle w:val="Style_4_ch"/>
          <w:color w:val="000000"/>
          <w:sz w:val="24"/>
          <w:u w:val="none"/>
        </w:rPr>
        <w:fldChar w:fldCharType="separate"/>
      </w:r>
      <w:r>
        <w:rPr>
          <w:rStyle w:val="Style_4_ch"/>
          <w:color w:val="000000"/>
          <w:sz w:val="24"/>
          <w:u w:val="none"/>
        </w:rPr>
        <w:t>приказ</w:t>
      </w:r>
      <w:r>
        <w:rPr>
          <w:rStyle w:val="Style_4_ch"/>
          <w:color w:val="000000"/>
          <w:sz w:val="24"/>
          <w:u w:val="none"/>
        </w:rPr>
        <w:fldChar w:fldCharType="end"/>
      </w:r>
      <w:r>
        <w:rPr>
          <w:sz w:val="24"/>
        </w:rPr>
        <w:t>ом Министерства экономического развития Российской Федерации от 14 января 2015 года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14:paraId="BB000000">
      <w:pPr>
        <w:ind w:firstLine="720" w:left="0"/>
        <w:jc w:val="both"/>
        <w:rPr>
          <w:sz w:val="24"/>
        </w:rPr>
      </w:pPr>
      <w:r>
        <w:rPr>
          <w:rStyle w:val="Style_4_ch"/>
          <w:color w:val="000000"/>
          <w:sz w:val="24"/>
          <w:u w:val="none"/>
        </w:rPr>
        <w:fldChar w:fldCharType="begin"/>
      </w:r>
      <w:r>
        <w:rPr>
          <w:rStyle w:val="Style_4_ch"/>
          <w:color w:val="000000"/>
          <w:sz w:val="24"/>
          <w:u w:val="none"/>
        </w:rPr>
        <w:instrText>HYPERLINK "https://login.consultant.ru/link/?rnd=938BD359CD498245996AD96E84CD15DB&amp;req=doc&amp;base=RLAW095&amp;n=181473&amp;REFFIELD=134&amp;REFDST=100116&amp;REFDOC=171526&amp;REFBASE=RLAW095&amp;stat=refcode%3D16876%3Bindex%3D147&amp;date=03.08.2020"</w:instrText>
      </w:r>
      <w:r>
        <w:rPr>
          <w:rStyle w:val="Style_4_ch"/>
          <w:color w:val="000000"/>
          <w:sz w:val="24"/>
          <w:u w:val="none"/>
        </w:rPr>
        <w:fldChar w:fldCharType="separate"/>
      </w:r>
      <w:r>
        <w:rPr>
          <w:rStyle w:val="Style_4_ch"/>
          <w:color w:val="000000"/>
          <w:sz w:val="24"/>
          <w:u w:val="none"/>
        </w:rPr>
        <w:t>закон</w:t>
      </w:r>
      <w:r>
        <w:rPr>
          <w:rStyle w:val="Style_4_ch"/>
          <w:color w:val="000000"/>
          <w:sz w:val="24"/>
          <w:u w:val="none"/>
        </w:rPr>
        <w:fldChar w:fldCharType="end"/>
      </w:r>
      <w:r>
        <w:rPr>
          <w:sz w:val="24"/>
        </w:rPr>
        <w:t>ом Вологодской области от 8 апреля 2015 года № 3627-ОЗ «О бесплатном предоставлении в собственность отдельным категориям граждан земельных участков, находящихся в государственной или муниципальной собственности, на территории Вологодской области»;</w:t>
      </w:r>
    </w:p>
    <w:p w14:paraId="BC000000">
      <w:pPr>
        <w:ind w:firstLine="720" w:left="0"/>
        <w:jc w:val="both"/>
        <w:rPr>
          <w:sz w:val="24"/>
        </w:rPr>
      </w:pPr>
      <w:r>
        <w:rPr>
          <w:rStyle w:val="Style_4_ch"/>
          <w:color w:val="000000"/>
          <w:sz w:val="24"/>
          <w:u w:val="none"/>
        </w:rPr>
        <w:fldChar w:fldCharType="begin"/>
      </w:r>
      <w:r>
        <w:rPr>
          <w:rStyle w:val="Style_4_ch"/>
          <w:color w:val="000000"/>
          <w:sz w:val="24"/>
          <w:u w:val="none"/>
        </w:rPr>
        <w:instrText>HYPERLINK "https://login.consultant.ru/link/?rnd=938BD359CD498245996AD96E84CD15DB&amp;req=doc&amp;base=RLAW095&amp;n=178568&amp;REFFIELD=134&amp;REFDST=100117&amp;REFDOC=171526&amp;REFBASE=RLAW095&amp;stat=refcode%3D16876%3Bindex%3D148&amp;date=03.08.2020"</w:instrText>
      </w:r>
      <w:r>
        <w:rPr>
          <w:rStyle w:val="Style_4_ch"/>
          <w:color w:val="000000"/>
          <w:sz w:val="24"/>
          <w:u w:val="none"/>
        </w:rPr>
        <w:fldChar w:fldCharType="separate"/>
      </w:r>
      <w:r>
        <w:rPr>
          <w:rStyle w:val="Style_4_ch"/>
          <w:color w:val="000000"/>
          <w:sz w:val="24"/>
          <w:u w:val="none"/>
        </w:rPr>
        <w:t>закон</w:t>
      </w:r>
      <w:r>
        <w:rPr>
          <w:rStyle w:val="Style_4_ch"/>
          <w:color w:val="000000"/>
          <w:sz w:val="24"/>
          <w:u w:val="none"/>
        </w:rPr>
        <w:fldChar w:fldCharType="end"/>
      </w:r>
      <w:r>
        <w:rPr>
          <w:sz w:val="24"/>
        </w:rPr>
        <w:t>ом Вологодской области от 12 мая 2015 года № 3661-ОЗ «Об установлении перечня муниципальных образований Вологодской области, в которых земельные участки могут быть предоставлены в безвозмездное пользование гражданам для ведения личного подсобного хозяйства или осуществления крестьянским (фермерским) хозяйством его деятельности»;</w:t>
      </w:r>
    </w:p>
    <w:p w14:paraId="BD000000">
      <w:pPr>
        <w:ind w:firstLine="720" w:left="0"/>
        <w:jc w:val="both"/>
        <w:rPr>
          <w:sz w:val="24"/>
        </w:rPr>
      </w:pPr>
      <w:r>
        <w:rPr>
          <w:rStyle w:val="Style_4_ch"/>
          <w:color w:val="000000"/>
          <w:sz w:val="24"/>
          <w:u w:val="none"/>
        </w:rPr>
        <w:fldChar w:fldCharType="begin"/>
      </w:r>
      <w:r>
        <w:rPr>
          <w:rStyle w:val="Style_4_ch"/>
          <w:color w:val="000000"/>
          <w:sz w:val="24"/>
          <w:u w:val="none"/>
        </w:rPr>
        <w:instrText>HYPERLINK "https://login.consultant.ru/link/?rnd=938BD359CD498245996AD96E84CD15DB&amp;req=doc&amp;base=RLAW095&amp;n=150002&amp;REFFIELD=134&amp;REFDST=100118&amp;REFDOC=171526&amp;REFBASE=RLAW095&amp;stat=refcode%3D16876%3Bindex%3D149&amp;date=03.08.2020"</w:instrText>
      </w:r>
      <w:r>
        <w:rPr>
          <w:rStyle w:val="Style_4_ch"/>
          <w:color w:val="000000"/>
          <w:sz w:val="24"/>
          <w:u w:val="none"/>
        </w:rPr>
        <w:fldChar w:fldCharType="separate"/>
      </w:r>
      <w:r>
        <w:rPr>
          <w:rStyle w:val="Style_4_ch"/>
          <w:color w:val="000000"/>
          <w:sz w:val="24"/>
          <w:u w:val="none"/>
        </w:rPr>
        <w:t>закон</w:t>
      </w:r>
      <w:r>
        <w:rPr>
          <w:rStyle w:val="Style_4_ch"/>
          <w:color w:val="000000"/>
          <w:sz w:val="24"/>
          <w:u w:val="none"/>
        </w:rPr>
        <w:fldChar w:fldCharType="end"/>
      </w:r>
      <w:r>
        <w:rPr>
          <w:sz w:val="24"/>
        </w:rPr>
        <w:t>ом Вологодской области от 12 мая 2015 года № 3569-ОЗ «Об определении перечня муниципальных образований Вологодской области, в которых земельные участки предоставляются в безвозмездное пользование для индивидуального жилищного строительства или ведения личного подсобного хозяйства, и об установлении перечня специальностей, работа по которым дает право гражданам получить такие земельные участки на территории Вологодской области»;</w:t>
      </w:r>
    </w:p>
    <w:p w14:paraId="BE000000">
      <w:pPr>
        <w:ind w:firstLine="720" w:left="0"/>
        <w:jc w:val="both"/>
        <w:rPr>
          <w:sz w:val="24"/>
        </w:rPr>
      </w:pPr>
      <w:r>
        <w:rPr>
          <w:sz w:val="24"/>
        </w:rPr>
        <w:t xml:space="preserve">Уставом Кирилловского муниципального </w:t>
      </w:r>
      <w:r>
        <w:rPr>
          <w:sz w:val="24"/>
        </w:rPr>
        <w:t>округа</w:t>
      </w:r>
      <w:r>
        <w:rPr>
          <w:sz w:val="24"/>
        </w:rPr>
        <w:t>;</w:t>
      </w:r>
    </w:p>
    <w:p w14:paraId="BF000000">
      <w:pPr>
        <w:ind w:firstLine="720" w:left="0"/>
        <w:jc w:val="both"/>
        <w:rPr>
          <w:sz w:val="24"/>
        </w:rPr>
      </w:pPr>
      <w:r>
        <w:rPr>
          <w:sz w:val="24"/>
        </w:rPr>
        <w:t>настоящим административным регламентом.</w:t>
      </w:r>
    </w:p>
    <w:p w14:paraId="C0000000">
      <w:pPr>
        <w:widowControl w:val="0"/>
        <w:ind w:firstLine="709" w:left="0"/>
        <w:jc w:val="both"/>
        <w:rPr>
          <w:sz w:val="24"/>
        </w:rPr>
      </w:pPr>
    </w:p>
    <w:p w14:paraId="C1000000">
      <w:pPr>
        <w:ind w:firstLine="709" w:left="0"/>
        <w:jc w:val="both"/>
        <w:rPr>
          <w:b w:val="1"/>
          <w:sz w:val="24"/>
        </w:rPr>
      </w:pPr>
      <w:r>
        <w:rPr>
          <w:b w:val="1"/>
          <w:sz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w:t>
      </w:r>
    </w:p>
    <w:p w14:paraId="C2000000">
      <w:pPr>
        <w:ind w:firstLine="709" w:left="0"/>
        <w:jc w:val="both"/>
        <w:rPr>
          <w:b w:val="1"/>
          <w:sz w:val="24"/>
        </w:rPr>
      </w:pPr>
    </w:p>
    <w:p w14:paraId="C3000000">
      <w:pPr>
        <w:widowControl w:val="0"/>
        <w:ind w:firstLine="709" w:left="0"/>
        <w:jc w:val="both"/>
        <w:rPr>
          <w:sz w:val="24"/>
        </w:rPr>
      </w:pPr>
      <w:r>
        <w:rPr>
          <w:sz w:val="24"/>
        </w:rPr>
        <w:t xml:space="preserve">2.6.1. Для предоставления муниципальной услуги заявитель представляет (направляет): </w:t>
      </w:r>
    </w:p>
    <w:p w14:paraId="C4000000">
      <w:pPr>
        <w:widowControl w:val="0"/>
        <w:ind w:firstLine="709" w:left="0"/>
        <w:jc w:val="both"/>
        <w:rPr>
          <w:sz w:val="24"/>
        </w:rPr>
      </w:pPr>
      <w:r>
        <w:rPr>
          <w:rStyle w:val="Style_4_ch"/>
          <w:color w:val="000000"/>
          <w:sz w:val="24"/>
          <w:u w:val="none"/>
        </w:rPr>
        <w:t>заявление</w:t>
      </w:r>
      <w:r>
        <w:rPr>
          <w:sz w:val="24"/>
        </w:rPr>
        <w:t xml:space="preserve"> по форме (приложение 1 к административному регламенту), в котором указываются:</w:t>
      </w:r>
    </w:p>
    <w:p w14:paraId="C5000000">
      <w:pPr>
        <w:widowControl w:val="0"/>
        <w:ind w:firstLine="709" w:left="0"/>
        <w:jc w:val="both"/>
        <w:rPr>
          <w:sz w:val="24"/>
        </w:rPr>
      </w:pPr>
      <w:r>
        <w:rPr>
          <w:sz w:val="24"/>
        </w:rPr>
        <w:t>1) фамилия, имя и (при наличии) отчество, место жительства заявителя, почтовый адрес, реквизиты документа, удостоверяющего личность заявителя (для физического лица);</w:t>
      </w:r>
    </w:p>
    <w:p w14:paraId="C6000000">
      <w:pPr>
        <w:widowControl w:val="0"/>
        <w:ind w:firstLine="709" w:left="0"/>
        <w:jc w:val="both"/>
        <w:rPr>
          <w:sz w:val="24"/>
        </w:rPr>
      </w:pPr>
      <w:r>
        <w:rPr>
          <w:sz w:val="24"/>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14:paraId="C7000000">
      <w:pPr>
        <w:widowControl w:val="0"/>
        <w:ind w:firstLine="709" w:left="0"/>
        <w:jc w:val="both"/>
        <w:rPr>
          <w:sz w:val="24"/>
        </w:rPr>
      </w:pPr>
      <w:r>
        <w:rPr>
          <w:sz w:val="24"/>
        </w:rPr>
        <w:t xml:space="preserve">3) кадастровый номер земельного участка, заявление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w:t>
      </w:r>
      <w:r>
        <w:rPr>
          <w:rStyle w:val="Style_4_ch"/>
          <w:color w:val="000000"/>
          <w:sz w:val="24"/>
        </w:rPr>
        <w:fldChar w:fldCharType="begin"/>
      </w:r>
      <w:r>
        <w:rPr>
          <w:rStyle w:val="Style_4_ch"/>
          <w:color w:val="000000"/>
          <w:sz w:val="24"/>
        </w:rPr>
        <w:instrText>HYPERLINK "https://login.consultant.ru/link/?req=doc&amp;base=LAW&amp;n=357176&amp;date=23.07.2020"</w:instrText>
      </w:r>
      <w:r>
        <w:rPr>
          <w:rStyle w:val="Style_4_ch"/>
          <w:color w:val="000000"/>
          <w:sz w:val="24"/>
        </w:rPr>
        <w:fldChar w:fldCharType="separate"/>
      </w:r>
      <w:r>
        <w:rPr>
          <w:rStyle w:val="Style_4_ch"/>
          <w:color w:val="000000"/>
          <w:sz w:val="24"/>
        </w:rPr>
        <w:t>законом</w:t>
      </w:r>
      <w:r>
        <w:rPr>
          <w:rStyle w:val="Style_4_ch"/>
          <w:color w:val="000000"/>
          <w:sz w:val="24"/>
        </w:rPr>
        <w:fldChar w:fldCharType="end"/>
      </w:r>
      <w:r>
        <w:rPr>
          <w:sz w:val="24"/>
        </w:rPr>
        <w:t xml:space="preserve"> от 13 июля 2015 года № 218-ФЗ «О государственной регистрации недвижимости»;</w:t>
      </w:r>
    </w:p>
    <w:p w14:paraId="C8000000">
      <w:pPr>
        <w:widowControl w:val="0"/>
        <w:ind w:firstLine="709" w:left="0"/>
        <w:jc w:val="both"/>
        <w:rPr>
          <w:sz w:val="24"/>
        </w:rPr>
      </w:pPr>
      <w:r>
        <w:rPr>
          <w:sz w:val="24"/>
        </w:rP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14:paraId="C9000000">
      <w:pPr>
        <w:widowControl w:val="0"/>
        <w:ind w:firstLine="709" w:left="0"/>
        <w:jc w:val="both"/>
        <w:rPr>
          <w:sz w:val="24"/>
        </w:rPr>
      </w:pPr>
      <w:r>
        <w:rPr>
          <w:sz w:val="24"/>
        </w:rPr>
        <w:t>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14:paraId="CA000000">
      <w:pPr>
        <w:widowControl w:val="0"/>
        <w:ind w:firstLine="709" w:left="0"/>
        <w:jc w:val="both"/>
        <w:rPr>
          <w:sz w:val="24"/>
        </w:rPr>
      </w:pPr>
      <w:r>
        <w:rPr>
          <w:sz w:val="24"/>
        </w:rPr>
        <w:t xml:space="preserve">6) основание предоставления земельного участка без проведения торгов из числа предусмотренных </w:t>
      </w:r>
      <w:r>
        <w:rPr>
          <w:rStyle w:val="Style_4_ch"/>
          <w:color w:val="000000"/>
          <w:sz w:val="24"/>
        </w:rPr>
        <w:fldChar w:fldCharType="begin"/>
      </w:r>
      <w:r>
        <w:rPr>
          <w:rStyle w:val="Style_4_ch"/>
          <w:color w:val="000000"/>
          <w:sz w:val="24"/>
        </w:rPr>
        <w:instrText>HYPERLINK "https://login.consultant.ru/link/?req=doc&amp;base=LAW&amp;n=357118&amp;date=23.07.2020&amp;dst=435&amp;fld=134"</w:instrText>
      </w:r>
      <w:r>
        <w:rPr>
          <w:rStyle w:val="Style_4_ch"/>
          <w:color w:val="000000"/>
          <w:sz w:val="24"/>
        </w:rPr>
        <w:fldChar w:fldCharType="separate"/>
      </w:r>
      <w:r>
        <w:rPr>
          <w:rStyle w:val="Style_4_ch"/>
          <w:color w:val="000000"/>
          <w:sz w:val="24"/>
        </w:rPr>
        <w:t>пунктом 2 статьи 39.3</w:t>
      </w:r>
      <w:r>
        <w:rPr>
          <w:rStyle w:val="Style_4_ch"/>
          <w:color w:val="000000"/>
          <w:sz w:val="24"/>
        </w:rPr>
        <w:fldChar w:fldCharType="end"/>
      </w:r>
      <w:r>
        <w:rPr>
          <w:sz w:val="24"/>
        </w:rPr>
        <w:t xml:space="preserve">, </w:t>
      </w:r>
      <w:r>
        <w:rPr>
          <w:rStyle w:val="Style_4_ch"/>
          <w:color w:val="000000"/>
          <w:sz w:val="24"/>
        </w:rPr>
        <w:fldChar w:fldCharType="begin"/>
      </w:r>
      <w:r>
        <w:rPr>
          <w:rStyle w:val="Style_4_ch"/>
          <w:color w:val="000000"/>
          <w:sz w:val="24"/>
        </w:rPr>
        <w:instrText>HYPERLINK "https://login.consultant.ru/link/?req=doc&amp;base=LAW&amp;n=357118&amp;date=23.07.2020&amp;dst=455&amp;fld=134"</w:instrText>
      </w:r>
      <w:r>
        <w:rPr>
          <w:rStyle w:val="Style_4_ch"/>
          <w:color w:val="000000"/>
          <w:sz w:val="24"/>
        </w:rPr>
        <w:fldChar w:fldCharType="separate"/>
      </w:r>
      <w:r>
        <w:rPr>
          <w:rStyle w:val="Style_4_ch"/>
          <w:color w:val="000000"/>
          <w:sz w:val="24"/>
        </w:rPr>
        <w:t>статьей 39.5</w:t>
      </w:r>
      <w:r>
        <w:rPr>
          <w:rStyle w:val="Style_4_ch"/>
          <w:color w:val="000000"/>
          <w:sz w:val="24"/>
        </w:rPr>
        <w:fldChar w:fldCharType="end"/>
      </w:r>
      <w:r>
        <w:rPr>
          <w:sz w:val="24"/>
        </w:rPr>
        <w:t xml:space="preserve">, </w:t>
      </w:r>
      <w:r>
        <w:rPr>
          <w:rStyle w:val="Style_4_ch"/>
          <w:color w:val="000000"/>
          <w:sz w:val="24"/>
        </w:rPr>
        <w:fldChar w:fldCharType="begin"/>
      </w:r>
      <w:r>
        <w:rPr>
          <w:rStyle w:val="Style_4_ch"/>
          <w:color w:val="000000"/>
          <w:sz w:val="24"/>
        </w:rPr>
        <w:instrText>HYPERLINK "https://login.consultant.ru/link/?req=doc&amp;base=LAW&amp;n=357118&amp;date=23.07.2020&amp;dst=467&amp;fld=134"</w:instrText>
      </w:r>
      <w:r>
        <w:rPr>
          <w:rStyle w:val="Style_4_ch"/>
          <w:color w:val="000000"/>
          <w:sz w:val="24"/>
        </w:rPr>
        <w:fldChar w:fldCharType="separate"/>
      </w:r>
      <w:r>
        <w:rPr>
          <w:rStyle w:val="Style_4_ch"/>
          <w:color w:val="000000"/>
          <w:sz w:val="24"/>
        </w:rPr>
        <w:t>пунктом 2 статьи 39.6</w:t>
      </w:r>
      <w:r>
        <w:rPr>
          <w:rStyle w:val="Style_4_ch"/>
          <w:color w:val="000000"/>
          <w:sz w:val="24"/>
        </w:rPr>
        <w:fldChar w:fldCharType="end"/>
      </w:r>
      <w:r>
        <w:rPr>
          <w:sz w:val="24"/>
        </w:rPr>
        <w:t xml:space="preserve"> или </w:t>
      </w:r>
      <w:r>
        <w:rPr>
          <w:rStyle w:val="Style_4_ch"/>
          <w:color w:val="000000"/>
          <w:sz w:val="24"/>
        </w:rPr>
        <w:fldChar w:fldCharType="begin"/>
      </w:r>
      <w:r>
        <w:rPr>
          <w:rStyle w:val="Style_4_ch"/>
          <w:color w:val="000000"/>
          <w:sz w:val="24"/>
        </w:rPr>
        <w:instrText>HYPERLINK "https://login.consultant.ru/link/?req=doc&amp;base=LAW&amp;n=357118&amp;date=23.07.2020&amp;dst=575&amp;fld=134"</w:instrText>
      </w:r>
      <w:r>
        <w:rPr>
          <w:rStyle w:val="Style_4_ch"/>
          <w:color w:val="000000"/>
          <w:sz w:val="24"/>
        </w:rPr>
        <w:fldChar w:fldCharType="separate"/>
      </w:r>
      <w:r>
        <w:rPr>
          <w:rStyle w:val="Style_4_ch"/>
          <w:color w:val="000000"/>
          <w:sz w:val="24"/>
        </w:rPr>
        <w:t>пунктом 2 статьи 39.10</w:t>
      </w:r>
      <w:r>
        <w:rPr>
          <w:rStyle w:val="Style_4_ch"/>
          <w:color w:val="000000"/>
          <w:sz w:val="24"/>
        </w:rPr>
        <w:fldChar w:fldCharType="end"/>
      </w:r>
      <w:r>
        <w:rPr>
          <w:sz w:val="24"/>
        </w:rPr>
        <w:t xml:space="preserve"> Земельного кодекса Российской Федерации оснований;</w:t>
      </w:r>
    </w:p>
    <w:p w14:paraId="CB000000">
      <w:pPr>
        <w:widowControl w:val="0"/>
        <w:ind w:firstLine="709" w:left="0"/>
        <w:jc w:val="both"/>
        <w:rPr>
          <w:sz w:val="24"/>
        </w:rPr>
      </w:pPr>
      <w:r>
        <w:rPr>
          <w:sz w:val="24"/>
        </w:rPr>
        <w:t>7)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14:paraId="CC000000">
      <w:pPr>
        <w:widowControl w:val="0"/>
        <w:ind w:firstLine="709" w:left="0"/>
        <w:jc w:val="both"/>
        <w:rPr>
          <w:sz w:val="24"/>
        </w:rPr>
      </w:pPr>
      <w:r>
        <w:rPr>
          <w:sz w:val="24"/>
        </w:rPr>
        <w:t>8) цель использования земельного участка;</w:t>
      </w:r>
    </w:p>
    <w:p w14:paraId="CD000000">
      <w:pPr>
        <w:widowControl w:val="0"/>
        <w:ind w:firstLine="709" w:left="0"/>
        <w:jc w:val="both"/>
        <w:rPr>
          <w:sz w:val="24"/>
        </w:rPr>
      </w:pPr>
      <w:r>
        <w:rPr>
          <w:sz w:val="24"/>
        </w:rPr>
        <w:t>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14:paraId="CE000000">
      <w:pPr>
        <w:widowControl w:val="0"/>
        <w:ind w:firstLine="709" w:left="0"/>
        <w:jc w:val="both"/>
        <w:rPr>
          <w:sz w:val="24"/>
        </w:rPr>
      </w:pPr>
      <w:r>
        <w:rPr>
          <w:sz w:val="24"/>
        </w:rPr>
        <w:t>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14:paraId="CF000000">
      <w:pPr>
        <w:widowControl w:val="0"/>
        <w:ind w:firstLine="709" w:left="0"/>
        <w:jc w:val="both"/>
        <w:rPr>
          <w:sz w:val="24"/>
        </w:rPr>
      </w:pPr>
      <w:r>
        <w:rPr>
          <w:sz w:val="24"/>
        </w:rPr>
        <w:t>11) почтовый адрес и (или) адрес электронной почты для связи с заявителем, контактные телефоны (при наличии);</w:t>
      </w:r>
    </w:p>
    <w:p w14:paraId="D0000000">
      <w:pPr>
        <w:widowControl w:val="0"/>
        <w:ind w:firstLine="709" w:left="0"/>
        <w:jc w:val="both"/>
        <w:rPr>
          <w:sz w:val="24"/>
        </w:rPr>
      </w:pPr>
      <w:r>
        <w:rPr>
          <w:sz w:val="24"/>
        </w:rPr>
        <w:t>12) в случае предоставления гражданам для собственных нужд земельных участков, находящихся в муниципальной собственности, для размещения гаражей в заявлении о предварительном согласовании предоставления земельного участка заявитель отдельно указывает:</w:t>
      </w:r>
    </w:p>
    <w:p w14:paraId="D1000000">
      <w:pPr>
        <w:widowControl w:val="0"/>
        <w:ind w:firstLine="709" w:left="0"/>
        <w:jc w:val="both"/>
        <w:rPr>
          <w:sz w:val="24"/>
        </w:rPr>
      </w:pPr>
      <w:r>
        <w:rPr>
          <w:sz w:val="24"/>
        </w:rPr>
        <w:t xml:space="preserve">факт, что гараж возведен до дня введения в действие Градостроительного кодекса Российской Федерации; </w:t>
      </w:r>
    </w:p>
    <w:p w14:paraId="D2000000">
      <w:pPr>
        <w:widowControl w:val="0"/>
        <w:ind w:firstLine="709" w:left="0"/>
        <w:jc w:val="both"/>
        <w:rPr>
          <w:sz w:val="24"/>
        </w:rPr>
      </w:pPr>
      <w:r>
        <w:rPr>
          <w:sz w:val="24"/>
        </w:rPr>
        <w:t xml:space="preserve">в случае прекращения членства заявителя в гаражном кооперативе, в том числе вследствие его ликвидации или исключения из единого государственного реестра юридических лиц в связи с прекращением деятельности юридического лица, в заявлении о предварительном согласовании предоставления земельного участка должно быть указано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 </w:t>
      </w:r>
    </w:p>
    <w:p w14:paraId="D3000000">
      <w:pPr>
        <w:widowControl w:val="0"/>
        <w:ind w:firstLine="709" w:left="0"/>
        <w:jc w:val="both"/>
        <w:rPr>
          <w:sz w:val="24"/>
        </w:rPr>
      </w:pPr>
      <w:r>
        <w:rPr>
          <w:sz w:val="24"/>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D4000000">
      <w:pPr>
        <w:widowControl w:val="0"/>
        <w:ind w:firstLine="709" w:left="0"/>
        <w:jc w:val="both"/>
        <w:rPr>
          <w:sz w:val="24"/>
        </w:rPr>
      </w:pPr>
      <w:r>
        <w:rPr>
          <w:sz w:val="24"/>
        </w:rPr>
        <w:t>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p>
    <w:p w14:paraId="D5000000">
      <w:pPr>
        <w:widowControl w:val="0"/>
        <w:ind w:firstLine="709" w:left="0"/>
        <w:jc w:val="both"/>
        <w:rPr>
          <w:sz w:val="24"/>
        </w:rPr>
      </w:pPr>
      <w:r>
        <w:rPr>
          <w:sz w:val="24"/>
        </w:rPr>
        <w:t xml:space="preserve">документы, подтверждающие право заявителя на приобретение земельного участка без проведения торгов и предусмотренные </w:t>
      </w:r>
      <w:r>
        <w:rPr>
          <w:rStyle w:val="Style_4_ch"/>
          <w:color w:val="000000"/>
          <w:sz w:val="24"/>
          <w:u w:val="none"/>
        </w:rPr>
        <w:fldChar w:fldCharType="begin"/>
      </w:r>
      <w:r>
        <w:rPr>
          <w:rStyle w:val="Style_4_ch"/>
          <w:color w:val="000000"/>
          <w:sz w:val="24"/>
          <w:u w:val="none"/>
        </w:rPr>
        <w:instrText>HYPERLINK "https://login.consultant.ru/link/?req=doc&amp;base=LAW&amp;n=333037&amp;date=23.07.2020&amp;dst=100012&amp;fld=134"</w:instrText>
      </w:r>
      <w:r>
        <w:rPr>
          <w:rStyle w:val="Style_4_ch"/>
          <w:color w:val="000000"/>
          <w:sz w:val="24"/>
          <w:u w:val="none"/>
        </w:rPr>
        <w:fldChar w:fldCharType="separate"/>
      </w:r>
      <w:r>
        <w:rPr>
          <w:rStyle w:val="Style_4_ch"/>
          <w:color w:val="000000"/>
          <w:sz w:val="24"/>
          <w:u w:val="none"/>
        </w:rPr>
        <w:t>Перечнем</w:t>
      </w:r>
      <w:r>
        <w:rPr>
          <w:rStyle w:val="Style_4_ch"/>
          <w:color w:val="000000"/>
          <w:sz w:val="24"/>
          <w:u w:val="none"/>
        </w:rPr>
        <w:fldChar w:fldCharType="end"/>
      </w:r>
      <w:r>
        <w:rPr>
          <w:sz w:val="24"/>
        </w:rPr>
        <w:t xml:space="preserve"> д</w:t>
      </w:r>
      <w:r>
        <w:rPr>
          <w:sz w:val="24"/>
        </w:rPr>
        <w:t xml:space="preserve">окументов, подтверждающих право заявителя на приобретение земельного участка без проведения торгов, утвержденным приказом Росреестра от 02.09.2020 г. № П/0321 «Об утверждении перечня документов, подтверждающих право заявителя на приобретение земельного участка без проведения торгов», за исключением документов, которые должны быть представлены в Уполномоченный орган в порядке межведомственного информационного взаимодействия </w:t>
      </w:r>
      <w:r>
        <w:rPr>
          <w:sz w:val="24"/>
        </w:rPr>
        <w:t>(</w:t>
      </w:r>
      <w:r>
        <w:rPr>
          <w:rStyle w:val="Style_4_ch"/>
          <w:color w:val="000000"/>
          <w:sz w:val="24"/>
          <w:u w:val="none"/>
        </w:rPr>
        <w:t>приложения</w:t>
      </w:r>
      <w:r>
        <w:rPr>
          <w:sz w:val="24"/>
        </w:rPr>
        <w:t xml:space="preserve"> 2</w:t>
      </w:r>
      <w:r>
        <w:rPr>
          <w:sz w:val="24"/>
        </w:rPr>
        <w:t xml:space="preserve"> к административному регламенту).</w:t>
      </w:r>
    </w:p>
    <w:p w14:paraId="D6000000">
      <w:pPr>
        <w:widowControl w:val="0"/>
        <w:ind w:firstLine="709" w:left="0"/>
        <w:jc w:val="both"/>
        <w:rPr>
          <w:sz w:val="24"/>
        </w:rPr>
      </w:pPr>
      <w:bookmarkStart w:id="2" w:name="Par161"/>
      <w:bookmarkEnd w:id="2"/>
      <w:r>
        <w:rPr>
          <w:sz w:val="24"/>
        </w:rPr>
        <w:t>схему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14:paraId="D7000000">
      <w:pPr>
        <w:widowControl w:val="0"/>
        <w:ind w:firstLine="709" w:left="0"/>
        <w:jc w:val="both"/>
        <w:rPr>
          <w:sz w:val="24"/>
        </w:rPr>
      </w:pPr>
      <w:r>
        <w:rPr>
          <w:sz w:val="24"/>
        </w:rPr>
        <w:t>проектную документацию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w:t>
      </w:r>
    </w:p>
    <w:p w14:paraId="D8000000">
      <w:pPr>
        <w:widowControl w:val="0"/>
        <w:ind w:firstLine="709" w:left="0"/>
        <w:jc w:val="both"/>
        <w:rPr>
          <w:sz w:val="24"/>
        </w:rPr>
      </w:pPr>
      <w:r>
        <w:rPr>
          <w:sz w:val="24"/>
        </w:rPr>
        <w:t>документ, подтверждающий полномочия представителя заявителя (в случае обращения за получением муниципальной услуги представителя заявителя);</w:t>
      </w:r>
    </w:p>
    <w:p w14:paraId="D9000000">
      <w:pPr>
        <w:widowControl w:val="0"/>
        <w:ind w:firstLine="709" w:left="0"/>
        <w:jc w:val="both"/>
        <w:rPr>
          <w:sz w:val="24"/>
        </w:rPr>
      </w:pPr>
      <w:r>
        <w:rPr>
          <w:sz w:val="24"/>
        </w:rPr>
        <w:t xml:space="preserve">документ, удостоверяющий личность заявителя предъявляется при личном обращении в </w:t>
      </w:r>
      <w:r>
        <w:rPr>
          <w:sz w:val="24"/>
        </w:rPr>
        <w:t xml:space="preserve">администрацию </w:t>
      </w:r>
      <w:r>
        <w:rPr>
          <w:sz w:val="24"/>
        </w:rPr>
        <w:t>округа</w:t>
      </w:r>
      <w:r>
        <w:rPr>
          <w:sz w:val="24"/>
        </w:rPr>
        <w:t xml:space="preserve"> (МФЦ);</w:t>
      </w:r>
    </w:p>
    <w:p w14:paraId="DA000000">
      <w:pPr>
        <w:widowControl w:val="0"/>
        <w:ind w:firstLine="709" w:left="0"/>
        <w:jc w:val="both"/>
        <w:rPr>
          <w:sz w:val="24"/>
        </w:rPr>
      </w:pPr>
      <w:r>
        <w:rPr>
          <w:sz w:val="24"/>
        </w:rPr>
        <w:t>в случае предоставления гражданам для собственных нужд земельных участков, находящихся в муниципальной собственности, для размещения гаражей к заявлению о предварительном согласовании предоставления земельного участка прилагается также 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p>
    <w:p w14:paraId="DB000000">
      <w:pPr>
        <w:widowControl w:val="0"/>
        <w:ind w:firstLine="709" w:left="0"/>
        <w:jc w:val="both"/>
        <w:rPr>
          <w:sz w:val="24"/>
        </w:rPr>
      </w:pPr>
      <w:r>
        <w:rPr>
          <w:sz w:val="24"/>
        </w:rPr>
        <w:t>В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14:paraId="DC000000">
      <w:pPr>
        <w:widowControl w:val="0"/>
        <w:ind w:firstLine="709" w:left="0"/>
        <w:jc w:val="both"/>
        <w:rPr>
          <w:sz w:val="24"/>
        </w:rPr>
      </w:pPr>
      <w:r>
        <w:rPr>
          <w:sz w:val="24"/>
        </w:rPr>
        <w:t>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14:paraId="DD000000">
      <w:pPr>
        <w:widowControl w:val="0"/>
        <w:ind w:firstLine="709" w:left="0"/>
        <w:jc w:val="both"/>
        <w:rPr>
          <w:sz w:val="24"/>
        </w:rPr>
      </w:pPr>
      <w:r>
        <w:rPr>
          <w:sz w:val="24"/>
        </w:rPr>
        <w:t>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 Российской Федерации.</w:t>
      </w:r>
    </w:p>
    <w:p w14:paraId="DE000000">
      <w:pPr>
        <w:widowControl w:val="0"/>
        <w:ind w:firstLine="709" w:left="0"/>
        <w:jc w:val="both"/>
        <w:rPr>
          <w:sz w:val="24"/>
        </w:rPr>
      </w:pPr>
      <w:r>
        <w:rPr>
          <w:sz w:val="24"/>
        </w:rPr>
        <w:t xml:space="preserve">В случае, </w:t>
      </w:r>
      <w:r>
        <w:rPr>
          <w:sz w:val="24"/>
        </w:rPr>
        <w:t xml:space="preserve">предусмотренном </w:t>
      </w:r>
      <w:r>
        <w:rPr>
          <w:rStyle w:val="Style_4_ch"/>
          <w:color w:val="000000"/>
          <w:sz w:val="24"/>
          <w:u w:val="none"/>
        </w:rPr>
        <w:fldChar w:fldCharType="begin"/>
      </w:r>
      <w:r>
        <w:rPr>
          <w:rStyle w:val="Style_4_ch"/>
          <w:color w:val="000000"/>
          <w:sz w:val="24"/>
          <w:u w:val="none"/>
        </w:rPr>
        <w:instrText>HYPERLINK "https://login.consultant.ru/link/?req=doc&amp;base=LAW&amp;n=381488&amp;dst=262&amp;field=134&amp;date=02.11.2021"</w:instrText>
      </w:r>
      <w:r>
        <w:rPr>
          <w:rStyle w:val="Style_4_ch"/>
          <w:color w:val="000000"/>
          <w:sz w:val="24"/>
          <w:u w:val="none"/>
        </w:rPr>
        <w:fldChar w:fldCharType="separate"/>
      </w:r>
      <w:r>
        <w:rPr>
          <w:rStyle w:val="Style_4_ch"/>
          <w:color w:val="000000"/>
          <w:sz w:val="24"/>
          <w:u w:val="none"/>
        </w:rPr>
        <w:t>подпунктом 2 пункта 2</w:t>
      </w:r>
      <w:r>
        <w:rPr>
          <w:rStyle w:val="Style_4_ch"/>
          <w:color w:val="000000"/>
          <w:sz w:val="24"/>
          <w:u w:val="none"/>
        </w:rPr>
        <w:fldChar w:fldCharType="end"/>
      </w:r>
      <w:r>
        <w:rPr>
          <w:sz w:val="24"/>
        </w:rPr>
        <w:t xml:space="preserve"> статьи 3.7 Федерального закона от 25 октября 2001 года № 137-ФЗ «О введении в действие Земельного кодекса Российской Федерации» к заявлению о предварительном согласовании предоставления земельного участка также прилагаются:</w:t>
      </w:r>
    </w:p>
    <w:p w14:paraId="DF000000">
      <w:pPr>
        <w:widowControl w:val="0"/>
        <w:ind w:firstLine="709" w:left="0"/>
        <w:jc w:val="both"/>
        <w:rPr>
          <w:sz w:val="24"/>
        </w:rPr>
      </w:pPr>
      <w:bookmarkStart w:id="3" w:name="p1"/>
      <w:bookmarkEnd w:id="3"/>
      <w:r>
        <w:rPr>
          <w:sz w:val="24"/>
        </w:rPr>
        <w:t>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
    <w:p w14:paraId="E0000000">
      <w:pPr>
        <w:widowControl w:val="0"/>
        <w:ind w:firstLine="709" w:left="0"/>
        <w:jc w:val="both"/>
        <w:rPr>
          <w:sz w:val="24"/>
        </w:rPr>
      </w:pPr>
      <w:bookmarkStart w:id="4" w:name="p2"/>
      <w:bookmarkEnd w:id="4"/>
      <w:r>
        <w:rPr>
          <w:sz w:val="24"/>
        </w:rPr>
        <w:t>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 гражданином;</w:t>
      </w:r>
    </w:p>
    <w:p w14:paraId="E1000000">
      <w:pPr>
        <w:widowControl w:val="0"/>
        <w:ind w:firstLine="709" w:left="0"/>
        <w:jc w:val="both"/>
        <w:rPr>
          <w:sz w:val="24"/>
        </w:rPr>
      </w:pPr>
      <w:r>
        <w:rPr>
          <w:sz w:val="24"/>
        </w:rPr>
        <w:t>Заявление от имени юридического лица подписывается руководителем юридического лица либо уполномоченным представителем юридического лица.</w:t>
      </w:r>
    </w:p>
    <w:p w14:paraId="E2000000">
      <w:pPr>
        <w:widowControl w:val="0"/>
        <w:ind w:firstLine="709" w:left="0"/>
        <w:jc w:val="both"/>
        <w:rPr>
          <w:sz w:val="24"/>
        </w:rPr>
      </w:pPr>
      <w:r>
        <w:rPr>
          <w:rStyle w:val="Style_4_ch"/>
          <w:color w:val="000000"/>
          <w:sz w:val="24"/>
          <w:u w:val="none"/>
        </w:rPr>
        <w:t>Заявление</w:t>
      </w:r>
      <w:r>
        <w:rPr>
          <w:sz w:val="24"/>
        </w:rPr>
        <w:t xml:space="preserve"> от имени индивидуального предпринимателя подписывается индивидуальным предпринимателем либо уполномоченным представителем индивидуального предпринимателя.</w:t>
      </w:r>
    </w:p>
    <w:p w14:paraId="E3000000">
      <w:pPr>
        <w:widowControl w:val="0"/>
        <w:ind w:firstLine="709" w:left="0"/>
        <w:jc w:val="both"/>
        <w:rPr>
          <w:sz w:val="24"/>
        </w:rPr>
      </w:pPr>
      <w:r>
        <w:rPr>
          <w:sz w:val="24"/>
        </w:rPr>
        <w:t xml:space="preserve">При заполнении </w:t>
      </w:r>
      <w:r>
        <w:rPr>
          <w:rStyle w:val="Style_4_ch"/>
          <w:color w:val="000000"/>
          <w:sz w:val="24"/>
          <w:u w:val="none"/>
        </w:rPr>
        <w:t>заявления</w:t>
      </w:r>
      <w:r>
        <w:rPr>
          <w:sz w:val="24"/>
        </w:rPr>
        <w:t xml:space="preserve"> не допускается использование сокращений слов и аббревиатур.</w:t>
      </w:r>
    </w:p>
    <w:p w14:paraId="E4000000">
      <w:pPr>
        <w:widowControl w:val="0"/>
        <w:ind w:firstLine="709" w:left="0"/>
        <w:jc w:val="both"/>
        <w:rPr>
          <w:sz w:val="24"/>
        </w:rPr>
      </w:pPr>
      <w:r>
        <w:rPr>
          <w:sz w:val="24"/>
        </w:rPr>
        <w:t xml:space="preserve">Форма заявления размещается на сайте </w:t>
      </w:r>
      <w:r>
        <w:rPr>
          <w:sz w:val="24"/>
        </w:rPr>
        <w:t xml:space="preserve">Кирилловского муниципального </w:t>
      </w:r>
      <w:r>
        <w:rPr>
          <w:sz w:val="24"/>
        </w:rPr>
        <w:t>округа</w:t>
      </w:r>
      <w:r>
        <w:rPr>
          <w:sz w:val="24"/>
        </w:rPr>
        <w:t xml:space="preserve"> в сети «Интернет» с возможностью бесплатного копирования.</w:t>
      </w:r>
    </w:p>
    <w:p w14:paraId="E5000000">
      <w:pPr>
        <w:widowControl w:val="0"/>
        <w:ind w:firstLine="709" w:left="0"/>
        <w:jc w:val="both"/>
        <w:rPr>
          <w:sz w:val="24"/>
        </w:rPr>
      </w:pPr>
      <w:r>
        <w:rPr>
          <w:sz w:val="24"/>
        </w:rPr>
        <w:t>2.6.2. Заявление и прилагаемые документы могут быть представлены следующими способами:</w:t>
      </w:r>
    </w:p>
    <w:p w14:paraId="E6000000">
      <w:pPr>
        <w:widowControl w:val="0"/>
        <w:ind w:firstLine="709" w:left="0"/>
        <w:jc w:val="both"/>
        <w:rPr>
          <w:sz w:val="24"/>
        </w:rPr>
      </w:pPr>
      <w:r>
        <w:rPr>
          <w:sz w:val="24"/>
        </w:rPr>
        <w:t xml:space="preserve">путем личного обращения в </w:t>
      </w:r>
      <w:r>
        <w:rPr>
          <w:sz w:val="24"/>
        </w:rPr>
        <w:t xml:space="preserve">администрацию </w:t>
      </w:r>
      <w:r>
        <w:rPr>
          <w:sz w:val="24"/>
        </w:rPr>
        <w:t>округа</w:t>
      </w:r>
      <w:r>
        <w:rPr>
          <w:sz w:val="24"/>
        </w:rPr>
        <w:t xml:space="preserve"> или в МФЦ либо через своих представителей;</w:t>
      </w:r>
    </w:p>
    <w:p w14:paraId="E7000000">
      <w:pPr>
        <w:widowControl w:val="0"/>
        <w:ind w:firstLine="709" w:left="0"/>
        <w:jc w:val="both"/>
        <w:rPr>
          <w:sz w:val="24"/>
        </w:rPr>
      </w:pPr>
      <w:r>
        <w:rPr>
          <w:sz w:val="24"/>
        </w:rPr>
        <w:t>посредством почтовой связи;</w:t>
      </w:r>
    </w:p>
    <w:p w14:paraId="E8000000">
      <w:pPr>
        <w:widowControl w:val="0"/>
        <w:ind w:firstLine="709" w:left="0"/>
        <w:jc w:val="both"/>
        <w:rPr>
          <w:sz w:val="24"/>
        </w:rPr>
      </w:pPr>
      <w:r>
        <w:rPr>
          <w:sz w:val="24"/>
        </w:rPr>
        <w:t>по электронной почте;</w:t>
      </w:r>
    </w:p>
    <w:p w14:paraId="E9000000">
      <w:pPr>
        <w:widowControl w:val="0"/>
        <w:ind w:firstLine="709" w:left="0"/>
        <w:jc w:val="both"/>
        <w:rPr>
          <w:sz w:val="24"/>
        </w:rPr>
      </w:pPr>
      <w:r>
        <w:rPr>
          <w:sz w:val="24"/>
        </w:rPr>
        <w:t>посредством Единого портала.</w:t>
      </w:r>
    </w:p>
    <w:p w14:paraId="EA000000">
      <w:pPr>
        <w:widowControl w:val="0"/>
        <w:ind w:firstLine="709" w:left="0"/>
        <w:jc w:val="both"/>
        <w:rPr>
          <w:sz w:val="24"/>
        </w:rPr>
      </w:pPr>
      <w:r>
        <w:rPr>
          <w:sz w:val="24"/>
        </w:rPr>
        <w:t>2.6.3. В случае направления заявления и прилагаемых к нему документов в электронной форме, а также копий документов, необходимых для предоставления муниципальной услуги, заявление, такие документы и их копии подписываются допустимым видом электронной подписи, отвечающей требованиям Федерального закона от 6 апреля 2011 года № 63-ФЗ «Об электронной подписи» и статей 21.1 и 21.2 Федерального закона от 27 июля 2010 года № 210-ФЗ «Об организации предоставления государственных и муниципальных услуг».</w:t>
      </w:r>
    </w:p>
    <w:p w14:paraId="EB000000">
      <w:pPr>
        <w:widowControl w:val="0"/>
        <w:ind w:firstLine="709" w:left="0"/>
        <w:jc w:val="both"/>
        <w:rPr>
          <w:sz w:val="24"/>
        </w:rPr>
      </w:pPr>
      <w:r>
        <w:rPr>
          <w:sz w:val="24"/>
        </w:rPr>
        <w:t>Документ, подтверждающий полномочия представителя юридического лица, представленный в форме электронного документа, удостоверяется усиленной электронной подписью правомочного должностного лица организации.</w:t>
      </w:r>
    </w:p>
    <w:p w14:paraId="EC000000">
      <w:pPr>
        <w:widowControl w:val="0"/>
        <w:ind w:firstLine="709" w:left="0"/>
        <w:jc w:val="both"/>
        <w:rPr>
          <w:sz w:val="24"/>
        </w:rPr>
      </w:pPr>
      <w:r>
        <w:rPr>
          <w:sz w:val="24"/>
        </w:rPr>
        <w:t>Документ, подтверждающий полномочия представителя физического лица, в том числе индивидуального предпринимателя, представленный в форме электронного документа, удостоверяется усиленной электронной подписью нотариуса.</w:t>
      </w:r>
    </w:p>
    <w:p w14:paraId="ED000000">
      <w:pPr>
        <w:ind w:firstLine="709" w:left="0"/>
        <w:jc w:val="both"/>
        <w:rPr>
          <w:sz w:val="24"/>
        </w:rPr>
      </w:pPr>
      <w:r>
        <w:rPr>
          <w:sz w:val="24"/>
        </w:rPr>
        <w:t xml:space="preserve">2.6.4. </w:t>
      </w:r>
      <w:r>
        <w:rPr>
          <w:sz w:val="24"/>
        </w:rPr>
        <w:t>В случае представления документов представителем юридического лица на бумажном носителе копии документов представляются с предъявлением подлинников либо заверенными печатью юридического лица (при наличии) и подписью руководителя, иного должностного лица, уполномоченного на это юридическим лицом. Сверка подлинников документов осуществляется специалистом, ответственным за прием документов, при приеме документов в присутствии заявителя. После проведения сверки подлинники документов незамедлительно возвращаются заявителю.</w:t>
      </w:r>
    </w:p>
    <w:p w14:paraId="EE000000">
      <w:pPr>
        <w:ind w:firstLine="709" w:left="0"/>
        <w:jc w:val="both"/>
        <w:rPr>
          <w:sz w:val="24"/>
        </w:rPr>
      </w:pPr>
      <w:r>
        <w:rPr>
          <w:sz w:val="24"/>
        </w:rPr>
        <w:t>Документ, подтверждающий правомочие на обращение за получением муниципальной услуги, выданный организацией, удостоверяется подписью руководителя и печатью организации (при наличии).</w:t>
      </w:r>
    </w:p>
    <w:p w14:paraId="EF000000">
      <w:pPr>
        <w:widowControl w:val="0"/>
        <w:ind w:firstLine="709" w:left="0"/>
        <w:jc w:val="both"/>
        <w:rPr>
          <w:sz w:val="24"/>
        </w:rPr>
      </w:pPr>
      <w:r>
        <w:rPr>
          <w:sz w:val="24"/>
        </w:rPr>
        <w:t>2.6.5. В случае представления документов физическим лицом на бумажном носителе копии документов представляются с предъявлением подлинников.</w:t>
      </w:r>
      <w:r>
        <w:rPr>
          <w:sz w:val="24"/>
        </w:rPr>
        <w:t xml:space="preserve"> Сверка подлинников документов осуществляется специалистом, ответственным за прием документов, при приеме документов в присутствии заявителя.</w:t>
      </w:r>
      <w:r>
        <w:rPr>
          <w:sz w:val="24"/>
        </w:rPr>
        <w:t xml:space="preserve"> После проведения сверки подлинники документов незамедлительно возвращаются заявителю.</w:t>
      </w:r>
    </w:p>
    <w:p w14:paraId="F0000000">
      <w:pPr>
        <w:widowControl w:val="0"/>
        <w:ind w:firstLine="709" w:left="0"/>
        <w:jc w:val="both"/>
        <w:rPr>
          <w:sz w:val="24"/>
        </w:rPr>
      </w:pPr>
      <w:r>
        <w:rPr>
          <w:sz w:val="24"/>
        </w:rPr>
        <w:t>В случае представления документов на иностранном языке они должны быть переведены заявителем на русский язык. Верность перевода и подлинность подписи переводчика должны быть нотариально удостоверены.</w:t>
      </w:r>
    </w:p>
    <w:p w14:paraId="F1000000">
      <w:pPr>
        <w:widowControl w:val="0"/>
        <w:ind w:firstLine="709" w:left="0"/>
        <w:jc w:val="both"/>
        <w:rPr>
          <w:sz w:val="24"/>
        </w:rPr>
      </w:pPr>
      <w:r>
        <w:rPr>
          <w:sz w:val="24"/>
        </w:rPr>
        <w:t>Документы не должны содержать подчисток либо приписок, зачеркнутых слов и иных не оговоренных в них исправлений, а также серьезных повреждений, не позволяющих однозначно истолковать их содержание.</w:t>
      </w:r>
    </w:p>
    <w:p w14:paraId="F2000000">
      <w:pPr>
        <w:widowControl w:val="0"/>
        <w:ind/>
        <w:jc w:val="both"/>
        <w:rPr>
          <w:sz w:val="24"/>
        </w:rPr>
      </w:pPr>
    </w:p>
    <w:p w14:paraId="F3000000">
      <w:pPr>
        <w:ind w:firstLine="540" w:left="0"/>
        <w:jc w:val="center"/>
        <w:rPr>
          <w:b w:val="1"/>
          <w:color w:val="000000"/>
          <w:sz w:val="24"/>
        </w:rPr>
      </w:pPr>
      <w:r>
        <w:rPr>
          <w:b w:val="1"/>
          <w:color w:val="000000"/>
          <w:sz w:val="24"/>
        </w:rPr>
        <w:t>2.7. Исчерпывающий перечень документов, необходимых в соответствии законодательными или иными нормативными правовыми актами для предоставления муниципальной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14:paraId="F4000000">
      <w:pPr>
        <w:ind w:firstLine="540" w:left="0"/>
        <w:jc w:val="center"/>
        <w:rPr>
          <w:i w:val="1"/>
          <w:color w:val="FF0000"/>
          <w:sz w:val="24"/>
        </w:rPr>
      </w:pPr>
    </w:p>
    <w:p w14:paraId="F5000000">
      <w:pPr>
        <w:widowControl w:val="0"/>
        <w:ind w:firstLine="709" w:left="0"/>
        <w:jc w:val="both"/>
        <w:rPr>
          <w:sz w:val="24"/>
        </w:rPr>
      </w:pPr>
      <w:r>
        <w:rPr>
          <w:sz w:val="24"/>
        </w:rPr>
        <w:t xml:space="preserve">2.7.1. 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указаны в </w:t>
      </w:r>
      <w:r>
        <w:rPr>
          <w:sz w:val="24"/>
        </w:rPr>
        <w:t xml:space="preserve">приложении </w:t>
      </w:r>
      <w:r>
        <w:rPr>
          <w:sz w:val="24"/>
        </w:rPr>
        <w:t>2</w:t>
      </w:r>
      <w:r>
        <w:rPr>
          <w:sz w:val="24"/>
        </w:rPr>
        <w:t xml:space="preserve"> к административному регламенту с пометкой "*".</w:t>
      </w:r>
    </w:p>
    <w:p w14:paraId="F6000000">
      <w:pPr>
        <w:ind w:firstLine="709" w:left="0"/>
        <w:jc w:val="both"/>
        <w:rPr>
          <w:sz w:val="24"/>
        </w:rPr>
      </w:pPr>
      <w:r>
        <w:rPr>
          <w:sz w:val="24"/>
        </w:rPr>
        <w:t xml:space="preserve">В случае предоставления гражданам для собственных нужд земельных участков, находящихся в муниципальной собственности, для размещения гаражей к заявлению о предварительном согласовании предоставления земельного участка заявитель вправе представить выписку из Единого государственного реестра юридических лиц о гаражном кооперативе, членом которого является заявитель. </w:t>
      </w:r>
    </w:p>
    <w:p w14:paraId="F7000000">
      <w:pPr>
        <w:ind w:firstLine="709" w:left="0"/>
        <w:jc w:val="both"/>
        <w:rPr>
          <w:sz w:val="24"/>
        </w:rPr>
      </w:pPr>
      <w:r>
        <w:rPr>
          <w:sz w:val="24"/>
        </w:rPr>
        <w:t>2.7.2. Документы, указанные в пункте 2.7.1 настоящего административного регламента, могут быть представлены следующими способами:</w:t>
      </w:r>
    </w:p>
    <w:p w14:paraId="F8000000">
      <w:pPr>
        <w:ind w:firstLine="709" w:left="0"/>
        <w:jc w:val="both"/>
        <w:rPr>
          <w:sz w:val="24"/>
        </w:rPr>
      </w:pPr>
      <w:r>
        <w:rPr>
          <w:sz w:val="24"/>
        </w:rPr>
        <w:t xml:space="preserve">путем личного обращения в </w:t>
      </w:r>
      <w:r>
        <w:rPr>
          <w:sz w:val="24"/>
        </w:rPr>
        <w:t xml:space="preserve">администрацию </w:t>
      </w:r>
      <w:r>
        <w:rPr>
          <w:sz w:val="24"/>
        </w:rPr>
        <w:t>округа</w:t>
      </w:r>
      <w:r>
        <w:rPr>
          <w:sz w:val="24"/>
        </w:rPr>
        <w:t xml:space="preserve"> или в МФЦ лично либо через своих представителей;</w:t>
      </w:r>
    </w:p>
    <w:p w14:paraId="F9000000">
      <w:pPr>
        <w:ind w:firstLine="709" w:left="0"/>
        <w:jc w:val="both"/>
        <w:rPr>
          <w:sz w:val="24"/>
        </w:rPr>
      </w:pPr>
      <w:r>
        <w:rPr>
          <w:sz w:val="24"/>
        </w:rPr>
        <w:t>посредством почтовой связи;</w:t>
      </w:r>
    </w:p>
    <w:p w14:paraId="FA000000">
      <w:pPr>
        <w:ind w:firstLine="709" w:left="0"/>
        <w:jc w:val="both"/>
        <w:rPr>
          <w:sz w:val="24"/>
        </w:rPr>
      </w:pPr>
      <w:r>
        <w:rPr>
          <w:sz w:val="24"/>
        </w:rPr>
        <w:t>по электронной почте;</w:t>
      </w:r>
    </w:p>
    <w:p w14:paraId="FB000000">
      <w:pPr>
        <w:ind w:firstLine="709" w:left="0"/>
        <w:jc w:val="both"/>
        <w:rPr>
          <w:sz w:val="24"/>
        </w:rPr>
      </w:pPr>
      <w:r>
        <w:rPr>
          <w:sz w:val="24"/>
        </w:rPr>
        <w:t>посредством Единого портала.</w:t>
      </w:r>
    </w:p>
    <w:p w14:paraId="FC000000">
      <w:pPr>
        <w:ind w:firstLine="709" w:left="0"/>
        <w:jc w:val="both"/>
        <w:rPr>
          <w:sz w:val="24"/>
        </w:rPr>
      </w:pPr>
      <w:r>
        <w:rPr>
          <w:sz w:val="24"/>
        </w:rPr>
        <w:t>В случае представления документов на бумажном носителе копии документов представляются с предъявлением подлинников либо заверенные в установленном порядке. После проведения сверки подлинники документов незамедлительно возвращаются заявителю (его представителю).</w:t>
      </w:r>
    </w:p>
    <w:p w14:paraId="FD000000">
      <w:pPr>
        <w:ind w:firstLine="709" w:left="0"/>
        <w:jc w:val="both"/>
        <w:rPr>
          <w:sz w:val="24"/>
        </w:rPr>
      </w:pPr>
      <w:r>
        <w:rPr>
          <w:sz w:val="24"/>
        </w:rPr>
        <w:t>Заявитель (представитель заявителя) вправе представить оригиналы электронных документов, которые должны быть подписаны лицом, обладающим в соответствии с действующим законодательством полномочиями на создание и подписание таких документов.</w:t>
      </w:r>
    </w:p>
    <w:p w14:paraId="FE000000">
      <w:pPr>
        <w:ind w:firstLine="709" w:left="0"/>
        <w:jc w:val="both"/>
        <w:rPr>
          <w:sz w:val="24"/>
        </w:rPr>
      </w:pPr>
      <w:r>
        <w:rPr>
          <w:sz w:val="24"/>
        </w:rPr>
        <w:t>Документы не должны содержать подчисток либо приписок, зачеркнутых слов и иных не оговоренных в них исправлений, а также серьезных повреждений, не позволяющих однозначно истолковать их содержание.</w:t>
      </w:r>
    </w:p>
    <w:p w14:paraId="FF000000">
      <w:pPr>
        <w:ind w:firstLine="709" w:left="0"/>
        <w:jc w:val="both"/>
        <w:rPr>
          <w:sz w:val="24"/>
        </w:rPr>
      </w:pPr>
      <w:r>
        <w:rPr>
          <w:sz w:val="24"/>
        </w:rPr>
        <w:t>2.7.3. Запрещено требовать от заявителя:</w:t>
      </w:r>
    </w:p>
    <w:p w14:paraId="00010000">
      <w:pPr>
        <w:ind w:firstLine="709" w:left="0"/>
        <w:jc w:val="both"/>
        <w:rPr>
          <w:sz w:val="24"/>
        </w:rPr>
      </w:pPr>
      <w:r>
        <w:rPr>
          <w:sz w:val="24"/>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Pr>
          <w:sz w:val="24"/>
        </w:rPr>
        <w:t>муниципаль</w:t>
      </w:r>
      <w:r>
        <w:rPr>
          <w:sz w:val="24"/>
        </w:rPr>
        <w:t>ной услуги;</w:t>
      </w:r>
    </w:p>
    <w:p w14:paraId="01010000">
      <w:pPr>
        <w:ind w:firstLine="709" w:left="0"/>
        <w:jc w:val="both"/>
        <w:rPr>
          <w:sz w:val="24"/>
        </w:rPr>
      </w:pPr>
      <w:r>
        <w:rPr>
          <w:sz w:val="24"/>
        </w:rPr>
        <w:t>представления документов и информации, которые находятся в распоряжении Уполномоченного органа, государственных органов, органов местного самоуправления и иных организаций, в соответствии с нормативными правовыми актами Российской Федерации, нормативными правовыми актами области и муниципальными правовыми актами;</w:t>
      </w:r>
    </w:p>
    <w:p w14:paraId="02010000">
      <w:pPr>
        <w:ind w:firstLine="709" w:left="0"/>
        <w:jc w:val="both"/>
        <w:rPr>
          <w:sz w:val="24"/>
        </w:rPr>
      </w:pPr>
      <w:r>
        <w:rPr>
          <w:sz w:val="24"/>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w:t>
      </w:r>
      <w:r>
        <w:rPr>
          <w:sz w:val="24"/>
        </w:rPr>
        <w:t xml:space="preserve">предусмотренных </w:t>
      </w:r>
      <w:r>
        <w:rPr>
          <w:color w:val="000000"/>
          <w:sz w:val="24"/>
        </w:rPr>
        <w:fldChar w:fldCharType="begin"/>
      </w:r>
      <w:r>
        <w:rPr>
          <w:color w:val="000000"/>
          <w:sz w:val="24"/>
        </w:rPr>
        <w:instrText>HYPERLINK "https://login.consultant.ru/link/?rnd=9083CD400C588EB41694BA827D5E85FE&amp;req=doc&amp;base=LAW&amp;n=303658&amp;dst=290&amp;fld=134&amp;date=17.03.2019"</w:instrText>
      </w:r>
      <w:r>
        <w:rPr>
          <w:color w:val="000000"/>
          <w:sz w:val="24"/>
        </w:rPr>
        <w:fldChar w:fldCharType="separate"/>
      </w:r>
      <w:r>
        <w:rPr>
          <w:color w:val="000000"/>
          <w:sz w:val="24"/>
        </w:rPr>
        <w:t>пунктом 4 части 1 статьи 7</w:t>
      </w:r>
      <w:r>
        <w:rPr>
          <w:color w:val="000000"/>
          <w:sz w:val="24"/>
        </w:rPr>
        <w:fldChar w:fldCharType="end"/>
      </w:r>
      <w:r>
        <w:rPr>
          <w:sz w:val="24"/>
        </w:rPr>
        <w:t xml:space="preserve"> Федерального закона от 27 июля 2010 года № 210-ФЗ «Об организации предоставления государственных и муниципальных услуг»;</w:t>
      </w:r>
    </w:p>
    <w:p w14:paraId="03010000">
      <w:pPr>
        <w:ind w:firstLine="709" w:left="0"/>
        <w:jc w:val="both"/>
        <w:rPr>
          <w:sz w:val="24"/>
        </w:rPr>
      </w:pPr>
      <w:r>
        <w:rPr>
          <w:sz w:val="24"/>
        </w:rPr>
        <w:t>предоставления на бумажном носителе документов и информации, электронные образы которых ранее были заверены в соответствии с законодательством Российской Федерации в сфере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04010000">
      <w:pPr>
        <w:ind w:firstLine="709" w:left="0"/>
        <w:jc w:val="both"/>
        <w:rPr>
          <w:sz w:val="24"/>
        </w:rPr>
      </w:pPr>
    </w:p>
    <w:p w14:paraId="05010000">
      <w:pPr>
        <w:keepNext w:val="1"/>
        <w:tabs>
          <w:tab w:leader="none" w:pos="0" w:val="left"/>
        </w:tabs>
        <w:ind/>
        <w:jc w:val="center"/>
        <w:outlineLvl w:val="3"/>
        <w:rPr>
          <w:b w:val="1"/>
          <w:sz w:val="24"/>
        </w:rPr>
      </w:pPr>
      <w:r>
        <w:rPr>
          <w:b w:val="1"/>
          <w:sz w:val="24"/>
        </w:rPr>
        <w:t>2.8. Исчерпывающий перечень оснований для отказа в приеме документов, необходимых для предоставления муниципальной услуги</w:t>
      </w:r>
    </w:p>
    <w:p w14:paraId="06010000">
      <w:pPr>
        <w:ind w:firstLine="709" w:left="0"/>
        <w:rPr>
          <w:sz w:val="24"/>
        </w:rPr>
      </w:pPr>
    </w:p>
    <w:p w14:paraId="07010000">
      <w:pPr>
        <w:widowControl w:val="0"/>
        <w:ind w:firstLine="540" w:left="0"/>
        <w:jc w:val="both"/>
        <w:rPr>
          <w:sz w:val="24"/>
        </w:rPr>
      </w:pPr>
      <w:r>
        <w:rPr>
          <w:sz w:val="24"/>
        </w:rPr>
        <w:t>Оснований для отказа в приеме документов, необходимых для предоставления муниципальной услуги, не имеется.</w:t>
      </w:r>
    </w:p>
    <w:p w14:paraId="08010000">
      <w:pPr>
        <w:widowControl w:val="0"/>
        <w:ind w:firstLine="709" w:left="0"/>
        <w:jc w:val="both"/>
        <w:rPr>
          <w:sz w:val="24"/>
        </w:rPr>
      </w:pPr>
    </w:p>
    <w:p w14:paraId="09010000">
      <w:pPr>
        <w:keepNext w:val="1"/>
        <w:tabs>
          <w:tab w:leader="none" w:pos="0" w:val="left"/>
        </w:tabs>
        <w:ind/>
        <w:jc w:val="center"/>
        <w:outlineLvl w:val="3"/>
        <w:rPr>
          <w:b w:val="1"/>
          <w:sz w:val="24"/>
        </w:rPr>
      </w:pPr>
      <w:r>
        <w:rPr>
          <w:b w:val="1"/>
          <w:sz w:val="24"/>
        </w:rPr>
        <w:t>2.9. Исчерпывающий перечень оснований для приостановления или отказа в предоставлении муниципальной услуги</w:t>
      </w:r>
    </w:p>
    <w:p w14:paraId="0A010000">
      <w:pPr>
        <w:ind w:firstLine="709" w:left="0"/>
        <w:rPr>
          <w:sz w:val="24"/>
        </w:rPr>
      </w:pPr>
    </w:p>
    <w:p w14:paraId="0B010000">
      <w:pPr>
        <w:ind w:firstLine="540" w:left="0"/>
        <w:jc w:val="both"/>
        <w:rPr>
          <w:sz w:val="24"/>
        </w:rPr>
      </w:pPr>
      <w:r>
        <w:rPr>
          <w:sz w:val="24"/>
        </w:rPr>
        <w:t xml:space="preserve">2.9.1. Основанием для отказа в приеме к рассмотрению заявления является выявление несоблюдения </w:t>
      </w:r>
      <w:r>
        <w:rPr>
          <w:sz w:val="24"/>
        </w:rPr>
        <w:t xml:space="preserve">установленных </w:t>
      </w:r>
      <w:r>
        <w:rPr>
          <w:rStyle w:val="Style_4_ch"/>
          <w:color w:val="000000"/>
          <w:sz w:val="24"/>
          <w:u w:val="none"/>
        </w:rPr>
        <w:fldChar w:fldCharType="begin"/>
      </w:r>
      <w:r>
        <w:rPr>
          <w:rStyle w:val="Style_4_ch"/>
          <w:color w:val="000000"/>
          <w:sz w:val="24"/>
          <w:u w:val="none"/>
        </w:rPr>
        <w:instrText>HYPERLINK "consultantplus://offline/ref=6516297AE893B6B7391D086B5E884F35F1831BBEB36328ED641890D3839C58CDA48DB4BE9CEA3D0Fn4e0Q"</w:instrText>
      </w:r>
      <w:r>
        <w:rPr>
          <w:rStyle w:val="Style_4_ch"/>
          <w:color w:val="000000"/>
          <w:sz w:val="24"/>
          <w:u w:val="none"/>
        </w:rPr>
        <w:fldChar w:fldCharType="separate"/>
      </w:r>
      <w:r>
        <w:rPr>
          <w:rStyle w:val="Style_4_ch"/>
          <w:color w:val="000000"/>
          <w:sz w:val="24"/>
          <w:u w:val="none"/>
        </w:rPr>
        <w:t>статьей 11</w:t>
      </w:r>
      <w:r>
        <w:rPr>
          <w:rStyle w:val="Style_4_ch"/>
          <w:color w:val="000000"/>
          <w:sz w:val="24"/>
          <w:u w:val="none"/>
        </w:rPr>
        <w:fldChar w:fldCharType="end"/>
      </w:r>
      <w:r>
        <w:rPr>
          <w:sz w:val="24"/>
        </w:rPr>
        <w:t xml:space="preserve"> Федерального закона от 6 апреля 2011 года № 63-ФЗ «Об электронной подписи» условий признания действительности квалифицированной электронной подписи (в случае направления заявления и прилагаемых документов, указанных в 2.6.1 административного регламента, в электронной форме).</w:t>
      </w:r>
    </w:p>
    <w:p w14:paraId="0C010000">
      <w:pPr>
        <w:ind w:firstLine="540" w:left="0"/>
        <w:jc w:val="both"/>
        <w:rPr>
          <w:sz w:val="24"/>
        </w:rPr>
      </w:pPr>
      <w:r>
        <w:rPr>
          <w:sz w:val="24"/>
        </w:rPr>
        <w:t xml:space="preserve">2.9.2. Основанием для приостановления предоставления муниципальной услуги является нахождение на рассмотрении в </w:t>
      </w:r>
      <w:r>
        <w:rPr>
          <w:sz w:val="24"/>
        </w:rPr>
        <w:t xml:space="preserve">администрации </w:t>
      </w:r>
      <w:r>
        <w:rPr>
          <w:sz w:val="24"/>
        </w:rPr>
        <w:t>округа</w:t>
      </w:r>
      <w:r>
        <w:rPr>
          <w:sz w:val="24"/>
        </w:rPr>
        <w:t xml:space="preserve"> схемы расположения земельного участка, представленной ранее другим лицом, предусматривающей полное или частичное совпадение местоположения земельных участков, образование которых предусмотрено поступившими схемами.</w:t>
      </w:r>
    </w:p>
    <w:p w14:paraId="0D010000">
      <w:pPr>
        <w:ind w:firstLine="540" w:left="0"/>
        <w:jc w:val="both"/>
        <w:rPr>
          <w:sz w:val="24"/>
        </w:rPr>
      </w:pPr>
      <w:r>
        <w:rPr>
          <w:sz w:val="24"/>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14:paraId="0E010000">
      <w:pPr>
        <w:ind w:firstLine="540" w:left="0"/>
        <w:jc w:val="both"/>
        <w:rPr>
          <w:sz w:val="24"/>
        </w:rPr>
      </w:pPr>
      <w:r>
        <w:rPr>
          <w:sz w:val="24"/>
        </w:rPr>
        <w:t>2.9.3. Основания для возврата заявления о предварительном согласовании предоставления земельного участка и документов:</w:t>
      </w:r>
    </w:p>
    <w:p w14:paraId="0F010000">
      <w:pPr>
        <w:ind w:firstLine="540" w:left="0"/>
        <w:jc w:val="both"/>
        <w:rPr>
          <w:sz w:val="24"/>
        </w:rPr>
      </w:pPr>
      <w:r>
        <w:rPr>
          <w:sz w:val="24"/>
        </w:rPr>
        <w:t xml:space="preserve">1) заявление не соответствует </w:t>
      </w:r>
      <w:r>
        <w:rPr>
          <w:sz w:val="24"/>
        </w:rPr>
        <w:t xml:space="preserve">требованиям </w:t>
      </w:r>
      <w:r>
        <w:rPr>
          <w:rStyle w:val="Style_4_ch"/>
          <w:color w:val="000000"/>
          <w:sz w:val="24"/>
          <w:u w:val="none"/>
        </w:rPr>
        <w:t>пункта 2.6.1</w:t>
      </w:r>
      <w:r>
        <w:rPr>
          <w:sz w:val="24"/>
        </w:rPr>
        <w:t xml:space="preserve"> административного регламента;</w:t>
      </w:r>
    </w:p>
    <w:p w14:paraId="10010000">
      <w:pPr>
        <w:ind w:firstLine="540" w:left="0"/>
        <w:jc w:val="both"/>
        <w:rPr>
          <w:sz w:val="24"/>
        </w:rPr>
      </w:pPr>
      <w:r>
        <w:rPr>
          <w:sz w:val="24"/>
        </w:rPr>
        <w:t xml:space="preserve">2) заявление подано в иной уполномоченный орган (отсутствие у </w:t>
      </w:r>
      <w:r>
        <w:rPr>
          <w:sz w:val="24"/>
        </w:rPr>
        <w:t xml:space="preserve">администрации </w:t>
      </w:r>
      <w:r>
        <w:rPr>
          <w:sz w:val="24"/>
        </w:rPr>
        <w:t>округа</w:t>
      </w:r>
      <w:r>
        <w:rPr>
          <w:sz w:val="24"/>
        </w:rPr>
        <w:t xml:space="preserve"> полномочий по распоряжению земельным участком);</w:t>
      </w:r>
    </w:p>
    <w:p w14:paraId="11010000">
      <w:pPr>
        <w:ind w:firstLine="540" w:left="0"/>
        <w:jc w:val="both"/>
        <w:rPr>
          <w:sz w:val="24"/>
        </w:rPr>
      </w:pPr>
      <w:r>
        <w:rPr>
          <w:sz w:val="24"/>
        </w:rPr>
        <w:t>3) к заявлению не приложены документы, предусмотренные 2.6.1 административного регламента.</w:t>
      </w:r>
    </w:p>
    <w:p w14:paraId="12010000">
      <w:pPr>
        <w:ind w:firstLine="540" w:left="0"/>
        <w:jc w:val="both"/>
        <w:rPr>
          <w:sz w:val="24"/>
        </w:rPr>
      </w:pPr>
      <w:r>
        <w:rPr>
          <w:sz w:val="24"/>
        </w:rPr>
        <w:t xml:space="preserve">Администрацией </w:t>
      </w:r>
      <w:r>
        <w:rPr>
          <w:sz w:val="24"/>
        </w:rPr>
        <w:t>округа</w:t>
      </w:r>
      <w:r>
        <w:rPr>
          <w:sz w:val="24"/>
        </w:rPr>
        <w:t xml:space="preserve"> указываются причины возврата заявления о предварительном согласовании предоставления земельного участка.</w:t>
      </w:r>
    </w:p>
    <w:p w14:paraId="13010000">
      <w:pPr>
        <w:ind w:firstLine="540" w:left="0"/>
        <w:jc w:val="both"/>
        <w:rPr>
          <w:sz w:val="24"/>
        </w:rPr>
      </w:pPr>
      <w:bookmarkStart w:id="5" w:name="Par226"/>
      <w:bookmarkEnd w:id="5"/>
      <w:r>
        <w:rPr>
          <w:sz w:val="24"/>
        </w:rPr>
        <w:t>2.9.4. Основаниями для отказа в предоставлении муниципальной услуги по предварительному согласованию предоставления земельных участков являются:</w:t>
      </w:r>
    </w:p>
    <w:p w14:paraId="14010000">
      <w:pPr>
        <w:ind w:firstLine="540" w:left="0"/>
        <w:jc w:val="both"/>
        <w:rPr>
          <w:sz w:val="24"/>
        </w:rPr>
      </w:pPr>
      <w:r>
        <w:rPr>
          <w:sz w:val="24"/>
        </w:rPr>
        <w:t>2.9.4.1.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следующим основаниям:</w:t>
      </w:r>
    </w:p>
    <w:p w14:paraId="15010000">
      <w:pPr>
        <w:ind w:firstLine="540" w:left="0"/>
        <w:jc w:val="both"/>
        <w:rPr>
          <w:sz w:val="24"/>
        </w:rPr>
      </w:pPr>
      <w:r>
        <w:rPr>
          <w:sz w:val="24"/>
        </w:rPr>
        <w:t>1) несоответствие схемы расположения земельного участка ее форме, формату или требованиям к ее подготовке, которые установлены в соответствии с п. 12 ст. 11.10 Земельного кодекса Российской Федерации;</w:t>
      </w:r>
    </w:p>
    <w:p w14:paraId="16010000">
      <w:pPr>
        <w:ind w:firstLine="540" w:left="0"/>
        <w:jc w:val="both"/>
        <w:rPr>
          <w:sz w:val="24"/>
        </w:rPr>
      </w:pPr>
      <w:r>
        <w:rPr>
          <w:sz w:val="24"/>
        </w:rPr>
        <w:t>2) полное или частичное совпадение местоположения земельного участка, образование которого предусмотрено схемой расположения земельного участка,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14:paraId="17010000">
      <w:pPr>
        <w:ind w:firstLine="540" w:left="0"/>
        <w:jc w:val="both"/>
        <w:rPr>
          <w:sz w:val="24"/>
        </w:rPr>
      </w:pPr>
      <w:r>
        <w:rPr>
          <w:sz w:val="24"/>
        </w:rPr>
        <w:t>3) разработка схемы расположения земельного участка осуществлена с нарушением требований к образуемым земельным участкам:</w:t>
      </w:r>
    </w:p>
    <w:p w14:paraId="18010000">
      <w:pPr>
        <w:ind w:firstLine="540" w:left="0"/>
        <w:jc w:val="both"/>
        <w:rPr>
          <w:sz w:val="24"/>
        </w:rPr>
      </w:pPr>
      <w:r>
        <w:rPr>
          <w:sz w:val="24"/>
        </w:rPr>
        <w:t>предельные (максимальные и минимальные) размеры земельных участков, в отношении которых в соответствии с законодательством о градостроительной деятельности устанавливаются градостроительные регламенты, определяются такими градостроительными регламентами;</w:t>
      </w:r>
    </w:p>
    <w:p w14:paraId="19010000">
      <w:pPr>
        <w:ind w:firstLine="540" w:left="0"/>
        <w:jc w:val="both"/>
        <w:rPr>
          <w:sz w:val="24"/>
        </w:rPr>
      </w:pPr>
      <w:r>
        <w:rPr>
          <w:sz w:val="24"/>
        </w:rPr>
        <w:t>предельные (максимальные и минимальные) размеры земельных участков, на которые действие градостроительных регламентов не распространяется или в отношении которых градостроительные регламенты не устанавливаются, определяются в соответствии с федеральным законодательством;</w:t>
      </w:r>
    </w:p>
    <w:p w14:paraId="1A010000">
      <w:pPr>
        <w:ind w:firstLine="540" w:left="0"/>
        <w:jc w:val="both"/>
        <w:rPr>
          <w:sz w:val="24"/>
        </w:rPr>
      </w:pPr>
      <w:r>
        <w:rPr>
          <w:sz w:val="24"/>
        </w:rPr>
        <w:t>границы земельных участков не должны пересекать границы муниципальных образований и (или) границы населенных пунктов;</w:t>
      </w:r>
    </w:p>
    <w:p w14:paraId="1B010000">
      <w:pPr>
        <w:ind w:firstLine="540" w:left="0"/>
        <w:jc w:val="both"/>
        <w:rPr>
          <w:sz w:val="24"/>
        </w:rPr>
      </w:pPr>
      <w:r>
        <w:rPr>
          <w:sz w:val="24"/>
        </w:rPr>
        <w:t>не допускается образование земельных участков, если их образование приводит к невозможности разрешенного использования расположенных на таких земельных участках объектов недвижимости;</w:t>
      </w:r>
    </w:p>
    <w:p w14:paraId="1C010000">
      <w:pPr>
        <w:ind w:firstLine="540" w:left="0"/>
        <w:jc w:val="both"/>
        <w:rPr>
          <w:sz w:val="24"/>
        </w:rPr>
      </w:pPr>
      <w:r>
        <w:rPr>
          <w:sz w:val="24"/>
        </w:rPr>
        <w:t>не допускаются раздел, перераспределение или выдел земельных участков, если сохраняемые в отношении образуемых земельных участков обременения (ограничения) не позволяют использовать указанные земельные участки в соответствии с разрешенным использованием;</w:t>
      </w:r>
    </w:p>
    <w:p w14:paraId="1D010000">
      <w:pPr>
        <w:ind w:firstLine="540" w:left="0"/>
        <w:jc w:val="both"/>
        <w:rPr>
          <w:sz w:val="24"/>
        </w:rPr>
      </w:pPr>
      <w:r>
        <w:rPr>
          <w:sz w:val="24"/>
        </w:rPr>
        <w:t>образование земельных участков не должно приводить к вклиниванию, вкрапливанию, изломанности границ, чересполосице, невозможности размещения объектов недвижимости и другим препятствующим рациональному использованию и охране земель недостаткам, а также нарушать требования, установленные федеральным законодательством;</w:t>
      </w:r>
    </w:p>
    <w:p w14:paraId="1E010000">
      <w:pPr>
        <w:ind w:firstLine="540" w:left="0"/>
        <w:jc w:val="both"/>
        <w:rPr>
          <w:sz w:val="24"/>
        </w:rPr>
      </w:pPr>
      <w:r>
        <w:rPr>
          <w:sz w:val="24"/>
        </w:rPr>
        <w:t>не допускается образование земельного участка, границы которого пересекают границы территориальных зон, лесничеств, лесопарков, за исключением земельного участка, образуемого для проведения работ по геологическому изучению недр, разработки месторождений полезных ископаемых, размещения линейных объектов, гидротехнических сооружений, а также водохранилищ, иных искусственных водных объектов;</w:t>
      </w:r>
    </w:p>
    <w:p w14:paraId="1F010000">
      <w:pPr>
        <w:ind w:firstLine="540" w:left="0"/>
        <w:jc w:val="both"/>
        <w:rPr>
          <w:sz w:val="24"/>
        </w:rPr>
      </w:pPr>
      <w:r>
        <w:rPr>
          <w:sz w:val="24"/>
        </w:rPr>
        <w:t>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14:paraId="20010000">
      <w:pPr>
        <w:ind w:firstLine="540" w:left="0"/>
        <w:jc w:val="both"/>
        <w:rPr>
          <w:sz w:val="24"/>
        </w:rPr>
      </w:pPr>
      <w:r>
        <w:rPr>
          <w:sz w:val="24"/>
        </w:rPr>
        <w:t>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14:paraId="21010000">
      <w:pPr>
        <w:ind w:firstLine="540" w:left="0"/>
        <w:jc w:val="both"/>
        <w:rPr>
          <w:sz w:val="24"/>
        </w:rPr>
      </w:pPr>
      <w:r>
        <w:rPr>
          <w:sz w:val="24"/>
        </w:rPr>
        <w:t xml:space="preserve">6) поступившее в срок, указанный в </w:t>
      </w:r>
      <w:r>
        <w:rPr>
          <w:rStyle w:val="Style_4_ch"/>
          <w:color w:val="000000"/>
          <w:sz w:val="24"/>
          <w:u w:val="none"/>
        </w:rPr>
        <w:fldChar w:fldCharType="begin"/>
      </w:r>
      <w:r>
        <w:rPr>
          <w:rStyle w:val="Style_4_ch"/>
          <w:color w:val="000000"/>
          <w:sz w:val="24"/>
          <w:u w:val="none"/>
        </w:rPr>
        <w:instrText>HYPERLINK "https://login.consultant.ru/link/?req=doc&amp;base=LAW&amp;n=342029&amp;date=23.07.2020&amp;dst=192&amp;fld=134"</w:instrText>
      </w:r>
      <w:r>
        <w:rPr>
          <w:rStyle w:val="Style_4_ch"/>
          <w:color w:val="000000"/>
          <w:sz w:val="24"/>
          <w:u w:val="none"/>
        </w:rPr>
        <w:fldChar w:fldCharType="separate"/>
      </w:r>
      <w:r>
        <w:rPr>
          <w:rStyle w:val="Style_4_ch"/>
          <w:color w:val="000000"/>
          <w:sz w:val="24"/>
          <w:u w:val="none"/>
        </w:rPr>
        <w:t>пункте 4 статьи 3.5</w:t>
      </w:r>
      <w:r>
        <w:rPr>
          <w:rStyle w:val="Style_4_ch"/>
          <w:color w:val="000000"/>
          <w:sz w:val="24"/>
          <w:u w:val="none"/>
        </w:rPr>
        <w:fldChar w:fldCharType="end"/>
      </w:r>
      <w:r>
        <w:rPr>
          <w:sz w:val="24"/>
        </w:rPr>
        <w:t xml:space="preserve"> Ф</w:t>
      </w:r>
      <w:r>
        <w:rPr>
          <w:sz w:val="24"/>
        </w:rPr>
        <w:t>едерального закона от 25.10.2001 № 137-ФЗ "О введении в действие Земельного кодекса Российской Федерации", уведомление Департамента лесного комплекса Вологодской области об отказе в согласовании схемы расположения земельного участка.</w:t>
      </w:r>
    </w:p>
    <w:p w14:paraId="22010000">
      <w:pPr>
        <w:ind w:firstLine="540" w:left="0"/>
        <w:jc w:val="both"/>
        <w:rPr>
          <w:sz w:val="24"/>
        </w:rPr>
      </w:pPr>
      <w:r>
        <w:rPr>
          <w:sz w:val="24"/>
        </w:rPr>
        <w:t>2.9.4.2. земельный участок, который предстоит образовать, не может быть предоставлен заявителю по следующим основаниям:</w:t>
      </w:r>
    </w:p>
    <w:p w14:paraId="23010000">
      <w:pPr>
        <w:ind w:firstLine="540" w:left="0"/>
        <w:jc w:val="both"/>
        <w:rPr>
          <w:sz w:val="24"/>
        </w:rPr>
      </w:pPr>
      <w:r>
        <w:rPr>
          <w:sz w:val="24"/>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14:paraId="24010000">
      <w:pPr>
        <w:ind w:firstLine="540" w:left="0"/>
        <w:jc w:val="both"/>
        <w:rPr>
          <w:sz w:val="24"/>
        </w:rPr>
      </w:pPr>
      <w:r>
        <w:rPr>
          <w:sz w:val="24"/>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r>
        <w:rPr>
          <w:rStyle w:val="Style_4_ch"/>
          <w:color w:val="000000"/>
          <w:sz w:val="24"/>
          <w:u w:val="none"/>
        </w:rPr>
        <w:fldChar w:fldCharType="begin"/>
      </w:r>
      <w:r>
        <w:rPr>
          <w:rStyle w:val="Style_4_ch"/>
          <w:color w:val="000000"/>
          <w:sz w:val="24"/>
          <w:u w:val="none"/>
        </w:rPr>
        <w:instrText>HYPERLINK "https://login.consultant.ru/link/?req=doc&amp;base=LAW&amp;n=357118&amp;date=23.07.2020&amp;dst=585&amp;fld=134"</w:instrText>
      </w:r>
      <w:r>
        <w:rPr>
          <w:rStyle w:val="Style_4_ch"/>
          <w:color w:val="000000"/>
          <w:sz w:val="24"/>
          <w:u w:val="none"/>
        </w:rPr>
        <w:fldChar w:fldCharType="separate"/>
      </w:r>
      <w:r>
        <w:rPr>
          <w:rStyle w:val="Style_4_ch"/>
          <w:color w:val="000000"/>
          <w:sz w:val="24"/>
          <w:u w:val="none"/>
        </w:rPr>
        <w:t>подпунктом 10 пункта 2 статьи 39.10</w:t>
      </w:r>
      <w:r>
        <w:rPr>
          <w:rStyle w:val="Style_4_ch"/>
          <w:color w:val="000000"/>
          <w:sz w:val="24"/>
          <w:u w:val="none"/>
        </w:rPr>
        <w:fldChar w:fldCharType="end"/>
      </w:r>
      <w:r>
        <w:rPr>
          <w:sz w:val="24"/>
        </w:rPr>
        <w:t xml:space="preserve"> Земельного кодекса Российской Федерации;</w:t>
      </w:r>
    </w:p>
    <w:p w14:paraId="25010000">
      <w:pPr>
        <w:ind w:firstLine="540" w:left="0"/>
        <w:jc w:val="both"/>
        <w:rPr>
          <w:sz w:val="24"/>
        </w:rPr>
      </w:pPr>
      <w:r>
        <w:rPr>
          <w:sz w:val="24"/>
        </w:rPr>
        <w:t xml:space="preserve">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w:t>
      </w:r>
      <w:r>
        <w:rPr>
          <w:sz w:val="24"/>
        </w:rPr>
        <w:t>садоводства для собственных нужд</w:t>
      </w:r>
      <w:r>
        <w:rPr>
          <w:sz w:val="24"/>
        </w:rPr>
        <w:t xml:space="preserve"> или огородничества для собственных нужд (если земельный участок является земельным участком общего назначения);</w:t>
      </w:r>
    </w:p>
    <w:p w14:paraId="26010000">
      <w:pPr>
        <w:ind w:firstLine="540" w:left="0"/>
        <w:jc w:val="both"/>
        <w:rPr>
          <w:sz w:val="24"/>
        </w:rPr>
      </w:pPr>
      <w:r>
        <w:rPr>
          <w:sz w:val="24"/>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w:t>
      </w:r>
      <w:r>
        <w:rPr>
          <w:sz w:val="24"/>
        </w:rPr>
        <w:t xml:space="preserve">со </w:t>
      </w:r>
      <w:r>
        <w:rPr>
          <w:rStyle w:val="Style_4_ch"/>
          <w:color w:val="000000"/>
          <w:sz w:val="24"/>
          <w:u w:val="none"/>
        </w:rPr>
        <w:fldChar w:fldCharType="begin"/>
      </w:r>
      <w:r>
        <w:rPr>
          <w:rStyle w:val="Style_4_ch"/>
          <w:color w:val="000000"/>
          <w:sz w:val="24"/>
          <w:u w:val="none"/>
        </w:rPr>
        <w:instrText>HYPERLINK "https://login.consultant.ru/link/?req=doc&amp;base=LAW&amp;n=357118&amp;date=23.07.2020&amp;dst=1095&amp;fld=134"</w:instrText>
      </w:r>
      <w:r>
        <w:rPr>
          <w:rStyle w:val="Style_4_ch"/>
          <w:color w:val="000000"/>
          <w:sz w:val="24"/>
          <w:u w:val="none"/>
        </w:rPr>
        <w:fldChar w:fldCharType="separate"/>
      </w:r>
      <w:r>
        <w:rPr>
          <w:rStyle w:val="Style_4_ch"/>
          <w:color w:val="000000"/>
          <w:sz w:val="24"/>
          <w:u w:val="none"/>
        </w:rPr>
        <w:t>статьей 39.36</w:t>
      </w:r>
      <w:r>
        <w:rPr>
          <w:rStyle w:val="Style_4_ch"/>
          <w:color w:val="000000"/>
          <w:sz w:val="24"/>
          <w:u w:val="none"/>
        </w:rPr>
        <w:fldChar w:fldCharType="end"/>
      </w:r>
      <w:r>
        <w:rPr>
          <w:sz w:val="24"/>
        </w:rPr>
        <w:t xml:space="preserve">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w:t>
      </w:r>
      <w:r>
        <w:rPr>
          <w:sz w:val="24"/>
        </w:rPr>
        <w:t xml:space="preserve">предусмотренные </w:t>
      </w:r>
      <w:r>
        <w:rPr>
          <w:rStyle w:val="Style_4_ch"/>
          <w:color w:val="000000"/>
          <w:sz w:val="24"/>
          <w:u w:val="none"/>
        </w:rPr>
        <w:fldChar w:fldCharType="begin"/>
      </w:r>
      <w:r>
        <w:rPr>
          <w:rStyle w:val="Style_4_ch"/>
          <w:color w:val="000000"/>
          <w:sz w:val="24"/>
          <w:u w:val="none"/>
        </w:rPr>
        <w:instrText>HYPERLINK "https://login.consultant.ru/link/?req=doc&amp;base=LAW&amp;n=357172&amp;date=23.07.2020&amp;dst=2798&amp;fld=134"</w:instrText>
      </w:r>
      <w:r>
        <w:rPr>
          <w:rStyle w:val="Style_4_ch"/>
          <w:color w:val="000000"/>
          <w:sz w:val="24"/>
          <w:u w:val="none"/>
        </w:rPr>
        <w:fldChar w:fldCharType="separate"/>
      </w:r>
      <w:r>
        <w:rPr>
          <w:rStyle w:val="Style_4_ch"/>
          <w:color w:val="000000"/>
          <w:sz w:val="24"/>
          <w:u w:val="none"/>
        </w:rPr>
        <w:t>частью 11 статьи 55.32</w:t>
      </w:r>
      <w:r>
        <w:rPr>
          <w:rStyle w:val="Style_4_ch"/>
          <w:color w:val="000000"/>
          <w:sz w:val="24"/>
          <w:u w:val="none"/>
        </w:rPr>
        <w:fldChar w:fldCharType="end"/>
      </w:r>
      <w:r>
        <w:rPr>
          <w:sz w:val="24"/>
        </w:rPr>
        <w:t xml:space="preserve"> Градостроительного кодекса Российской Федерации;</w:t>
      </w:r>
    </w:p>
    <w:p w14:paraId="27010000">
      <w:pPr>
        <w:ind w:firstLine="540" w:left="0"/>
        <w:jc w:val="both"/>
        <w:rPr>
          <w:sz w:val="24"/>
        </w:rPr>
      </w:pPr>
      <w:r>
        <w:rPr>
          <w:sz w:val="24"/>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w:t>
      </w:r>
      <w:r>
        <w:rPr>
          <w:sz w:val="24"/>
        </w:rPr>
        <w:t xml:space="preserve">со </w:t>
      </w:r>
      <w:r>
        <w:rPr>
          <w:rStyle w:val="Style_4_ch"/>
          <w:color w:val="000000"/>
          <w:sz w:val="24"/>
          <w:u w:val="none"/>
        </w:rPr>
        <w:fldChar w:fldCharType="begin"/>
      </w:r>
      <w:r>
        <w:rPr>
          <w:rStyle w:val="Style_4_ch"/>
          <w:color w:val="000000"/>
          <w:sz w:val="24"/>
          <w:u w:val="none"/>
        </w:rPr>
        <w:instrText>HYPERLINK "https://login.consultant.ru/link/?req=doc&amp;base=LAW&amp;n=357118&amp;date=23.07.2020&amp;dst=1095&amp;fld=134"</w:instrText>
      </w:r>
      <w:r>
        <w:rPr>
          <w:rStyle w:val="Style_4_ch"/>
          <w:color w:val="000000"/>
          <w:sz w:val="24"/>
          <w:u w:val="none"/>
        </w:rPr>
        <w:fldChar w:fldCharType="separate"/>
      </w:r>
      <w:r>
        <w:rPr>
          <w:rStyle w:val="Style_4_ch"/>
          <w:color w:val="000000"/>
          <w:sz w:val="24"/>
          <w:u w:val="none"/>
        </w:rPr>
        <w:t>статьей 39.36</w:t>
      </w:r>
      <w:r>
        <w:rPr>
          <w:rStyle w:val="Style_4_ch"/>
          <w:color w:val="000000"/>
          <w:sz w:val="24"/>
          <w:u w:val="none"/>
        </w:rPr>
        <w:fldChar w:fldCharType="end"/>
      </w:r>
      <w:r>
        <w:rPr>
          <w:sz w:val="24"/>
        </w:rPr>
        <w:t xml:space="preserve">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14:paraId="28010000">
      <w:pPr>
        <w:ind w:firstLine="540" w:left="0"/>
        <w:jc w:val="both"/>
        <w:rPr>
          <w:sz w:val="24"/>
        </w:rPr>
      </w:pPr>
      <w:r>
        <w:rPr>
          <w:sz w:val="24"/>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14:paraId="29010000">
      <w:pPr>
        <w:ind w:firstLine="540" w:left="0"/>
        <w:jc w:val="both"/>
        <w:rPr>
          <w:sz w:val="24"/>
        </w:rPr>
      </w:pPr>
      <w:r>
        <w:rPr>
          <w:sz w:val="24"/>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14:paraId="2A010000">
      <w:pPr>
        <w:ind w:firstLine="540" w:left="0"/>
        <w:jc w:val="both"/>
        <w:rPr>
          <w:sz w:val="24"/>
        </w:rPr>
      </w:pPr>
      <w:r>
        <w:rPr>
          <w:sz w:val="24"/>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14:paraId="2B010000">
      <w:pPr>
        <w:ind w:firstLine="540" w:left="0"/>
        <w:jc w:val="both"/>
        <w:rPr>
          <w:sz w:val="24"/>
        </w:rPr>
      </w:pPr>
      <w:r>
        <w:rPr>
          <w:sz w:val="24"/>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14:paraId="2C010000">
      <w:pPr>
        <w:ind w:firstLine="540" w:left="0"/>
        <w:jc w:val="both"/>
        <w:rPr>
          <w:sz w:val="24"/>
        </w:rPr>
      </w:pPr>
      <w:r>
        <w:rPr>
          <w:sz w:val="24"/>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14:paraId="2D010000">
      <w:pPr>
        <w:ind w:firstLine="540" w:left="0"/>
        <w:jc w:val="both"/>
        <w:rPr>
          <w:sz w:val="24"/>
        </w:rPr>
      </w:pPr>
      <w:r>
        <w:rPr>
          <w:sz w:val="24"/>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w:t>
      </w:r>
      <w:r>
        <w:rPr>
          <w:sz w:val="24"/>
        </w:rPr>
        <w:t xml:space="preserve">с </w:t>
      </w:r>
      <w:r>
        <w:rPr>
          <w:rStyle w:val="Style_4_ch"/>
          <w:color w:val="000000"/>
          <w:sz w:val="24"/>
          <w:u w:val="none"/>
        </w:rPr>
        <w:fldChar w:fldCharType="begin"/>
      </w:r>
      <w:r>
        <w:rPr>
          <w:rStyle w:val="Style_4_ch"/>
          <w:color w:val="000000"/>
          <w:sz w:val="24"/>
          <w:u w:val="none"/>
        </w:rPr>
        <w:instrText>HYPERLINK "https://login.consultant.ru/link/?req=doc&amp;base=LAW&amp;n=357118&amp;date=23.07.2020&amp;dst=652&amp;fld=134"</w:instrText>
      </w:r>
      <w:r>
        <w:rPr>
          <w:rStyle w:val="Style_4_ch"/>
          <w:color w:val="000000"/>
          <w:sz w:val="24"/>
          <w:u w:val="none"/>
        </w:rPr>
        <w:fldChar w:fldCharType="separate"/>
      </w:r>
      <w:r>
        <w:rPr>
          <w:rStyle w:val="Style_4_ch"/>
          <w:color w:val="000000"/>
          <w:sz w:val="24"/>
          <w:u w:val="none"/>
        </w:rPr>
        <w:t>пунктом 19 статьи 39.11</w:t>
      </w:r>
      <w:r>
        <w:rPr>
          <w:rStyle w:val="Style_4_ch"/>
          <w:color w:val="000000"/>
          <w:sz w:val="24"/>
          <w:u w:val="none"/>
        </w:rPr>
        <w:fldChar w:fldCharType="end"/>
      </w:r>
      <w:r>
        <w:rPr>
          <w:sz w:val="24"/>
        </w:rPr>
        <w:t xml:space="preserve"> Земельного кодекса Российской Федерации;</w:t>
      </w:r>
    </w:p>
    <w:p w14:paraId="2E010000">
      <w:pPr>
        <w:ind w:firstLine="540" w:left="0"/>
        <w:jc w:val="both"/>
        <w:rPr>
          <w:sz w:val="24"/>
        </w:rPr>
      </w:pPr>
      <w:r>
        <w:rPr>
          <w:sz w:val="24"/>
        </w:rPr>
        <w:t xml:space="preserve">12) в отношении земельного участка, указанного в заявлении о его предоставлении, поступило </w:t>
      </w:r>
      <w:r>
        <w:rPr>
          <w:sz w:val="24"/>
        </w:rPr>
        <w:t xml:space="preserve">предусмотренное </w:t>
      </w:r>
      <w:r>
        <w:rPr>
          <w:rStyle w:val="Style_4_ch"/>
          <w:color w:val="000000"/>
          <w:sz w:val="24"/>
          <w:u w:val="none"/>
        </w:rPr>
        <w:fldChar w:fldCharType="begin"/>
      </w:r>
      <w:r>
        <w:rPr>
          <w:rStyle w:val="Style_4_ch"/>
          <w:color w:val="000000"/>
          <w:sz w:val="24"/>
          <w:u w:val="none"/>
        </w:rPr>
        <w:instrText>HYPERLINK "https://login.consultant.ru/link/?req=doc&amp;base=LAW&amp;n=357118&amp;date=23.07.2020&amp;dst=613&amp;fld=134"</w:instrText>
      </w:r>
      <w:r>
        <w:rPr>
          <w:rStyle w:val="Style_4_ch"/>
          <w:color w:val="000000"/>
          <w:sz w:val="24"/>
          <w:u w:val="none"/>
        </w:rPr>
        <w:fldChar w:fldCharType="separate"/>
      </w:r>
      <w:r>
        <w:rPr>
          <w:rStyle w:val="Style_4_ch"/>
          <w:color w:val="000000"/>
          <w:sz w:val="24"/>
          <w:u w:val="none"/>
        </w:rPr>
        <w:t>подпунктом 6 пункта 4 статьи 39.11</w:t>
      </w:r>
      <w:r>
        <w:rPr>
          <w:rStyle w:val="Style_4_ch"/>
          <w:color w:val="000000"/>
          <w:sz w:val="24"/>
          <w:u w:val="none"/>
        </w:rPr>
        <w:fldChar w:fldCharType="end"/>
      </w:r>
      <w:r>
        <w:rPr>
          <w:sz w:val="24"/>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w:t>
      </w:r>
      <w:r>
        <w:rPr>
          <w:sz w:val="24"/>
        </w:rPr>
        <w:t xml:space="preserve">с </w:t>
      </w:r>
      <w:r>
        <w:rPr>
          <w:rStyle w:val="Style_4_ch"/>
          <w:color w:val="000000"/>
          <w:sz w:val="24"/>
          <w:u w:val="none"/>
        </w:rPr>
        <w:fldChar w:fldCharType="begin"/>
      </w:r>
      <w:r>
        <w:rPr>
          <w:rStyle w:val="Style_4_ch"/>
          <w:color w:val="000000"/>
          <w:sz w:val="24"/>
          <w:u w:val="none"/>
        </w:rPr>
        <w:instrText>HYPERLINK "https://login.consultant.ru/link/?req=doc&amp;base=LAW&amp;n=357118&amp;date=23.07.2020&amp;dst=611&amp;fld=134"</w:instrText>
      </w:r>
      <w:r>
        <w:rPr>
          <w:rStyle w:val="Style_4_ch"/>
          <w:color w:val="000000"/>
          <w:sz w:val="24"/>
          <w:u w:val="none"/>
        </w:rPr>
        <w:fldChar w:fldCharType="separate"/>
      </w:r>
      <w:r>
        <w:rPr>
          <w:rStyle w:val="Style_4_ch"/>
          <w:color w:val="000000"/>
          <w:sz w:val="24"/>
          <w:u w:val="none"/>
        </w:rPr>
        <w:t>подпунктом 4 пункта 4 статьи 39.11</w:t>
      </w:r>
      <w:r>
        <w:rPr>
          <w:rStyle w:val="Style_4_ch"/>
          <w:color w:val="000000"/>
          <w:sz w:val="24"/>
          <w:u w:val="none"/>
        </w:rPr>
        <w:fldChar w:fldCharType="end"/>
      </w:r>
      <w:r>
        <w:rPr>
          <w:sz w:val="24"/>
        </w:rPr>
        <w:t xml:space="preserve">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w:t>
      </w:r>
      <w:r>
        <w:rPr>
          <w:rStyle w:val="Style_4_ch"/>
          <w:color w:val="000000"/>
          <w:sz w:val="24"/>
          <w:u w:val="none"/>
        </w:rPr>
        <w:fldChar w:fldCharType="begin"/>
      </w:r>
      <w:r>
        <w:rPr>
          <w:rStyle w:val="Style_4_ch"/>
          <w:color w:val="000000"/>
          <w:sz w:val="24"/>
          <w:u w:val="none"/>
        </w:rPr>
        <w:instrText>HYPERLINK "https://login.consultant.ru/link/?req=doc&amp;base=LAW&amp;n=357118&amp;date=23.07.2020&amp;dst=620&amp;fld=134"</w:instrText>
      </w:r>
      <w:r>
        <w:rPr>
          <w:rStyle w:val="Style_4_ch"/>
          <w:color w:val="000000"/>
          <w:sz w:val="24"/>
          <w:u w:val="none"/>
        </w:rPr>
        <w:fldChar w:fldCharType="separate"/>
      </w:r>
      <w:r>
        <w:rPr>
          <w:rStyle w:val="Style_4_ch"/>
          <w:color w:val="000000"/>
          <w:sz w:val="24"/>
          <w:u w:val="none"/>
        </w:rPr>
        <w:t>пунктом 8 статьи 39.11</w:t>
      </w:r>
      <w:r>
        <w:rPr>
          <w:rStyle w:val="Style_4_ch"/>
          <w:color w:val="000000"/>
          <w:sz w:val="24"/>
          <w:u w:val="none"/>
        </w:rPr>
        <w:fldChar w:fldCharType="end"/>
      </w:r>
      <w:r>
        <w:rPr>
          <w:sz w:val="24"/>
        </w:rPr>
        <w:t xml:space="preserve"> Земельного кодекса Российской Федерации;</w:t>
      </w:r>
    </w:p>
    <w:p w14:paraId="2F010000">
      <w:pPr>
        <w:ind w:firstLine="540" w:left="0"/>
        <w:jc w:val="both"/>
        <w:rPr>
          <w:sz w:val="24"/>
        </w:rPr>
      </w:pPr>
      <w:r>
        <w:rPr>
          <w:sz w:val="24"/>
        </w:rPr>
        <w:t xml:space="preserve">13) в отношении земельного участка, указанного в заявлении о его предоставлении, опубликовано и размещено в соответствии с </w:t>
      </w:r>
      <w:r>
        <w:rPr>
          <w:rStyle w:val="Style_4_ch"/>
          <w:color w:val="000000"/>
          <w:sz w:val="24"/>
          <w:u w:val="none"/>
        </w:rPr>
        <w:fldChar w:fldCharType="begin"/>
      </w:r>
      <w:r>
        <w:rPr>
          <w:rStyle w:val="Style_4_ch"/>
          <w:color w:val="000000"/>
          <w:sz w:val="24"/>
          <w:u w:val="none"/>
        </w:rPr>
        <w:instrText>HYPERLINK "https://login.consultant.ru/link/?req=doc&amp;base=LAW&amp;n=357118&amp;date=23.07.2020&amp;dst=860&amp;fld=134"</w:instrText>
      </w:r>
      <w:r>
        <w:rPr>
          <w:rStyle w:val="Style_4_ch"/>
          <w:color w:val="000000"/>
          <w:sz w:val="24"/>
          <w:u w:val="none"/>
        </w:rPr>
        <w:fldChar w:fldCharType="separate"/>
      </w:r>
      <w:r>
        <w:rPr>
          <w:rStyle w:val="Style_4_ch"/>
          <w:color w:val="000000"/>
          <w:sz w:val="24"/>
          <w:u w:val="none"/>
        </w:rPr>
        <w:t>подпунктом 1 пункта 1 статьи 39.18</w:t>
      </w:r>
      <w:r>
        <w:rPr>
          <w:rStyle w:val="Style_4_ch"/>
          <w:color w:val="000000"/>
          <w:sz w:val="24"/>
          <w:u w:val="none"/>
        </w:rPr>
        <w:fldChar w:fldCharType="end"/>
      </w:r>
      <w:r>
        <w:rPr>
          <w:sz w:val="24"/>
        </w:rP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w:t>
      </w:r>
      <w:r>
        <w:rPr>
          <w:sz w:val="24"/>
        </w:rPr>
        <w:t xml:space="preserve"> для собственных нужд</w:t>
      </w:r>
      <w:r>
        <w:rPr>
          <w:sz w:val="24"/>
        </w:rPr>
        <w:t xml:space="preserve"> или осуществления крестьянским (фермерским) хозяйством его деятельности;</w:t>
      </w:r>
    </w:p>
    <w:p w14:paraId="30010000">
      <w:pPr>
        <w:ind w:firstLine="540" w:left="0"/>
        <w:jc w:val="both"/>
        <w:rPr>
          <w:sz w:val="24"/>
        </w:rPr>
      </w:pPr>
      <w:r>
        <w:rPr>
          <w:sz w:val="24"/>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14:paraId="31010000">
      <w:pPr>
        <w:ind w:firstLine="540" w:left="0"/>
        <w:jc w:val="both"/>
        <w:rPr>
          <w:sz w:val="24"/>
        </w:rPr>
      </w:pPr>
      <w:r>
        <w:rPr>
          <w:sz w:val="24"/>
        </w:rPr>
        <w:t>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14:paraId="32010000">
      <w:pPr>
        <w:ind w:firstLine="540" w:left="0"/>
        <w:jc w:val="both"/>
        <w:rPr>
          <w:sz w:val="24"/>
        </w:rPr>
      </w:pPr>
      <w:r>
        <w:rPr>
          <w:sz w:val="24"/>
        </w:rPr>
        <w:t xml:space="preserve">16)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r>
        <w:rPr>
          <w:rStyle w:val="Style_4_ch"/>
          <w:color w:val="000000"/>
          <w:sz w:val="24"/>
          <w:u w:val="none"/>
        </w:rPr>
        <w:fldChar w:fldCharType="begin"/>
      </w:r>
      <w:r>
        <w:rPr>
          <w:rStyle w:val="Style_4_ch"/>
          <w:color w:val="000000"/>
          <w:sz w:val="24"/>
          <w:u w:val="none"/>
        </w:rPr>
        <w:instrText>HYPERLINK "https://login.consultant.ru/link/?req=doc&amp;base=LAW&amp;n=357118&amp;date=23.07.2020&amp;dst=585&amp;fld=134"</w:instrText>
      </w:r>
      <w:r>
        <w:rPr>
          <w:rStyle w:val="Style_4_ch"/>
          <w:color w:val="000000"/>
          <w:sz w:val="24"/>
          <w:u w:val="none"/>
        </w:rPr>
        <w:fldChar w:fldCharType="separate"/>
      </w:r>
      <w:r>
        <w:rPr>
          <w:rStyle w:val="Style_4_ch"/>
          <w:color w:val="000000"/>
          <w:sz w:val="24"/>
          <w:u w:val="none"/>
        </w:rPr>
        <w:t>подпунктом 10 пункта 2 статьи 39.10</w:t>
      </w:r>
      <w:r>
        <w:rPr>
          <w:rStyle w:val="Style_4_ch"/>
          <w:color w:val="000000"/>
          <w:sz w:val="24"/>
          <w:u w:val="none"/>
        </w:rPr>
        <w:fldChar w:fldCharType="end"/>
      </w:r>
      <w:r>
        <w:rPr>
          <w:sz w:val="24"/>
        </w:rPr>
        <w:t xml:space="preserve"> Земельного кодекса Российской Федерации;</w:t>
      </w:r>
    </w:p>
    <w:p w14:paraId="33010000">
      <w:pPr>
        <w:ind w:firstLine="540" w:left="0"/>
        <w:jc w:val="both"/>
        <w:rPr>
          <w:sz w:val="24"/>
        </w:rPr>
      </w:pPr>
      <w:r>
        <w:rPr>
          <w:sz w:val="24"/>
        </w:rPr>
        <w:t xml:space="preserve">17)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r>
        <w:rPr>
          <w:rStyle w:val="Style_4_ch"/>
          <w:color w:val="000000"/>
          <w:sz w:val="24"/>
          <w:u w:val="none"/>
        </w:rPr>
        <w:fldChar w:fldCharType="begin"/>
      </w:r>
      <w:r>
        <w:rPr>
          <w:rStyle w:val="Style_4_ch"/>
          <w:color w:val="000000"/>
          <w:sz w:val="24"/>
          <w:u w:val="none"/>
        </w:rPr>
        <w:instrText>HYPERLINK "https://login.consultant.ru/link/?req=doc&amp;base=LAW&amp;n=357118&amp;date=23.07.2020&amp;dst=1709&amp;fld=134"</w:instrText>
      </w:r>
      <w:r>
        <w:rPr>
          <w:rStyle w:val="Style_4_ch"/>
          <w:color w:val="000000"/>
          <w:sz w:val="24"/>
          <w:u w:val="none"/>
        </w:rPr>
        <w:fldChar w:fldCharType="separate"/>
      </w:r>
      <w:r>
        <w:rPr>
          <w:rStyle w:val="Style_4_ch"/>
          <w:color w:val="000000"/>
          <w:sz w:val="24"/>
          <w:u w:val="none"/>
        </w:rPr>
        <w:t>пунктом 6 статьи 39.10</w:t>
      </w:r>
      <w:r>
        <w:rPr>
          <w:rStyle w:val="Style_4_ch"/>
          <w:color w:val="000000"/>
          <w:sz w:val="24"/>
          <w:u w:val="none"/>
        </w:rPr>
        <w:fldChar w:fldCharType="end"/>
      </w:r>
      <w:r>
        <w:rPr>
          <w:sz w:val="24"/>
        </w:rPr>
        <w:t xml:space="preserve"> Земельного кодекса Российской Федерации;</w:t>
      </w:r>
    </w:p>
    <w:p w14:paraId="34010000">
      <w:pPr>
        <w:ind w:firstLine="540" w:left="0"/>
        <w:jc w:val="both"/>
        <w:rPr>
          <w:sz w:val="24"/>
        </w:rPr>
      </w:pPr>
      <w:r>
        <w:rPr>
          <w:sz w:val="24"/>
        </w:rPr>
        <w:t>18)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14:paraId="35010000">
      <w:pPr>
        <w:ind w:firstLine="540" w:left="0"/>
        <w:jc w:val="both"/>
        <w:rPr>
          <w:sz w:val="24"/>
        </w:rPr>
      </w:pPr>
      <w:r>
        <w:rPr>
          <w:sz w:val="24"/>
        </w:rPr>
        <w:t>19)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области и с заявлением о предоставлении земельного участка обратилось лицо, не уполномоченное на строительство этих здания, сооружения;</w:t>
      </w:r>
    </w:p>
    <w:p w14:paraId="36010000">
      <w:pPr>
        <w:ind w:firstLine="540" w:left="0"/>
        <w:jc w:val="both"/>
        <w:rPr>
          <w:sz w:val="24"/>
        </w:rPr>
      </w:pPr>
      <w:r>
        <w:rPr>
          <w:sz w:val="24"/>
        </w:rPr>
        <w:t>20) предоставление земельного участка на заявленном виде прав не допускается;</w:t>
      </w:r>
    </w:p>
    <w:p w14:paraId="37010000">
      <w:pPr>
        <w:ind w:firstLine="540" w:left="0"/>
        <w:jc w:val="both"/>
        <w:rPr>
          <w:sz w:val="24"/>
        </w:rPr>
      </w:pPr>
      <w:r>
        <w:rPr>
          <w:sz w:val="24"/>
        </w:rPr>
        <w:t>21) в отношении земельного участка, указанного в заявлении о его предоставлении, не установлен вид разрешенного использования (кроме случаев предварительного согласования предоставления земельных участков и предоставления гражданам для собственных нужд земельных участков, находящихся в муниципальной собственности, для размещения гаражей);</w:t>
      </w:r>
    </w:p>
    <w:p w14:paraId="38010000">
      <w:pPr>
        <w:ind w:firstLine="540" w:left="0"/>
        <w:jc w:val="both"/>
        <w:rPr>
          <w:sz w:val="24"/>
        </w:rPr>
      </w:pPr>
      <w:r>
        <w:rPr>
          <w:sz w:val="24"/>
        </w:rPr>
        <w:t>22) указанный в заявлении о предоставлении земельного участка земельный участок не отнесен к определенной категории земель;</w:t>
      </w:r>
    </w:p>
    <w:p w14:paraId="39010000">
      <w:pPr>
        <w:ind w:firstLine="540" w:left="0"/>
        <w:jc w:val="both"/>
        <w:rPr>
          <w:sz w:val="24"/>
        </w:rPr>
      </w:pPr>
      <w:r>
        <w:rPr>
          <w:sz w:val="24"/>
        </w:rPr>
        <w:t>23)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14:paraId="3A010000">
      <w:pPr>
        <w:ind w:firstLine="540" w:left="0"/>
        <w:jc w:val="both"/>
        <w:rPr>
          <w:sz w:val="24"/>
        </w:rPr>
      </w:pPr>
      <w:r>
        <w:rPr>
          <w:sz w:val="24"/>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14:paraId="3B010000">
      <w:pPr>
        <w:ind w:firstLine="540" w:left="0"/>
        <w:jc w:val="both"/>
        <w:rPr>
          <w:sz w:val="24"/>
        </w:rPr>
      </w:pPr>
      <w:r>
        <w:rPr>
          <w:sz w:val="24"/>
        </w:rPr>
        <w:t xml:space="preserve">24) границы земельного участка, указанного в заявлении о его предоставлении, подлежат уточнению в соответствии с Федеральным </w:t>
      </w:r>
      <w:r>
        <w:rPr>
          <w:rStyle w:val="Style_4_ch"/>
          <w:color w:val="000000"/>
          <w:sz w:val="24"/>
          <w:u w:val="none"/>
        </w:rPr>
        <w:fldChar w:fldCharType="begin"/>
      </w:r>
      <w:r>
        <w:rPr>
          <w:rStyle w:val="Style_4_ch"/>
          <w:color w:val="000000"/>
          <w:sz w:val="24"/>
          <w:u w:val="none"/>
        </w:rPr>
        <w:instrText>HYPERLINK "https://login.consultant.ru/link/?req=doc&amp;base=LAW&amp;n=383619&amp;date=02.11.2021"</w:instrText>
      </w:r>
      <w:r>
        <w:rPr>
          <w:rStyle w:val="Style_4_ch"/>
          <w:color w:val="000000"/>
          <w:sz w:val="24"/>
          <w:u w:val="none"/>
        </w:rPr>
        <w:fldChar w:fldCharType="separate"/>
      </w:r>
      <w:r>
        <w:rPr>
          <w:rStyle w:val="Style_4_ch"/>
          <w:color w:val="000000"/>
          <w:sz w:val="24"/>
          <w:u w:val="none"/>
        </w:rPr>
        <w:t>законом</w:t>
      </w:r>
      <w:r>
        <w:rPr>
          <w:rStyle w:val="Style_4_ch"/>
          <w:color w:val="000000"/>
          <w:sz w:val="24"/>
          <w:u w:val="none"/>
        </w:rPr>
        <w:fldChar w:fldCharType="end"/>
      </w:r>
      <w:r>
        <w:rPr>
          <w:sz w:val="24"/>
        </w:rPr>
        <w:t xml:space="preserve"> «О государственной регистрации недвижимости»;</w:t>
      </w:r>
    </w:p>
    <w:p w14:paraId="3C010000">
      <w:pPr>
        <w:ind w:firstLine="540" w:left="0"/>
        <w:jc w:val="both"/>
        <w:rPr>
          <w:sz w:val="24"/>
        </w:rPr>
      </w:pPr>
      <w:r>
        <w:rPr>
          <w:sz w:val="24"/>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14:paraId="3D010000">
      <w:pPr>
        <w:ind w:firstLine="540" w:left="0"/>
        <w:jc w:val="both"/>
        <w:rPr>
          <w:sz w:val="24"/>
        </w:rPr>
      </w:pPr>
      <w:r>
        <w:rPr>
          <w:sz w:val="24"/>
        </w:rPr>
        <w:t xml:space="preserve">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r>
        <w:rPr>
          <w:rStyle w:val="Style_4_ch"/>
          <w:color w:val="000000"/>
          <w:sz w:val="24"/>
          <w:u w:val="none"/>
        </w:rPr>
        <w:fldChar w:fldCharType="begin"/>
      </w:r>
      <w:r>
        <w:rPr>
          <w:rStyle w:val="Style_4_ch"/>
          <w:color w:val="000000"/>
          <w:sz w:val="24"/>
          <w:u w:val="none"/>
        </w:rPr>
        <w:instrText>HYPERLINK "https://login.consultant.ru/link/?req=doc&amp;base=LAW&amp;n=389226&amp;dst=100346&amp;field=134&amp;date=02.11.2021"</w:instrText>
      </w:r>
      <w:r>
        <w:rPr>
          <w:rStyle w:val="Style_4_ch"/>
          <w:color w:val="000000"/>
          <w:sz w:val="24"/>
          <w:u w:val="none"/>
        </w:rPr>
        <w:fldChar w:fldCharType="separate"/>
      </w:r>
      <w:r>
        <w:rPr>
          <w:rStyle w:val="Style_4_ch"/>
          <w:color w:val="000000"/>
          <w:sz w:val="24"/>
          <w:u w:val="none"/>
        </w:rPr>
        <w:t>частью 4 статьи 18</w:t>
      </w:r>
      <w:r>
        <w:rPr>
          <w:rStyle w:val="Style_4_ch"/>
          <w:color w:val="000000"/>
          <w:sz w:val="24"/>
          <w:u w:val="none"/>
        </w:rPr>
        <w:fldChar w:fldCharType="end"/>
      </w:r>
      <w:r>
        <w:rPr>
          <w:sz w:val="24"/>
        </w:rPr>
        <w:t xml:space="preserve">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r>
        <w:rPr>
          <w:rStyle w:val="Style_4_ch"/>
          <w:color w:val="000000"/>
          <w:sz w:val="24"/>
          <w:u w:val="none"/>
        </w:rPr>
        <w:fldChar w:fldCharType="begin"/>
      </w:r>
      <w:r>
        <w:rPr>
          <w:rStyle w:val="Style_4_ch"/>
          <w:color w:val="000000"/>
          <w:sz w:val="24"/>
          <w:u w:val="none"/>
        </w:rPr>
        <w:instrText>HYPERLINK "https://login.consultant.ru/link/?req=doc&amp;base=LAW&amp;n=389226&amp;dst=100138&amp;field=134&amp;date=02.11.2021"</w:instrText>
      </w:r>
      <w:r>
        <w:rPr>
          <w:rStyle w:val="Style_4_ch"/>
          <w:color w:val="000000"/>
          <w:sz w:val="24"/>
          <w:u w:val="none"/>
        </w:rPr>
        <w:fldChar w:fldCharType="separate"/>
      </w:r>
      <w:r>
        <w:rPr>
          <w:rStyle w:val="Style_4_ch"/>
          <w:color w:val="000000"/>
          <w:sz w:val="24"/>
          <w:u w:val="none"/>
        </w:rPr>
        <w:t>частью 3 статьи 14</w:t>
      </w:r>
      <w:r>
        <w:rPr>
          <w:rStyle w:val="Style_4_ch"/>
          <w:color w:val="000000"/>
          <w:sz w:val="24"/>
          <w:u w:val="none"/>
        </w:rPr>
        <w:fldChar w:fldCharType="end"/>
      </w:r>
      <w:r>
        <w:rPr>
          <w:sz w:val="24"/>
        </w:rPr>
        <w:t xml:space="preserve"> указанного Федерального закона.</w:t>
      </w:r>
    </w:p>
    <w:p w14:paraId="3E010000">
      <w:pPr>
        <w:ind w:firstLine="540" w:left="0"/>
        <w:jc w:val="both"/>
        <w:rPr>
          <w:sz w:val="24"/>
        </w:rPr>
      </w:pPr>
      <w:r>
        <w:rPr>
          <w:sz w:val="24"/>
        </w:rPr>
        <w:t xml:space="preserve">2.9.4.3. признание в судебном или ином предусмотренном законом порядке гаража самовольной постройкой, подлежащей сносу (в случае принятия решения о предварительном согласовании предоставления земельного участка или о предоставлении земельного участка, указанного в </w:t>
      </w:r>
      <w:r>
        <w:rPr>
          <w:rStyle w:val="Style_4_ch"/>
          <w:color w:val="000000"/>
          <w:sz w:val="24"/>
          <w:u w:val="none"/>
        </w:rPr>
        <w:fldChar w:fldCharType="begin"/>
      </w:r>
      <w:r>
        <w:rPr>
          <w:rStyle w:val="Style_4_ch"/>
          <w:color w:val="000000"/>
          <w:sz w:val="24"/>
          <w:u w:val="none"/>
        </w:rPr>
        <w:instrText>HYPERLINK "https://login.consultant.ru/link/?req=doc&amp;base=LAW&amp;n=381488&amp;dst=260&amp;field=134&amp;date=02.11.2021"</w:instrText>
      </w:r>
      <w:r>
        <w:rPr>
          <w:rStyle w:val="Style_4_ch"/>
          <w:color w:val="000000"/>
          <w:sz w:val="24"/>
          <w:u w:val="none"/>
        </w:rPr>
        <w:fldChar w:fldCharType="separate"/>
      </w:r>
      <w:r>
        <w:rPr>
          <w:rStyle w:val="Style_4_ch"/>
          <w:color w:val="000000"/>
          <w:sz w:val="24"/>
          <w:u w:val="none"/>
        </w:rPr>
        <w:t>пункте 2</w:t>
      </w:r>
      <w:r>
        <w:rPr>
          <w:rStyle w:val="Style_4_ch"/>
          <w:color w:val="000000"/>
          <w:sz w:val="24"/>
          <w:u w:val="none"/>
        </w:rPr>
        <w:fldChar w:fldCharType="end"/>
      </w:r>
      <w:r>
        <w:rPr>
          <w:sz w:val="24"/>
        </w:rPr>
        <w:t xml:space="preserve"> статьи 3.7 Федерального закона от 25 октября 2001 года №</w:t>
      </w:r>
      <w:r>
        <w:rPr>
          <w:sz w:val="24"/>
        </w:rPr>
        <w:t xml:space="preserve"> 137-ФЗ «О введении в действие Земельного кодекса Российской Федерации».</w:t>
      </w:r>
    </w:p>
    <w:p w14:paraId="3F010000">
      <w:pPr>
        <w:ind w:firstLine="540" w:left="0"/>
        <w:jc w:val="both"/>
        <w:rPr>
          <w:sz w:val="24"/>
        </w:rPr>
      </w:pPr>
      <w:r>
        <w:rPr>
          <w:sz w:val="24"/>
        </w:rPr>
        <w:t xml:space="preserve">2.9.4.4. в течение тридцати дней со дня опубликования извещения о предоставлении земельного участка поступили заявления иных граждан, крестьянских (фермерских) хозяйств о намерении участвовать в аукционе (в случае предоставления земельного участка для индивидуального жилищного строительства, ведения личного подсобного хозяйства в границах населенного пункта, </w:t>
      </w:r>
      <w:r>
        <w:rPr>
          <w:sz w:val="24"/>
        </w:rPr>
        <w:t>садоводства для собственных нужд</w:t>
      </w:r>
      <w:r>
        <w:rPr>
          <w:sz w:val="24"/>
        </w:rPr>
        <w:t>, гражданам и крестьянским (фермерским) хозяйствам для осуществления крестьянским (фермерским) хозяйством его деятельности).</w:t>
      </w:r>
    </w:p>
    <w:p w14:paraId="40010000">
      <w:pPr>
        <w:ind w:firstLine="540" w:left="0"/>
        <w:jc w:val="both"/>
        <w:rPr>
          <w:sz w:val="24"/>
        </w:rPr>
      </w:pPr>
      <w:r>
        <w:rPr>
          <w:sz w:val="24"/>
        </w:rPr>
        <w:t>Решение об отказе в предоставлении муниципальной услуги должно быть обоснованным и содержать все основания отказа.</w:t>
      </w:r>
    </w:p>
    <w:p w14:paraId="41010000">
      <w:pPr>
        <w:ind w:firstLine="540" w:left="0"/>
        <w:jc w:val="both"/>
        <w:rPr>
          <w:sz w:val="24"/>
        </w:rPr>
      </w:pPr>
    </w:p>
    <w:p w14:paraId="42010000">
      <w:pPr>
        <w:ind/>
        <w:jc w:val="center"/>
        <w:rPr>
          <w:b w:val="1"/>
          <w:sz w:val="24"/>
        </w:rPr>
      </w:pPr>
      <w:r>
        <w:rPr>
          <w:b w:val="1"/>
          <w:sz w:val="24"/>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43010000">
      <w:pPr>
        <w:ind w:firstLine="709" w:left="283"/>
        <w:jc w:val="center"/>
        <w:rPr>
          <w:i w:val="1"/>
          <w:sz w:val="24"/>
        </w:rPr>
      </w:pPr>
    </w:p>
    <w:p w14:paraId="44010000">
      <w:pPr>
        <w:keepNext w:val="1"/>
        <w:tabs>
          <w:tab w:leader="none" w:pos="0" w:val="left"/>
        </w:tabs>
        <w:ind w:firstLine="709" w:left="0"/>
        <w:jc w:val="both"/>
        <w:outlineLvl w:val="3"/>
        <w:rPr>
          <w:sz w:val="24"/>
        </w:rPr>
      </w:pPr>
      <w:r>
        <w:rPr>
          <w:sz w:val="24"/>
        </w:rPr>
        <w:t>Услуг, которые являются необходимыми и обязательными для предоставления муниципальной услуги, не имеется.</w:t>
      </w:r>
    </w:p>
    <w:p w14:paraId="45010000">
      <w:pPr>
        <w:keepNext w:val="1"/>
        <w:tabs>
          <w:tab w:leader="none" w:pos="0" w:val="left"/>
        </w:tabs>
        <w:ind w:firstLine="709" w:left="0"/>
        <w:jc w:val="center"/>
        <w:outlineLvl w:val="3"/>
        <w:rPr>
          <w:i w:val="1"/>
          <w:sz w:val="24"/>
        </w:rPr>
      </w:pPr>
    </w:p>
    <w:p w14:paraId="46010000">
      <w:pPr>
        <w:ind/>
        <w:jc w:val="center"/>
        <w:rPr>
          <w:b w:val="1"/>
          <w:sz w:val="24"/>
        </w:rPr>
      </w:pPr>
      <w:r>
        <w:rPr>
          <w:b w:val="1"/>
          <w:sz w:val="24"/>
        </w:rPr>
        <w:t>2.11. Размер и основания взимания государственной пошлины или иной платы, взимаемой за предоставление муниципальной услуги</w:t>
      </w:r>
    </w:p>
    <w:p w14:paraId="47010000">
      <w:pPr>
        <w:ind w:firstLine="709" w:left="0"/>
        <w:jc w:val="both"/>
        <w:rPr>
          <w:sz w:val="24"/>
        </w:rPr>
      </w:pPr>
    </w:p>
    <w:p w14:paraId="48010000">
      <w:pPr>
        <w:keepNext w:val="1"/>
        <w:tabs>
          <w:tab w:leader="none" w:pos="0" w:val="left"/>
        </w:tabs>
        <w:ind w:firstLine="709" w:left="0"/>
        <w:jc w:val="both"/>
        <w:outlineLvl w:val="3"/>
        <w:rPr>
          <w:sz w:val="24"/>
        </w:rPr>
      </w:pPr>
      <w:r>
        <w:rPr>
          <w:sz w:val="24"/>
        </w:rPr>
        <w:t>Предоставление муниципальной услуги осуществляется для заявителей на безвозмездной основе.</w:t>
      </w:r>
    </w:p>
    <w:p w14:paraId="49010000">
      <w:pPr>
        <w:keepNext w:val="1"/>
        <w:tabs>
          <w:tab w:leader="none" w:pos="0" w:val="left"/>
        </w:tabs>
        <w:ind w:firstLine="709" w:left="0"/>
        <w:jc w:val="center"/>
        <w:outlineLvl w:val="3"/>
        <w:rPr>
          <w:i w:val="1"/>
          <w:sz w:val="24"/>
        </w:rPr>
      </w:pPr>
    </w:p>
    <w:p w14:paraId="4A010000">
      <w:pPr>
        <w:keepNext w:val="1"/>
        <w:tabs>
          <w:tab w:leader="none" w:pos="0" w:val="left"/>
        </w:tabs>
        <w:ind/>
        <w:jc w:val="center"/>
        <w:outlineLvl w:val="3"/>
        <w:rPr>
          <w:b w:val="1"/>
          <w:sz w:val="24"/>
        </w:rPr>
      </w:pPr>
      <w:r>
        <w:rPr>
          <w:b w:val="1"/>
          <w:sz w:val="24"/>
        </w:rPr>
        <w:t>2.12.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w:t>
      </w:r>
    </w:p>
    <w:p w14:paraId="4B010000">
      <w:pPr>
        <w:ind w:firstLine="709" w:left="0"/>
        <w:jc w:val="both"/>
        <w:rPr>
          <w:sz w:val="24"/>
        </w:rPr>
      </w:pPr>
    </w:p>
    <w:p w14:paraId="4C010000">
      <w:pPr>
        <w:ind w:firstLine="709" w:left="0"/>
        <w:jc w:val="both"/>
        <w:rPr>
          <w:sz w:val="24"/>
        </w:rPr>
      </w:pPr>
      <w:r>
        <w:rPr>
          <w:sz w:val="24"/>
        </w:rPr>
        <w:t>Максимальный срок ожидания в очереди при подаче заявления и (или) при получении результата не должен превышать 15 минут.</w:t>
      </w:r>
    </w:p>
    <w:p w14:paraId="4D010000">
      <w:pPr>
        <w:ind w:firstLine="709" w:left="0"/>
        <w:jc w:val="both"/>
        <w:rPr>
          <w:sz w:val="24"/>
        </w:rPr>
      </w:pPr>
    </w:p>
    <w:p w14:paraId="4E010000">
      <w:pPr>
        <w:widowControl w:val="0"/>
        <w:ind/>
        <w:jc w:val="center"/>
        <w:rPr>
          <w:b w:val="1"/>
          <w:sz w:val="24"/>
        </w:rPr>
      </w:pPr>
      <w:r>
        <w:rPr>
          <w:b w:val="1"/>
          <w:sz w:val="24"/>
        </w:rPr>
        <w:t>2.13. Срок регистрации запроса заявителя</w:t>
      </w:r>
    </w:p>
    <w:p w14:paraId="4F010000">
      <w:pPr>
        <w:widowControl w:val="0"/>
        <w:ind/>
        <w:jc w:val="center"/>
        <w:rPr>
          <w:b w:val="1"/>
          <w:sz w:val="24"/>
        </w:rPr>
      </w:pPr>
      <w:r>
        <w:rPr>
          <w:b w:val="1"/>
          <w:sz w:val="24"/>
        </w:rPr>
        <w:t>о предоставлении муниципальной услуги, в том числе в электронной форме</w:t>
      </w:r>
    </w:p>
    <w:p w14:paraId="50010000">
      <w:pPr>
        <w:ind w:firstLine="709" w:left="0"/>
        <w:jc w:val="both"/>
        <w:rPr>
          <w:sz w:val="24"/>
        </w:rPr>
      </w:pPr>
    </w:p>
    <w:p w14:paraId="51010000">
      <w:pPr>
        <w:ind w:firstLine="709" w:left="0"/>
        <w:jc w:val="both"/>
        <w:rPr>
          <w:sz w:val="24"/>
        </w:rPr>
      </w:pPr>
      <w:r>
        <w:rPr>
          <w:sz w:val="24"/>
        </w:rPr>
        <w:t>Регистрация заявления, в том числе в электронной форме осуществляется в день его поступления (при поступлении в электронном виде в нерабочее время – в ближайший рабочий день, следующий за днем поступления указанных документов).</w:t>
      </w:r>
    </w:p>
    <w:p w14:paraId="52010000">
      <w:pPr>
        <w:ind w:firstLine="709" w:left="0"/>
        <w:jc w:val="both"/>
        <w:rPr>
          <w:sz w:val="24"/>
        </w:rPr>
      </w:pPr>
      <w:r>
        <w:rPr>
          <w:sz w:val="24"/>
        </w:rPr>
        <w:t xml:space="preserve">В случае если заявитель направил заявление о предоставлении муниципальной услуги в электронном виде, то должностное лицо, ответственное за </w:t>
      </w:r>
      <w:r>
        <w:rPr>
          <w:sz w:val="24"/>
        </w:rPr>
        <w:t>прием документов</w:t>
      </w:r>
      <w:r>
        <w:rPr>
          <w:sz w:val="24"/>
        </w:rPr>
        <w:t>, проводит проверку электронной подписи, которой подписаны заявление и прилагаемые документы.</w:t>
      </w:r>
    </w:p>
    <w:p w14:paraId="53010000">
      <w:pPr>
        <w:ind w:firstLine="709" w:left="0"/>
        <w:jc w:val="both"/>
        <w:rPr>
          <w:sz w:val="24"/>
        </w:rPr>
      </w:pPr>
      <w:r>
        <w:rPr>
          <w:sz w:val="24"/>
        </w:rPr>
        <w:t>Проверка усиленной неквалифицированной и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муниципальной услуги.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w:t>
      </w:r>
    </w:p>
    <w:p w14:paraId="54010000">
      <w:pPr>
        <w:ind w:firstLine="709" w:left="0"/>
        <w:jc w:val="both"/>
        <w:rPr>
          <w:sz w:val="24"/>
        </w:rPr>
      </w:pPr>
      <w:r>
        <w:rPr>
          <w:sz w:val="24"/>
        </w:rPr>
        <w:t>Проверка простой электронной подписи осуществляется с использованием соответствующего сервиса единой системы идентификации и аутентификации.</w:t>
      </w:r>
    </w:p>
    <w:p w14:paraId="55010000">
      <w:pPr>
        <w:ind w:firstLine="709" w:left="0"/>
        <w:jc w:val="both"/>
        <w:rPr>
          <w:sz w:val="24"/>
        </w:rPr>
      </w:pPr>
    </w:p>
    <w:p w14:paraId="56010000">
      <w:pPr>
        <w:keepNext w:val="1"/>
        <w:tabs>
          <w:tab w:leader="none" w:pos="0" w:val="left"/>
        </w:tabs>
        <w:ind/>
        <w:jc w:val="center"/>
        <w:outlineLvl w:val="3"/>
        <w:rPr>
          <w:b w:val="1"/>
          <w:sz w:val="24"/>
        </w:rPr>
      </w:pPr>
      <w:r>
        <w:rPr>
          <w:b w:val="1"/>
          <w:sz w:val="24"/>
        </w:rPr>
        <w:t>2.14. Требования к помещениям, в которых предоставляется</w:t>
      </w:r>
    </w:p>
    <w:p w14:paraId="57010000">
      <w:pPr>
        <w:widowControl w:val="0"/>
        <w:ind/>
        <w:jc w:val="center"/>
        <w:rPr>
          <w:b w:val="1"/>
          <w:sz w:val="24"/>
        </w:rPr>
      </w:pPr>
      <w:r>
        <w:rPr>
          <w:b w:val="1"/>
          <w:sz w:val="24"/>
        </w:rPr>
        <w:t>муниципальная услуга, к залу ожидания, местам для заполнения запросов о предоставлении муниципальной услуги, информационными стендами с образцами их заполнения и перечнем документов, необходимых для предоставления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58010000">
      <w:pPr>
        <w:widowControl w:val="0"/>
        <w:ind/>
        <w:jc w:val="center"/>
        <w:rPr>
          <w:b w:val="1"/>
          <w:sz w:val="24"/>
        </w:rPr>
      </w:pPr>
    </w:p>
    <w:p w14:paraId="59010000">
      <w:pPr>
        <w:ind w:firstLine="709" w:left="0"/>
        <w:jc w:val="both"/>
        <w:rPr>
          <w:sz w:val="24"/>
        </w:rPr>
      </w:pPr>
      <w:r>
        <w:rPr>
          <w:sz w:val="24"/>
        </w:rPr>
        <w:t xml:space="preserve">2.14.1. Центральный вход в здание </w:t>
      </w:r>
      <w:r>
        <w:rPr>
          <w:sz w:val="24"/>
        </w:rPr>
        <w:t xml:space="preserve">администрации </w:t>
      </w:r>
      <w:r>
        <w:rPr>
          <w:sz w:val="24"/>
        </w:rPr>
        <w:t>округа</w:t>
      </w:r>
      <w:r>
        <w:rPr>
          <w:sz w:val="24"/>
        </w:rPr>
        <w:t>, в котором предоставляется муниципальная услуга, оборудуется вывеской, содержащей информацию о наименовании и режиме работы Уполномоченного органа.</w:t>
      </w:r>
    </w:p>
    <w:p w14:paraId="5A010000">
      <w:pPr>
        <w:ind w:firstLine="709" w:left="0"/>
        <w:jc w:val="both"/>
        <w:rPr>
          <w:sz w:val="24"/>
        </w:rPr>
      </w:pPr>
      <w:r>
        <w:rPr>
          <w:sz w:val="24"/>
        </w:rPr>
        <w:t>Вход в здание, в котором предоставляется муниципальная услуга, оборудуется в соответствии с требованиями, обеспечивающими возможность беспрепятственного входа инвалидов в здание и выхода из него (пандус, поручни).</w:t>
      </w:r>
    </w:p>
    <w:p w14:paraId="5B010000">
      <w:pPr>
        <w:ind w:firstLine="709" w:left="0"/>
        <w:jc w:val="both"/>
        <w:rPr>
          <w:sz w:val="24"/>
        </w:rPr>
      </w:pPr>
      <w:r>
        <w:rPr>
          <w:sz w:val="24"/>
        </w:rPr>
        <w:t>2.14.2. Гражданам, относящимся к категории инвалидов, включая инвалидов, использующих кресла-коляски и собак-проводников, обеспечиваются:</w:t>
      </w:r>
    </w:p>
    <w:p w14:paraId="5C010000">
      <w:pPr>
        <w:ind w:firstLine="709" w:left="0"/>
        <w:jc w:val="both"/>
        <w:rPr>
          <w:sz w:val="24"/>
        </w:rPr>
      </w:pPr>
      <w:r>
        <w:rPr>
          <w:sz w:val="24"/>
        </w:rPr>
        <w:t>возможность самостоятельного передвижения по зданию, в котором предоставляется муниципальная услуга, в целях доступа к месту предоставления услуги, в том числе с помощью сотрудников Уполномоченного органа;</w:t>
      </w:r>
    </w:p>
    <w:p w14:paraId="5D010000">
      <w:pPr>
        <w:ind w:firstLine="709" w:left="0"/>
        <w:jc w:val="both"/>
        <w:rPr>
          <w:sz w:val="24"/>
        </w:rPr>
      </w:pPr>
      <w:r>
        <w:rPr>
          <w:sz w:val="24"/>
        </w:rPr>
        <w:t>возможность посадки в транспортное средство и высадки из него перед входом в здание, где предоставляется муниципальная услуга, в том числе с использованием кресла-коляски и при необходимости с помощью сотрудников Уполномоченного органа;</w:t>
      </w:r>
    </w:p>
    <w:p w14:paraId="5E010000">
      <w:pPr>
        <w:ind w:firstLine="709" w:left="0"/>
        <w:jc w:val="both"/>
        <w:rPr>
          <w:sz w:val="24"/>
        </w:rPr>
      </w:pPr>
      <w:r>
        <w:rPr>
          <w:sz w:val="24"/>
        </w:rPr>
        <w:t>сопровождение инвалидов, имеющих стойкие нарушения функций зрения и самостоятельного передвижения, по территории здания, в котором предоставляется муниципальная услуга;</w:t>
      </w:r>
    </w:p>
    <w:p w14:paraId="5F010000">
      <w:pPr>
        <w:ind w:firstLine="709" w:left="0"/>
        <w:jc w:val="both"/>
        <w:rPr>
          <w:sz w:val="24"/>
        </w:rPr>
      </w:pPr>
      <w:r>
        <w:rPr>
          <w:sz w:val="24"/>
        </w:rPr>
        <w:t>содействие инвалиду при входе в здание, в котором предоставляется муниципальная услуга, и выходе из него, информирование инвалида о доступных маршрутах общественного транспорта;</w:t>
      </w:r>
    </w:p>
    <w:p w14:paraId="60010000">
      <w:pPr>
        <w:ind w:firstLine="709" w:left="0"/>
        <w:jc w:val="both"/>
        <w:rPr>
          <w:sz w:val="24"/>
        </w:rPr>
      </w:pPr>
      <w:r>
        <w:rPr>
          <w:sz w:val="24"/>
        </w:rPr>
        <w:t>надлежащее размещение носителей информации, необходимой для обеспечения беспрепятственного доступа инвалидов к местам предоставления муниципальная услуги с учетом ограничения их жизнедеятельности, в том числе дублирование необходимой для получения муниципальная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14:paraId="61010000">
      <w:pPr>
        <w:ind w:firstLine="709" w:left="0"/>
        <w:jc w:val="both"/>
        <w:rPr>
          <w:sz w:val="24"/>
        </w:rPr>
      </w:pPr>
      <w:r>
        <w:rPr>
          <w:sz w:val="24"/>
        </w:rPr>
        <w:t>обеспечение допуска в здание, в котором предоставляется муниципальная услуга, собаки-проводника при наличии документа, подтверждающего ее специальное обучение, выданного по форме и в порядке, утвержденных приказом Министерства труда и социальной защиты Российской Федерации от 22 июня 2015 года N 386н;</w:t>
      </w:r>
    </w:p>
    <w:p w14:paraId="62010000">
      <w:pPr>
        <w:ind w:firstLine="709" w:left="0"/>
        <w:jc w:val="both"/>
        <w:rPr>
          <w:sz w:val="24"/>
        </w:rPr>
      </w:pPr>
      <w:r>
        <w:rPr>
          <w:sz w:val="24"/>
        </w:rPr>
        <w:t>оказание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w:t>
      </w:r>
    </w:p>
    <w:p w14:paraId="63010000">
      <w:pPr>
        <w:ind w:firstLine="709" w:left="0"/>
        <w:jc w:val="both"/>
        <w:rPr>
          <w:sz w:val="24"/>
        </w:rPr>
      </w:pPr>
      <w:r>
        <w:rPr>
          <w:sz w:val="24"/>
        </w:rPr>
        <w:t>обеспечение при необходимости допуска в здание, в котором предоставляется муниципальная услуга, сурдопереводчика, тифлосурдопереводчика;</w:t>
      </w:r>
    </w:p>
    <w:p w14:paraId="64010000">
      <w:pPr>
        <w:ind w:firstLine="709" w:left="0"/>
        <w:jc w:val="both"/>
        <w:rPr>
          <w:sz w:val="24"/>
        </w:rPr>
      </w:pPr>
      <w:r>
        <w:rPr>
          <w:sz w:val="24"/>
        </w:rPr>
        <w:t>оказание сотрудниками Уполномоченного органа, предоставляющими муниципальную услугу, иной необходимой инвалидам помощи в преодолении барьеров, мешающих получению ими услуг наравне с другими лицами.</w:t>
      </w:r>
    </w:p>
    <w:p w14:paraId="65010000">
      <w:pPr>
        <w:ind w:firstLine="709" w:left="0"/>
        <w:jc w:val="both"/>
        <w:rPr>
          <w:sz w:val="24"/>
        </w:rPr>
      </w:pPr>
      <w:r>
        <w:rPr>
          <w:sz w:val="24"/>
        </w:rPr>
        <w:t>2.14.3. На территории, прилегающей к зданию, в котором предоставляется муниципальная услуга, организуются места для парковки транспортных средств, в том числе места для парковки транспортных средств инвалидов. Доступ заявителей к парковочным местам является бесплатным.</w:t>
      </w:r>
    </w:p>
    <w:p w14:paraId="66010000">
      <w:pPr>
        <w:ind w:firstLine="709" w:left="0"/>
        <w:jc w:val="both"/>
        <w:rPr>
          <w:sz w:val="24"/>
        </w:rPr>
      </w:pPr>
      <w:r>
        <w:rPr>
          <w:sz w:val="24"/>
        </w:rPr>
        <w:t>2.14.4. Помещения, предназначенные для предоставления муниципальная услуги, должны соответствовать санитарно-эпидемиологическим правилам и нормативам.</w:t>
      </w:r>
    </w:p>
    <w:p w14:paraId="67010000">
      <w:pPr>
        <w:ind w:firstLine="709" w:left="0"/>
        <w:jc w:val="both"/>
        <w:rPr>
          <w:sz w:val="24"/>
        </w:rPr>
      </w:pPr>
      <w:r>
        <w:rPr>
          <w:sz w:val="24"/>
        </w:rPr>
        <w:t>В помещениях Уполномоченного органа на видном месте устанавливаются схемы размещения средств пожаротушения и путей эвакуации.</w:t>
      </w:r>
    </w:p>
    <w:p w14:paraId="68010000">
      <w:pPr>
        <w:ind w:firstLine="709" w:left="0"/>
        <w:jc w:val="both"/>
        <w:rPr>
          <w:sz w:val="24"/>
        </w:rPr>
      </w:pPr>
      <w:r>
        <w:rPr>
          <w:sz w:val="24"/>
        </w:rPr>
        <w:t>2.14.5. Места ожидания и приема заявителей должны быть удобными, оборудованы столами, стульями, обеспечены бланками заявлений, образцами их заполнения, канцелярскими принадлежностями.</w:t>
      </w:r>
    </w:p>
    <w:p w14:paraId="69010000">
      <w:pPr>
        <w:ind w:firstLine="709" w:left="0"/>
        <w:jc w:val="both"/>
        <w:rPr>
          <w:sz w:val="24"/>
        </w:rPr>
      </w:pPr>
      <w:r>
        <w:rPr>
          <w:sz w:val="24"/>
        </w:rPr>
        <w:t>Места информирования, предназначенные для ознакомления заинтересованных лиц с информационными материалами, оборудуются информационными стендами, наглядной информацией, перечнем документов, необходимых для предоставления муниципальная услуги, а также текстом настоящего административного регламента.</w:t>
      </w:r>
    </w:p>
    <w:p w14:paraId="6A010000">
      <w:pPr>
        <w:ind w:firstLine="709" w:left="0"/>
        <w:jc w:val="both"/>
        <w:rPr>
          <w:sz w:val="24"/>
        </w:rPr>
      </w:pPr>
      <w:r>
        <w:rPr>
          <w:sz w:val="24"/>
        </w:rPr>
        <w:t>Настоящий административный регламент, муниципальный правовой акт о его утверждении должны быть доступны для ознакомления на бумажных носителях.</w:t>
      </w:r>
    </w:p>
    <w:p w14:paraId="6B010000">
      <w:pPr>
        <w:ind w:firstLine="709" w:left="0"/>
        <w:jc w:val="both"/>
        <w:rPr>
          <w:sz w:val="24"/>
        </w:rPr>
      </w:pPr>
      <w:r>
        <w:rPr>
          <w:sz w:val="24"/>
        </w:rPr>
        <w:t>Кабинеты, в которых осуществляется прием заявителей, оборудуются информационными табличками (вывесками) с указанием номера кабинета, наименования структурного подразделения Уполномоченного органа. Таблички на дверях кабинетов или на стенах должны быть видны посетителям.</w:t>
      </w:r>
    </w:p>
    <w:p w14:paraId="6C010000">
      <w:pPr>
        <w:keepNext w:val="1"/>
        <w:tabs>
          <w:tab w:leader="none" w:pos="0" w:val="left"/>
        </w:tabs>
        <w:ind/>
        <w:jc w:val="center"/>
        <w:outlineLvl w:val="3"/>
        <w:rPr>
          <w:i w:val="1"/>
          <w:sz w:val="24"/>
        </w:rPr>
      </w:pPr>
    </w:p>
    <w:p w14:paraId="6D010000">
      <w:pPr>
        <w:keepNext w:val="1"/>
        <w:tabs>
          <w:tab w:leader="none" w:pos="0" w:val="left"/>
        </w:tabs>
        <w:ind/>
        <w:jc w:val="center"/>
        <w:outlineLvl w:val="3"/>
        <w:rPr>
          <w:b w:val="1"/>
          <w:sz w:val="24"/>
        </w:rPr>
      </w:pPr>
      <w:r>
        <w:rPr>
          <w:b w:val="1"/>
          <w:sz w:val="24"/>
        </w:rPr>
        <w:t>2.15. Показатели доступности и качества муниципальной услуги</w:t>
      </w:r>
    </w:p>
    <w:p w14:paraId="6E010000">
      <w:pPr>
        <w:ind/>
        <w:jc w:val="both"/>
        <w:rPr>
          <w:sz w:val="24"/>
        </w:rPr>
      </w:pPr>
    </w:p>
    <w:p w14:paraId="6F010000">
      <w:pPr>
        <w:ind w:firstLine="709" w:left="0"/>
        <w:jc w:val="both"/>
        <w:rPr>
          <w:sz w:val="24"/>
        </w:rPr>
      </w:pPr>
      <w:r>
        <w:rPr>
          <w:sz w:val="24"/>
        </w:rPr>
        <w:t>2.15.1. Показателями доступности муниципальной услуги являются:</w:t>
      </w:r>
    </w:p>
    <w:p w14:paraId="70010000">
      <w:pPr>
        <w:ind w:firstLine="709" w:left="0"/>
        <w:jc w:val="both"/>
        <w:rPr>
          <w:sz w:val="24"/>
        </w:rPr>
      </w:pPr>
      <w:r>
        <w:rPr>
          <w:sz w:val="24"/>
        </w:rPr>
        <w:t>информирование заявителей о предоставлении муниципальной услуги;</w:t>
      </w:r>
    </w:p>
    <w:p w14:paraId="71010000">
      <w:pPr>
        <w:ind w:firstLine="709" w:left="0"/>
        <w:jc w:val="both"/>
        <w:rPr>
          <w:sz w:val="24"/>
        </w:rPr>
      </w:pPr>
      <w:r>
        <w:rPr>
          <w:sz w:val="24"/>
        </w:rPr>
        <w:t>оборудование территорий, прилегающих к месторасположению Уполномоченного органа, его структурных подразделений, местами парковки автотранспортных средств, в том числе для лиц с ограниченными возможностями;</w:t>
      </w:r>
    </w:p>
    <w:p w14:paraId="72010000">
      <w:pPr>
        <w:ind w:firstLine="709" w:left="0"/>
        <w:jc w:val="both"/>
        <w:rPr>
          <w:sz w:val="24"/>
        </w:rPr>
      </w:pPr>
      <w:r>
        <w:rPr>
          <w:sz w:val="24"/>
        </w:rPr>
        <w:t>оборудование помещений Уполномоченного органа местами хранения верхней одежды заявителей, местами общего пользования;</w:t>
      </w:r>
    </w:p>
    <w:p w14:paraId="73010000">
      <w:pPr>
        <w:ind w:firstLine="709" w:left="0"/>
        <w:jc w:val="both"/>
        <w:rPr>
          <w:sz w:val="24"/>
        </w:rPr>
      </w:pPr>
      <w:r>
        <w:rPr>
          <w:sz w:val="24"/>
        </w:rPr>
        <w:t>соблюдение графика работы Уполномоченного органа;</w:t>
      </w:r>
    </w:p>
    <w:p w14:paraId="74010000">
      <w:pPr>
        <w:ind w:firstLine="709" w:left="0"/>
        <w:jc w:val="both"/>
        <w:rPr>
          <w:sz w:val="24"/>
        </w:rPr>
      </w:pPr>
      <w:r>
        <w:rPr>
          <w:sz w:val="24"/>
        </w:rPr>
        <w:t>оборудование мест ожидания и мест приема заявителей в Уполномоченном органе стульями, столами, обеспечение канцелярскими принадлежностями для предоставления возможности оформления документов;</w:t>
      </w:r>
    </w:p>
    <w:p w14:paraId="75010000">
      <w:pPr>
        <w:ind w:firstLine="709" w:left="0"/>
        <w:jc w:val="both"/>
        <w:rPr>
          <w:sz w:val="24"/>
        </w:rPr>
      </w:pPr>
      <w:r>
        <w:rPr>
          <w:sz w:val="24"/>
        </w:rPr>
        <w:t>время, затраченное на получение конечного результата муниципальной услуги.</w:t>
      </w:r>
    </w:p>
    <w:p w14:paraId="76010000">
      <w:pPr>
        <w:ind w:firstLine="709" w:left="0"/>
        <w:jc w:val="both"/>
        <w:rPr>
          <w:sz w:val="24"/>
        </w:rPr>
      </w:pPr>
      <w:r>
        <w:rPr>
          <w:sz w:val="24"/>
        </w:rPr>
        <w:t>2.15.2. Показателями качества муниципальной услуги являются:</w:t>
      </w:r>
    </w:p>
    <w:p w14:paraId="77010000">
      <w:pPr>
        <w:ind w:firstLine="709" w:left="0"/>
        <w:jc w:val="both"/>
        <w:rPr>
          <w:sz w:val="24"/>
        </w:rPr>
      </w:pPr>
      <w:r>
        <w:rPr>
          <w:sz w:val="24"/>
        </w:rPr>
        <w:t>количество взаимодействий заявителя с должностными лицами при предоставлении муниципальной услуги и их продолжительность.</w:t>
      </w:r>
    </w:p>
    <w:p w14:paraId="78010000">
      <w:pPr>
        <w:ind w:firstLine="709" w:left="0"/>
        <w:jc w:val="both"/>
        <w:rPr>
          <w:sz w:val="24"/>
        </w:rPr>
      </w:pPr>
      <w:r>
        <w:rPr>
          <w:sz w:val="24"/>
        </w:rPr>
        <w:t>соблюдение сроков и последовательности выполнения всех административных процедур, предусмотренных настоящим административным регламентом;</w:t>
      </w:r>
    </w:p>
    <w:p w14:paraId="79010000">
      <w:pPr>
        <w:keepNext w:val="1"/>
        <w:tabs>
          <w:tab w:leader="none" w:pos="0" w:val="left"/>
        </w:tabs>
        <w:ind w:firstLine="709" w:left="0"/>
        <w:jc w:val="both"/>
        <w:outlineLvl w:val="3"/>
        <w:rPr>
          <w:sz w:val="24"/>
        </w:rPr>
      </w:pPr>
      <w:r>
        <w:rPr>
          <w:sz w:val="24"/>
        </w:rPr>
        <w:t>количество обоснованных жалоб заявителей о несоблюдении порядка выполнения административных процедур, сроков регистрации запроса и предоставления муниципальной услуги,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 а также в случае затребования должностными лицами Уполномоченного органа документов, платы, не предусмотренных настоящим административным регламентом.</w:t>
      </w:r>
    </w:p>
    <w:p w14:paraId="7A010000">
      <w:pPr>
        <w:ind w:firstLine="709" w:left="0"/>
        <w:jc w:val="both"/>
        <w:rPr>
          <w:sz w:val="24"/>
        </w:rPr>
      </w:pPr>
      <w:r>
        <w:rPr>
          <w:sz w:val="24"/>
        </w:rPr>
        <w:t>2.15.3. Заявителям обеспечивается возможность получения информации о ходе предоставления муниципальной услуги при личном приеме, по телефону, по электронной почте, на Едином портале, на Региональном портале.</w:t>
      </w:r>
    </w:p>
    <w:p w14:paraId="7B010000">
      <w:pPr>
        <w:ind w:firstLine="540" w:left="0"/>
        <w:jc w:val="both"/>
        <w:rPr>
          <w:sz w:val="24"/>
        </w:rPr>
      </w:pPr>
    </w:p>
    <w:p w14:paraId="7C010000">
      <w:pPr>
        <w:ind w:firstLine="709" w:left="0"/>
        <w:jc w:val="center"/>
        <w:outlineLvl w:val="0"/>
        <w:rPr>
          <w:b w:val="1"/>
          <w:sz w:val="24"/>
        </w:rPr>
      </w:pPr>
      <w:r>
        <w:rPr>
          <w:b w:val="1"/>
          <w:sz w:val="24"/>
        </w:rPr>
        <w:t>2.16. Перечень классов средств электронной подписи, которые</w:t>
      </w:r>
    </w:p>
    <w:p w14:paraId="7D010000">
      <w:pPr>
        <w:ind w:firstLine="709" w:left="0"/>
        <w:jc w:val="center"/>
        <w:rPr>
          <w:b w:val="1"/>
          <w:sz w:val="24"/>
        </w:rPr>
      </w:pPr>
      <w:r>
        <w:rPr>
          <w:b w:val="1"/>
          <w:sz w:val="24"/>
        </w:rPr>
        <w:t>допускаются к использованию при обращении за получением</w:t>
      </w:r>
    </w:p>
    <w:p w14:paraId="7E010000">
      <w:pPr>
        <w:ind w:firstLine="709" w:left="0"/>
        <w:jc w:val="center"/>
        <w:rPr>
          <w:b w:val="1"/>
          <w:sz w:val="24"/>
        </w:rPr>
      </w:pPr>
      <w:r>
        <w:rPr>
          <w:b w:val="1"/>
          <w:sz w:val="24"/>
        </w:rPr>
        <w:t>муниципальной услуги, оказываемой с применением</w:t>
      </w:r>
    </w:p>
    <w:p w14:paraId="7F010000">
      <w:pPr>
        <w:ind w:firstLine="709" w:left="0"/>
        <w:jc w:val="center"/>
        <w:rPr>
          <w:b w:val="1"/>
          <w:sz w:val="24"/>
        </w:rPr>
      </w:pPr>
      <w:r>
        <w:rPr>
          <w:b w:val="1"/>
          <w:sz w:val="24"/>
        </w:rPr>
        <w:t>усиленной квалифицированной электронной подписи</w:t>
      </w:r>
    </w:p>
    <w:p w14:paraId="80010000">
      <w:pPr>
        <w:ind w:firstLine="709" w:left="0"/>
        <w:jc w:val="both"/>
        <w:rPr>
          <w:sz w:val="24"/>
        </w:rPr>
      </w:pPr>
    </w:p>
    <w:p w14:paraId="81010000">
      <w:pPr>
        <w:ind w:firstLine="709" w:left="0"/>
        <w:jc w:val="both"/>
        <w:rPr>
          <w:sz w:val="24"/>
        </w:rPr>
      </w:pPr>
      <w:r>
        <w:rPr>
          <w:sz w:val="24"/>
        </w:rPr>
        <w:t xml:space="preserve">С учетом </w:t>
      </w:r>
      <w:r>
        <w:rPr>
          <w:sz w:val="24"/>
        </w:rPr>
        <w:fldChar w:fldCharType="begin"/>
      </w:r>
      <w:r>
        <w:rPr>
          <w:sz w:val="24"/>
        </w:rPr>
        <w:instrText>HYPERLINK "consultantplus://offline/ref=9DFCD0BC58F1901188C452263C0976EC7682B8277B42784B22C3A2DEC2AABDAEC9F86746227977ABeCmEQ"</w:instrText>
      </w:r>
      <w:r>
        <w:rPr>
          <w:sz w:val="24"/>
        </w:rPr>
        <w:fldChar w:fldCharType="separate"/>
      </w:r>
      <w:r>
        <w:rPr>
          <w:sz w:val="24"/>
        </w:rPr>
        <w:t>Требований</w:t>
      </w:r>
      <w:r>
        <w:rPr>
          <w:sz w:val="24"/>
        </w:rPr>
        <w:fldChar w:fldCharType="end"/>
      </w:r>
      <w:r>
        <w:rPr>
          <w:sz w:val="24"/>
        </w:rPr>
        <w:t xml:space="preserve"> к средствам электронной подписи, утвержденных приказом Федеральной службы безопасности Российской Федерации от 27 декабря 2011 года № 796, при обращении за получением муниципальной услуги, оказываемой с применением усиленной квалифицированной электронной подписи, допускаются к использованию следующие классы средств электронной подписи: КС2, КС3, КВ1, КВ2 и КА1.</w:t>
      </w:r>
    </w:p>
    <w:p w14:paraId="82010000">
      <w:pPr>
        <w:ind w:firstLine="540" w:left="0"/>
        <w:jc w:val="both"/>
        <w:rPr>
          <w:sz w:val="24"/>
        </w:rPr>
      </w:pPr>
    </w:p>
    <w:p w14:paraId="83010000">
      <w:pPr>
        <w:keepNext w:val="1"/>
        <w:tabs>
          <w:tab w:leader="none" w:pos="0" w:val="left"/>
        </w:tabs>
        <w:ind/>
        <w:jc w:val="center"/>
        <w:outlineLvl w:val="3"/>
        <w:rPr>
          <w:b w:val="1"/>
          <w:sz w:val="24"/>
        </w:rPr>
      </w:pPr>
      <w:r>
        <w:rPr>
          <w:b w:val="1"/>
          <w:sz w:val="24"/>
        </w:rPr>
        <w:t>III</w:t>
      </w:r>
      <w:r>
        <w:rPr>
          <w:b w:val="1"/>
          <w:sz w:val="24"/>
        </w:rPr>
        <w:t>. Состав, последовательность и сроки выполнения административных процедур (действий)</w:t>
      </w:r>
    </w:p>
    <w:p w14:paraId="84010000">
      <w:pPr>
        <w:keepNext w:val="1"/>
        <w:tabs>
          <w:tab w:leader="none" w:pos="0" w:val="left"/>
        </w:tabs>
        <w:ind/>
        <w:jc w:val="center"/>
        <w:outlineLvl w:val="3"/>
        <w:rPr>
          <w:sz w:val="24"/>
        </w:rPr>
      </w:pPr>
    </w:p>
    <w:p w14:paraId="85010000">
      <w:pPr>
        <w:ind/>
        <w:jc w:val="center"/>
        <w:rPr>
          <w:b w:val="1"/>
          <w:sz w:val="24"/>
        </w:rPr>
      </w:pPr>
      <w:r>
        <w:rPr>
          <w:b w:val="1"/>
          <w:sz w:val="24"/>
        </w:rPr>
        <w:t>3.1. Исчерпывающий перечень административных процедур</w:t>
      </w:r>
    </w:p>
    <w:p w14:paraId="86010000">
      <w:pPr>
        <w:widowControl w:val="0"/>
        <w:ind w:firstLine="709" w:left="0"/>
        <w:jc w:val="both"/>
        <w:rPr>
          <w:sz w:val="24"/>
        </w:rPr>
      </w:pPr>
    </w:p>
    <w:p w14:paraId="87010000">
      <w:pPr>
        <w:widowControl w:val="0"/>
        <w:ind w:firstLine="709" w:left="0"/>
        <w:jc w:val="both"/>
        <w:rPr>
          <w:sz w:val="24"/>
        </w:rPr>
      </w:pPr>
      <w:r>
        <w:rPr>
          <w:sz w:val="24"/>
        </w:rPr>
        <w:t>3.1.1. Предоставление муниципальной услуги включает в себя следующие административные процедуры:</w:t>
      </w:r>
    </w:p>
    <w:p w14:paraId="88010000">
      <w:pPr>
        <w:widowControl w:val="0"/>
        <w:ind w:firstLine="709" w:left="0"/>
        <w:jc w:val="both"/>
        <w:rPr>
          <w:sz w:val="24"/>
        </w:rPr>
      </w:pPr>
      <w:r>
        <w:rPr>
          <w:sz w:val="24"/>
        </w:rPr>
        <w:t>прием и регистрация заявления и прилагаемых документов;</w:t>
      </w:r>
      <w:r>
        <w:rPr>
          <w:sz w:val="24"/>
        </w:rPr>
        <w:tab/>
      </w:r>
    </w:p>
    <w:p w14:paraId="89010000">
      <w:pPr>
        <w:widowControl w:val="0"/>
        <w:ind w:firstLine="709" w:left="0"/>
        <w:jc w:val="both"/>
        <w:rPr>
          <w:sz w:val="24"/>
        </w:rPr>
      </w:pPr>
      <w:r>
        <w:rPr>
          <w:sz w:val="24"/>
        </w:rPr>
        <w:t>рассмотрение заявления и прилагаемых документов, принятие решения о предоставлении (об отказе в предоставлении) муниципальной услуги;</w:t>
      </w:r>
    </w:p>
    <w:p w14:paraId="8A010000">
      <w:pPr>
        <w:widowControl w:val="0"/>
        <w:ind w:firstLine="709" w:left="0"/>
        <w:jc w:val="both"/>
        <w:rPr>
          <w:sz w:val="24"/>
        </w:rPr>
      </w:pPr>
      <w:r>
        <w:rPr>
          <w:sz w:val="24"/>
        </w:rPr>
        <w:t>выдача (направление) заявителю результата предоставления муниципальной услуги.</w:t>
      </w:r>
    </w:p>
    <w:p w14:paraId="8B010000">
      <w:pPr>
        <w:widowControl w:val="0"/>
        <w:ind w:firstLine="709" w:left="0"/>
        <w:jc w:val="both"/>
        <w:rPr>
          <w:sz w:val="24"/>
        </w:rPr>
      </w:pPr>
      <w:r>
        <w:rPr>
          <w:sz w:val="24"/>
        </w:rPr>
        <w:t xml:space="preserve"> </w:t>
      </w:r>
    </w:p>
    <w:p w14:paraId="8C010000">
      <w:pPr>
        <w:ind/>
        <w:jc w:val="center"/>
        <w:rPr>
          <w:b w:val="1"/>
          <w:sz w:val="24"/>
        </w:rPr>
      </w:pPr>
      <w:r>
        <w:rPr>
          <w:b w:val="1"/>
          <w:sz w:val="24"/>
        </w:rPr>
        <w:t xml:space="preserve">3.2. Прием и регистрация заявления и прилагаемых документов </w:t>
      </w:r>
      <w:bookmarkStart w:id="6" w:name="_Hlk105537137"/>
    </w:p>
    <w:p w14:paraId="8D010000">
      <w:pPr>
        <w:ind w:firstLine="709" w:left="0"/>
        <w:jc w:val="both"/>
        <w:rPr>
          <w:sz w:val="24"/>
        </w:rPr>
      </w:pPr>
      <w:bookmarkEnd w:id="6"/>
    </w:p>
    <w:p w14:paraId="8E010000">
      <w:pPr>
        <w:ind w:firstLine="709" w:left="0" w:right="-2"/>
        <w:jc w:val="both"/>
        <w:rPr>
          <w:sz w:val="24"/>
        </w:rPr>
      </w:pPr>
      <w:bookmarkStart w:id="7" w:name="_Hlk105537178"/>
      <w:r>
        <w:rPr>
          <w:sz w:val="24"/>
        </w:rPr>
        <w:t xml:space="preserve">3.2.1. </w:t>
      </w:r>
      <w:bookmarkStart w:id="8" w:name="_Hlk105535794"/>
      <w:r>
        <w:rPr>
          <w:sz w:val="24"/>
        </w:rPr>
        <w:t xml:space="preserve">Юридическим фактом, являющимся </w:t>
      </w:r>
      <w:bookmarkEnd w:id="8"/>
      <w:r>
        <w:rPr>
          <w:sz w:val="24"/>
        </w:rPr>
        <w:t xml:space="preserve">основанием для начала выполнения административной процедуры, является поступление в </w:t>
      </w:r>
      <w:r>
        <w:rPr>
          <w:sz w:val="24"/>
        </w:rPr>
        <w:t xml:space="preserve">администрацию </w:t>
      </w:r>
      <w:r>
        <w:rPr>
          <w:sz w:val="24"/>
        </w:rPr>
        <w:t>округа</w:t>
      </w:r>
      <w:r>
        <w:rPr>
          <w:sz w:val="24"/>
        </w:rPr>
        <w:t xml:space="preserve"> заявления и прилагаемых документов.</w:t>
      </w:r>
    </w:p>
    <w:p w14:paraId="8F010000">
      <w:pPr>
        <w:tabs>
          <w:tab w:leader="none" w:pos="1288" w:val="left"/>
          <w:tab w:leader="none" w:pos="1560" w:val="left"/>
        </w:tabs>
        <w:ind w:firstLine="709" w:left="0"/>
        <w:jc w:val="both"/>
        <w:rPr>
          <w:sz w:val="24"/>
        </w:rPr>
      </w:pPr>
      <w:r>
        <w:rPr>
          <w:sz w:val="24"/>
        </w:rPr>
        <w:t xml:space="preserve">3.2.2. Должностное лицо </w:t>
      </w:r>
      <w:r>
        <w:rPr>
          <w:sz w:val="24"/>
        </w:rPr>
        <w:t xml:space="preserve">администрации </w:t>
      </w:r>
      <w:r>
        <w:rPr>
          <w:sz w:val="24"/>
        </w:rPr>
        <w:t>округа</w:t>
      </w:r>
      <w:r>
        <w:rPr>
          <w:sz w:val="24"/>
        </w:rPr>
        <w:t xml:space="preserve">, ответственное за прием </w:t>
      </w:r>
      <w:r>
        <w:rPr>
          <w:sz w:val="24"/>
        </w:rPr>
        <w:t xml:space="preserve">документов </w:t>
      </w:r>
      <w:r>
        <w:rPr>
          <w:sz w:val="24"/>
        </w:rPr>
        <w:t>в день поступления заявления (при поступлении в электронном виде в нерабочее время – в ближайший рабочий день, следующий за днем поступления указанных документов):</w:t>
      </w:r>
    </w:p>
    <w:p w14:paraId="90010000">
      <w:pPr>
        <w:ind w:firstLine="709" w:left="0"/>
        <w:jc w:val="both"/>
        <w:rPr>
          <w:sz w:val="24"/>
        </w:rPr>
      </w:pPr>
      <w:r>
        <w:rPr>
          <w:sz w:val="24"/>
        </w:rPr>
        <w:t>осуществляет регистрацию заявления и прилагаемых документов;</w:t>
      </w:r>
    </w:p>
    <w:p w14:paraId="91010000">
      <w:pPr>
        <w:ind w:firstLine="709" w:left="0"/>
        <w:jc w:val="both"/>
        <w:rPr>
          <w:sz w:val="24"/>
        </w:rPr>
      </w:pPr>
      <w:r>
        <w:rPr>
          <w:sz w:val="24"/>
        </w:rPr>
        <w:t xml:space="preserve">в случае личного обращения заявителя в </w:t>
      </w:r>
      <w:r>
        <w:rPr>
          <w:sz w:val="24"/>
        </w:rPr>
        <w:t xml:space="preserve">администрацию </w:t>
      </w:r>
      <w:r>
        <w:rPr>
          <w:sz w:val="24"/>
        </w:rPr>
        <w:t>округа</w:t>
      </w:r>
      <w:r>
        <w:rPr>
          <w:sz w:val="24"/>
        </w:rPr>
        <w:t xml:space="preserve"> или в МФЦ выдает расписку в получении представленных документов с указанием их перечня (в случае представления документов через многофункциональный центр расписка выдается многофункциональным центром).</w:t>
      </w:r>
    </w:p>
    <w:p w14:paraId="92010000">
      <w:pPr>
        <w:ind w:firstLine="567" w:left="0"/>
        <w:jc w:val="both"/>
        <w:rPr>
          <w:sz w:val="24"/>
        </w:rPr>
      </w:pPr>
      <w:r>
        <w:rPr>
          <w:sz w:val="24"/>
        </w:rPr>
        <w:t xml:space="preserve">Получение заявления и прилагаемых документов, представляемых в форме электронных документов, подтверждается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администрацией </w:t>
      </w:r>
      <w:r>
        <w:rPr>
          <w:sz w:val="24"/>
        </w:rPr>
        <w:t>округа</w:t>
      </w:r>
      <w:r>
        <w:rPr>
          <w:sz w:val="24"/>
        </w:rPr>
        <w:t xml:space="preserve"> ходатайства и документов, а также перечень наименований файлов, представленных в форме электронных документов.</w:t>
      </w:r>
    </w:p>
    <w:p w14:paraId="93010000">
      <w:pPr>
        <w:ind w:firstLine="567" w:left="0"/>
        <w:jc w:val="both"/>
        <w:rPr>
          <w:sz w:val="24"/>
        </w:rPr>
      </w:pPr>
      <w:r>
        <w:rPr>
          <w:sz w:val="24"/>
        </w:rPr>
        <w:t>Сообщение о получении ходатайства и прилагаемых документов направляется по указанному в заявлении адресу электронной почты или в личный кабинет заявителя на Едином портале.</w:t>
      </w:r>
    </w:p>
    <w:p w14:paraId="94010000">
      <w:pPr>
        <w:ind w:firstLine="709" w:left="0"/>
        <w:jc w:val="both"/>
        <w:rPr>
          <w:sz w:val="24"/>
        </w:rPr>
      </w:pPr>
      <w:r>
        <w:rPr>
          <w:sz w:val="24"/>
        </w:rPr>
        <w:t xml:space="preserve">3.2.3. После регистрации заявление и прилагаемые к нему документы направляются </w:t>
      </w:r>
      <w:r>
        <w:rPr>
          <w:sz w:val="24"/>
        </w:rPr>
        <w:t>руководителю</w:t>
      </w:r>
      <w:r>
        <w:rPr>
          <w:sz w:val="24"/>
        </w:rPr>
        <w:t xml:space="preserve"> Уполномоченного органа</w:t>
      </w:r>
      <w:r>
        <w:rPr>
          <w:sz w:val="24"/>
        </w:rPr>
        <w:t>.</w:t>
      </w:r>
    </w:p>
    <w:p w14:paraId="95010000">
      <w:pPr>
        <w:widowControl w:val="0"/>
        <w:ind w:firstLine="709" w:left="0"/>
        <w:jc w:val="both"/>
        <w:rPr>
          <w:sz w:val="24"/>
        </w:rPr>
      </w:pPr>
      <w:r>
        <w:rPr>
          <w:sz w:val="24"/>
        </w:rPr>
        <w:t xml:space="preserve">3.2.4. Срок выполнения данной административной процедуры составляет </w:t>
      </w:r>
      <w:bookmarkStart w:id="9" w:name="_Hlk105539681"/>
      <w:r>
        <w:rPr>
          <w:sz w:val="24"/>
        </w:rPr>
        <w:t xml:space="preserve">1 рабочий день со дня поступления </w:t>
      </w:r>
      <w:r>
        <w:rPr>
          <w:sz w:val="24"/>
        </w:rPr>
        <w:t>заявления</w:t>
      </w:r>
      <w:r>
        <w:rPr>
          <w:sz w:val="24"/>
        </w:rPr>
        <w:t xml:space="preserve"> и прилагаемых документов в </w:t>
      </w:r>
      <w:r>
        <w:rPr>
          <w:sz w:val="24"/>
        </w:rPr>
        <w:t xml:space="preserve">администрацию </w:t>
      </w:r>
      <w:r>
        <w:rPr>
          <w:sz w:val="24"/>
        </w:rPr>
        <w:t>округа</w:t>
      </w:r>
      <w:r>
        <w:rPr>
          <w:sz w:val="24"/>
        </w:rPr>
        <w:t xml:space="preserve"> </w:t>
      </w:r>
      <w:bookmarkEnd w:id="9"/>
      <w:r>
        <w:rPr>
          <w:sz w:val="24"/>
        </w:rPr>
        <w:t>(в случае обращения в МФЦ в сроки, установленные Соглашением о взаимодействии, но не позднее 3 рабочих дней со дня поступления заявления и прилагаемых документов).</w:t>
      </w:r>
    </w:p>
    <w:p w14:paraId="96010000">
      <w:pPr>
        <w:widowControl w:val="0"/>
        <w:ind w:firstLine="709" w:left="0"/>
        <w:jc w:val="both"/>
        <w:rPr>
          <w:sz w:val="24"/>
        </w:rPr>
      </w:pPr>
      <w:r>
        <w:rPr>
          <w:sz w:val="24"/>
        </w:rPr>
        <w:t xml:space="preserve">3.2.5. Результатом выполнения данной административной процедуры является получение </w:t>
      </w:r>
      <w:r>
        <w:rPr>
          <w:sz w:val="24"/>
        </w:rPr>
        <w:t xml:space="preserve">руководителем Уполномоченного органа </w:t>
      </w:r>
      <w:r>
        <w:rPr>
          <w:sz w:val="24"/>
        </w:rPr>
        <w:t>заявления и прилагаемых документов.</w:t>
      </w:r>
    </w:p>
    <w:p w14:paraId="97010000">
      <w:pPr>
        <w:widowControl w:val="0"/>
        <w:ind/>
        <w:rPr>
          <w:sz w:val="24"/>
        </w:rPr>
      </w:pPr>
      <w:bookmarkEnd w:id="7"/>
    </w:p>
    <w:p w14:paraId="98010000">
      <w:pPr>
        <w:widowControl w:val="0"/>
        <w:ind/>
        <w:jc w:val="center"/>
        <w:rPr>
          <w:b w:val="1"/>
          <w:sz w:val="24"/>
        </w:rPr>
      </w:pPr>
      <w:r>
        <w:rPr>
          <w:b w:val="1"/>
          <w:sz w:val="24"/>
        </w:rPr>
        <w:t>3.3. Рассмотрение заявления и прилагаемых документов,</w:t>
      </w:r>
      <w:r>
        <w:rPr>
          <w:b w:val="1"/>
          <w:sz w:val="24"/>
        </w:rPr>
        <w:t xml:space="preserve"> </w:t>
      </w:r>
      <w:r>
        <w:rPr>
          <w:b w:val="1"/>
          <w:sz w:val="24"/>
        </w:rPr>
        <w:t>принятие решения о предоставлении (отказе</w:t>
      </w:r>
      <w:r>
        <w:rPr>
          <w:b w:val="1"/>
          <w:sz w:val="24"/>
        </w:rPr>
        <w:t xml:space="preserve"> </w:t>
      </w:r>
      <w:r>
        <w:rPr>
          <w:b w:val="1"/>
          <w:sz w:val="24"/>
        </w:rPr>
        <w:t>в предоставлении) муниципальной услуги</w:t>
      </w:r>
    </w:p>
    <w:p w14:paraId="99010000">
      <w:pPr>
        <w:widowControl w:val="0"/>
        <w:ind/>
        <w:rPr>
          <w:sz w:val="24"/>
        </w:rPr>
      </w:pPr>
    </w:p>
    <w:p w14:paraId="9A010000">
      <w:pPr>
        <w:ind w:firstLine="720" w:left="0"/>
        <w:jc w:val="both"/>
        <w:rPr>
          <w:sz w:val="24"/>
        </w:rPr>
      </w:pPr>
      <w:bookmarkStart w:id="10" w:name="_Hlk105536977"/>
      <w:r>
        <w:rPr>
          <w:sz w:val="24"/>
        </w:rPr>
        <w:t xml:space="preserve">3.3.1. Юридическим фактом, являющимся </w:t>
      </w:r>
      <w:r>
        <w:rPr>
          <w:sz w:val="24"/>
        </w:rPr>
        <w:t>о</w:t>
      </w:r>
      <w:r>
        <w:rPr>
          <w:sz w:val="24"/>
        </w:rPr>
        <w:t>снованием для начала административной процедуры является получение заявления и прилагаемых к нему документов руководителем Уполномоченного органа.</w:t>
      </w:r>
    </w:p>
    <w:p w14:paraId="9B010000">
      <w:pPr>
        <w:ind w:firstLine="720" w:left="0"/>
        <w:jc w:val="both"/>
        <w:rPr>
          <w:b w:val="1"/>
          <w:sz w:val="24"/>
        </w:rPr>
      </w:pPr>
      <w:r>
        <w:rPr>
          <w:sz w:val="24"/>
        </w:rPr>
        <w:t>3.3.2. Руководитель Уполномоченного органа не позднее рабочего дня, следующего за днем передачи заявления и прилагаемых к нему документов, определяет специалиста, ответственного за рассмотрение заявления (далее – ответственный исполнитель), путем наложения соответствующей визы на заявление и передает указанные документы ответственному исполнителю.</w:t>
      </w:r>
    </w:p>
    <w:p w14:paraId="9C010000">
      <w:pPr>
        <w:ind w:firstLine="720" w:left="0"/>
        <w:jc w:val="both"/>
        <w:rPr>
          <w:sz w:val="24"/>
        </w:rPr>
      </w:pPr>
      <w:r>
        <w:rPr>
          <w:sz w:val="24"/>
        </w:rPr>
        <w:t xml:space="preserve">3.3.3. Ответственный исполнитель в течение 3 календарных дней со дня регистрации заявления и прилагаемых к нему документов рассматривает представленные документы. </w:t>
      </w:r>
    </w:p>
    <w:p w14:paraId="9D010000">
      <w:pPr>
        <w:ind w:firstLine="720" w:left="0"/>
        <w:jc w:val="both"/>
        <w:rPr>
          <w:sz w:val="24"/>
        </w:rPr>
      </w:pPr>
      <w:r>
        <w:rPr>
          <w:sz w:val="24"/>
        </w:rPr>
        <w:t>3.3.4. При отсутствии указанных в пункте 2.9. настоящего административного регламента оснований для отказа в предоставлении муниципальной услуги и, если документы, указанные в пункте 2.7.1</w:t>
      </w:r>
      <w:r>
        <w:rPr>
          <w:sz w:val="24"/>
        </w:rPr>
        <w:t>.</w:t>
      </w:r>
      <w:r>
        <w:rPr>
          <w:sz w:val="24"/>
        </w:rPr>
        <w:t xml:space="preserve"> настоящего административного регламента, заявителем не представлены, ответственный исполнитель формирует и направляет межведомственные запросы</w:t>
      </w:r>
      <w:r>
        <w:rPr>
          <w:sz w:val="24"/>
        </w:rPr>
        <w:t xml:space="preserve"> для их получения</w:t>
      </w:r>
      <w:r>
        <w:rPr>
          <w:sz w:val="24"/>
        </w:rPr>
        <w:t xml:space="preserve">.  </w:t>
      </w:r>
    </w:p>
    <w:p w14:paraId="9E010000">
      <w:pPr>
        <w:ind w:firstLine="720" w:left="0"/>
        <w:jc w:val="both"/>
        <w:rPr>
          <w:sz w:val="24"/>
        </w:rPr>
      </w:pPr>
      <w:r>
        <w:rPr>
          <w:sz w:val="24"/>
        </w:rPr>
        <w:t xml:space="preserve">3.3.5. Максимальный срок исполнения указанных в настоящем пункте действий составляет </w:t>
      </w:r>
      <w:r>
        <w:rPr>
          <w:sz w:val="24"/>
        </w:rPr>
        <w:t>7</w:t>
      </w:r>
      <w:r>
        <w:rPr>
          <w:sz w:val="24"/>
        </w:rPr>
        <w:t xml:space="preserve"> календарных дня с даты поступления заявления в администрацию </w:t>
      </w:r>
      <w:r>
        <w:rPr>
          <w:sz w:val="24"/>
        </w:rPr>
        <w:t>округа</w:t>
      </w:r>
      <w:r>
        <w:rPr>
          <w:sz w:val="24"/>
        </w:rPr>
        <w:t xml:space="preserve">. </w:t>
      </w:r>
    </w:p>
    <w:p w14:paraId="9F010000">
      <w:pPr>
        <w:ind w:firstLine="720" w:left="0"/>
        <w:jc w:val="both"/>
        <w:rPr>
          <w:sz w:val="24"/>
        </w:rPr>
      </w:pPr>
      <w:r>
        <w:rPr>
          <w:sz w:val="24"/>
        </w:rPr>
        <w:t>3.3.6. По результатам рассмотрения заявления и документов, включая поступившие на запросы Уполномоченного органа ответы и документы из органов, участвующих в межведомственном электронном взаимодействии, ответственный исполнитель устанавливает наличие или отсутствие оснований, указанных в пункте 2.9. настоящего административного реглам</w:t>
      </w:r>
      <w:r>
        <w:rPr>
          <w:sz w:val="24"/>
        </w:rPr>
        <w:t>ента, и обеспечивает оформление</w:t>
      </w:r>
      <w:r>
        <w:rPr>
          <w:sz w:val="24"/>
        </w:rPr>
        <w:t xml:space="preserve"> проекта одного из следующих документов:</w:t>
      </w:r>
    </w:p>
    <w:p w14:paraId="A0010000">
      <w:pPr>
        <w:ind w:firstLine="720" w:left="0"/>
        <w:jc w:val="both"/>
        <w:rPr>
          <w:sz w:val="24"/>
        </w:rPr>
      </w:pPr>
      <w:bookmarkStart w:id="11" w:name="_Hlk105624171"/>
      <w:r>
        <w:rPr>
          <w:sz w:val="24"/>
        </w:rPr>
        <w:t xml:space="preserve">постановления администрации округа </w:t>
      </w:r>
      <w:r>
        <w:rPr>
          <w:sz w:val="24"/>
        </w:rPr>
        <w:t>о предварительном согласовании п</w:t>
      </w:r>
      <w:r>
        <w:rPr>
          <w:sz w:val="24"/>
        </w:rPr>
        <w:t>редоставления земельного участка</w:t>
      </w:r>
      <w:r>
        <w:rPr>
          <w:sz w:val="24"/>
        </w:rPr>
        <w:t>;</w:t>
      </w:r>
    </w:p>
    <w:p w14:paraId="A1010000">
      <w:pPr>
        <w:ind w:firstLine="720" w:left="0"/>
        <w:jc w:val="both"/>
        <w:rPr>
          <w:sz w:val="24"/>
        </w:rPr>
      </w:pPr>
      <w:r>
        <w:rPr>
          <w:sz w:val="24"/>
        </w:rPr>
        <w:t xml:space="preserve">постановления администрации округа </w:t>
      </w:r>
      <w:r>
        <w:rPr>
          <w:sz w:val="24"/>
        </w:rPr>
        <w:t xml:space="preserve">об отказе в предварительном согласовании предоставления земельного участка с указанием </w:t>
      </w:r>
      <w:r>
        <w:rPr>
          <w:sz w:val="24"/>
        </w:rPr>
        <w:t xml:space="preserve">всех </w:t>
      </w:r>
      <w:r>
        <w:rPr>
          <w:sz w:val="24"/>
        </w:rPr>
        <w:t>оснований для отказа.</w:t>
      </w:r>
    </w:p>
    <w:p w14:paraId="A2010000">
      <w:pPr>
        <w:ind/>
        <w:jc w:val="both"/>
        <w:rPr>
          <w:i w:val="1"/>
          <w:sz w:val="24"/>
        </w:rPr>
      </w:pPr>
      <w:bookmarkEnd w:id="11"/>
    </w:p>
    <w:p w14:paraId="A3010000">
      <w:pPr>
        <w:widowControl w:val="0"/>
        <w:ind/>
        <w:jc w:val="center"/>
        <w:rPr>
          <w:b w:val="1"/>
          <w:sz w:val="24"/>
        </w:rPr>
      </w:pPr>
      <w:bookmarkEnd w:id="10"/>
      <w:r>
        <w:rPr>
          <w:b w:val="1"/>
          <w:sz w:val="24"/>
        </w:rPr>
        <w:t xml:space="preserve">3.4. </w:t>
      </w:r>
      <w:r>
        <w:rPr>
          <w:b w:val="1"/>
          <w:sz w:val="24"/>
        </w:rPr>
        <w:t>В</w:t>
      </w:r>
      <w:r>
        <w:rPr>
          <w:b w:val="1"/>
          <w:sz w:val="24"/>
        </w:rPr>
        <w:t>ыдача (направление) заявителю результата предоставления муниципальной услуги.</w:t>
      </w:r>
    </w:p>
    <w:p w14:paraId="A4010000">
      <w:pPr>
        <w:widowControl w:val="0"/>
        <w:ind/>
        <w:jc w:val="both"/>
        <w:rPr>
          <w:sz w:val="24"/>
        </w:rPr>
      </w:pPr>
    </w:p>
    <w:p w14:paraId="A5010000">
      <w:pPr>
        <w:widowControl w:val="0"/>
        <w:ind w:firstLine="567" w:left="0"/>
        <w:jc w:val="both"/>
        <w:rPr>
          <w:sz w:val="24"/>
        </w:rPr>
      </w:pPr>
      <w:bookmarkStart w:id="12" w:name="_Hlk105538303"/>
      <w:r>
        <w:rPr>
          <w:sz w:val="24"/>
        </w:rPr>
        <w:t>3.4.1. Юридическим фактом, являющимся основанием для начала исполнения административной процедуры является подписанное</w:t>
      </w:r>
      <w:r>
        <w:rPr>
          <w:sz w:val="24"/>
        </w:rPr>
        <w:t xml:space="preserve"> руководителем администрации </w:t>
      </w:r>
      <w:r>
        <w:rPr>
          <w:sz w:val="24"/>
        </w:rPr>
        <w:t>округа</w:t>
      </w:r>
      <w:r>
        <w:rPr>
          <w:sz w:val="24"/>
        </w:rPr>
        <w:t xml:space="preserve"> </w:t>
      </w:r>
      <w:r>
        <w:rPr>
          <w:sz w:val="24"/>
        </w:rPr>
        <w:t>постановление</w:t>
      </w:r>
      <w:r>
        <w:rPr>
          <w:sz w:val="24"/>
        </w:rPr>
        <w:t xml:space="preserve"> </w:t>
      </w:r>
      <w:r>
        <w:rPr>
          <w:sz w:val="24"/>
        </w:rPr>
        <w:t>о предварительном согласовании пре</w:t>
      </w:r>
      <w:r>
        <w:rPr>
          <w:sz w:val="24"/>
        </w:rPr>
        <w:t>доставления земельного участка,</w:t>
      </w:r>
      <w:r>
        <w:rPr>
          <w:sz w:val="24"/>
        </w:rPr>
        <w:t xml:space="preserve"> </w:t>
      </w:r>
      <w:r>
        <w:rPr>
          <w:sz w:val="24"/>
        </w:rPr>
        <w:t>либо</w:t>
      </w:r>
      <w:r>
        <w:rPr>
          <w:sz w:val="24"/>
        </w:rPr>
        <w:t xml:space="preserve"> об отказе в предварительном согласовании предоставления земельного участка</w:t>
      </w:r>
      <w:r>
        <w:rPr>
          <w:sz w:val="24"/>
        </w:rPr>
        <w:t>, проект которых готовится ответственным исполнителем</w:t>
      </w:r>
      <w:r>
        <w:rPr>
          <w:sz w:val="24"/>
        </w:rPr>
        <w:t>.</w:t>
      </w:r>
    </w:p>
    <w:p w14:paraId="A6010000">
      <w:pPr>
        <w:widowControl w:val="0"/>
        <w:ind w:firstLine="567" w:left="0"/>
        <w:jc w:val="both"/>
        <w:rPr>
          <w:sz w:val="24"/>
        </w:rPr>
      </w:pPr>
      <w:r>
        <w:rPr>
          <w:sz w:val="24"/>
        </w:rPr>
        <w:t xml:space="preserve">3.4.2. </w:t>
      </w:r>
      <w:r>
        <w:rPr>
          <w:sz w:val="24"/>
        </w:rPr>
        <w:t xml:space="preserve">Ответственный исполнитель </w:t>
      </w:r>
      <w:r>
        <w:rPr>
          <w:sz w:val="24"/>
        </w:rPr>
        <w:t xml:space="preserve">не позднее чем через три рабочих дня со дня принятия </w:t>
      </w:r>
      <w:r>
        <w:rPr>
          <w:sz w:val="24"/>
        </w:rPr>
        <w:t>указанных в пункте 3.4.1. документов</w:t>
      </w:r>
      <w:r>
        <w:rPr>
          <w:sz w:val="24"/>
        </w:rPr>
        <w:t xml:space="preserve"> выдает или направляет заявителю уведомление о принятом решении.</w:t>
      </w:r>
    </w:p>
    <w:p w14:paraId="A7010000">
      <w:pPr>
        <w:widowControl w:val="0"/>
        <w:ind w:firstLine="567" w:left="0"/>
        <w:jc w:val="both"/>
        <w:rPr>
          <w:sz w:val="24"/>
        </w:rPr>
      </w:pPr>
      <w:r>
        <w:rPr>
          <w:sz w:val="24"/>
        </w:rPr>
        <w:t xml:space="preserve"> В случае предоставления гражданином заявления через МФЦ указанное уведомление направляется в МФЦ, если иной способ получения не указан заявителем.</w:t>
      </w:r>
    </w:p>
    <w:p w14:paraId="A8010000">
      <w:pPr>
        <w:widowControl w:val="0"/>
        <w:ind w:firstLine="567" w:left="0"/>
        <w:jc w:val="both"/>
        <w:rPr>
          <w:sz w:val="24"/>
        </w:rPr>
      </w:pPr>
      <w:r>
        <w:rPr>
          <w:sz w:val="24"/>
        </w:rPr>
        <w:t>Документы</w:t>
      </w:r>
      <w:r>
        <w:rPr>
          <w:sz w:val="24"/>
        </w:rPr>
        <w:t xml:space="preserve"> </w:t>
      </w:r>
      <w:r>
        <w:rPr>
          <w:sz w:val="24"/>
        </w:rPr>
        <w:t>направляются способом, позволяющим подтвердить факт и дату направления.</w:t>
      </w:r>
    </w:p>
    <w:p w14:paraId="A9010000">
      <w:pPr>
        <w:widowControl w:val="0"/>
        <w:ind w:firstLine="567" w:left="0"/>
        <w:jc w:val="both"/>
        <w:rPr>
          <w:sz w:val="24"/>
        </w:rPr>
      </w:pPr>
      <w:r>
        <w:rPr>
          <w:sz w:val="24"/>
        </w:rPr>
        <w:t>3.4.3. Срок административной процедуры составляет 3 рабочих дня со дня принятия решения</w:t>
      </w:r>
      <w:r>
        <w:rPr>
          <w:sz w:val="24"/>
        </w:rPr>
        <w:t xml:space="preserve"> </w:t>
      </w:r>
      <w:r>
        <w:rPr>
          <w:sz w:val="24"/>
        </w:rPr>
        <w:t xml:space="preserve">в виде постановления </w:t>
      </w:r>
      <w:r>
        <w:rPr>
          <w:sz w:val="24"/>
        </w:rPr>
        <w:t xml:space="preserve">администрации </w:t>
      </w:r>
      <w:r>
        <w:rPr>
          <w:sz w:val="24"/>
        </w:rPr>
        <w:t>округа</w:t>
      </w:r>
      <w:r>
        <w:rPr>
          <w:sz w:val="24"/>
        </w:rPr>
        <w:t>:</w:t>
      </w:r>
    </w:p>
    <w:p w14:paraId="AA010000">
      <w:pPr>
        <w:widowControl w:val="0"/>
        <w:ind w:firstLine="567" w:left="0"/>
        <w:jc w:val="both"/>
        <w:rPr>
          <w:sz w:val="24"/>
        </w:rPr>
      </w:pPr>
      <w:r>
        <w:rPr>
          <w:sz w:val="24"/>
        </w:rPr>
        <w:t>о предварительном согласовании предоставления земельного участка;</w:t>
      </w:r>
    </w:p>
    <w:p w14:paraId="AB010000">
      <w:pPr>
        <w:widowControl w:val="0"/>
        <w:ind w:firstLine="567" w:left="0"/>
        <w:jc w:val="both"/>
        <w:rPr>
          <w:sz w:val="24"/>
        </w:rPr>
      </w:pPr>
      <w:r>
        <w:rPr>
          <w:sz w:val="24"/>
        </w:rPr>
        <w:t>об отказе в предварительном согласовании предоставления земельного участка</w:t>
      </w:r>
      <w:r>
        <w:rPr>
          <w:sz w:val="24"/>
        </w:rPr>
        <w:t>.</w:t>
      </w:r>
    </w:p>
    <w:p w14:paraId="AC010000">
      <w:pPr>
        <w:widowControl w:val="0"/>
        <w:ind w:firstLine="567" w:left="0"/>
        <w:jc w:val="both"/>
        <w:rPr>
          <w:sz w:val="24"/>
        </w:rPr>
      </w:pPr>
      <w:r>
        <w:rPr>
          <w:sz w:val="24"/>
        </w:rPr>
        <w:t>3.4.5. Результатом выполнения административной процедуры является выдача (направление) заявителю уведомления о принятом решении.</w:t>
      </w:r>
    </w:p>
    <w:p w14:paraId="AD010000">
      <w:pPr>
        <w:widowControl w:val="0"/>
        <w:ind/>
        <w:jc w:val="both"/>
        <w:rPr>
          <w:sz w:val="24"/>
        </w:rPr>
      </w:pPr>
      <w:bookmarkEnd w:id="12"/>
    </w:p>
    <w:p w14:paraId="AE010000">
      <w:pPr>
        <w:keepNext w:val="1"/>
        <w:tabs>
          <w:tab w:leader="none" w:pos="0" w:val="left"/>
        </w:tabs>
        <w:ind/>
        <w:jc w:val="center"/>
        <w:outlineLvl w:val="3"/>
        <w:rPr>
          <w:b w:val="1"/>
          <w:sz w:val="24"/>
        </w:rPr>
      </w:pPr>
      <w:r>
        <w:rPr>
          <w:b w:val="1"/>
          <w:sz w:val="24"/>
        </w:rPr>
        <w:t>IV</w:t>
      </w:r>
      <w:r>
        <w:rPr>
          <w:b w:val="1"/>
          <w:sz w:val="24"/>
        </w:rPr>
        <w:t>. Формы контроля за исполнением</w:t>
      </w:r>
    </w:p>
    <w:p w14:paraId="AF010000">
      <w:pPr>
        <w:keepNext w:val="1"/>
        <w:tabs>
          <w:tab w:leader="none" w:pos="0" w:val="left"/>
        </w:tabs>
        <w:ind/>
        <w:jc w:val="center"/>
        <w:outlineLvl w:val="3"/>
        <w:rPr>
          <w:b w:val="1"/>
          <w:sz w:val="24"/>
        </w:rPr>
      </w:pPr>
      <w:r>
        <w:rPr>
          <w:b w:val="1"/>
          <w:sz w:val="24"/>
        </w:rPr>
        <w:t>административного регламента</w:t>
      </w:r>
    </w:p>
    <w:p w14:paraId="B0010000">
      <w:pPr>
        <w:ind/>
        <w:jc w:val="both"/>
        <w:rPr>
          <w:b w:val="1"/>
          <w:sz w:val="24"/>
        </w:rPr>
      </w:pPr>
    </w:p>
    <w:p w14:paraId="B1010000">
      <w:pPr>
        <w:ind w:firstLine="709" w:left="0"/>
        <w:jc w:val="both"/>
        <w:rPr>
          <w:sz w:val="24"/>
        </w:rPr>
      </w:pPr>
      <w:r>
        <w:rPr>
          <w:sz w:val="24"/>
        </w:rPr>
        <w:t>4.1.</w:t>
      </w:r>
      <w:r>
        <w:rPr>
          <w:sz w:val="24"/>
        </w:rPr>
        <w:tab/>
      </w:r>
      <w:r>
        <w:rPr>
          <w:sz w:val="24"/>
        </w:rPr>
        <w:t>Контроль за соблюдением и исполнением должностными лицами Уполномоченного органа</w:t>
      </w:r>
      <w:r>
        <w:rPr>
          <w:i w:val="1"/>
          <w:sz w:val="24"/>
        </w:rPr>
        <w:t xml:space="preserve"> </w:t>
      </w:r>
      <w:r>
        <w:rPr>
          <w:sz w:val="24"/>
        </w:rPr>
        <w:t>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включает в себя текущий контроль и контроль полноты и качества предоставления муниципальной услуги.</w:t>
      </w:r>
    </w:p>
    <w:p w14:paraId="B2010000">
      <w:pPr>
        <w:ind w:firstLine="708" w:left="0"/>
        <w:jc w:val="both"/>
        <w:rPr>
          <w:sz w:val="24"/>
        </w:rPr>
      </w:pPr>
      <w:r>
        <w:rPr>
          <w:sz w:val="24"/>
        </w:rPr>
        <w:t xml:space="preserve">4.2. Текущий контроль за соблюдением и исполнением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осуществляют должностные лица, </w:t>
      </w:r>
      <w:r>
        <w:rPr>
          <w:color w:val="000000"/>
          <w:sz w:val="24"/>
        </w:rPr>
        <w:t xml:space="preserve">определенные распоряжением администрации </w:t>
      </w:r>
      <w:r>
        <w:rPr>
          <w:color w:val="000000"/>
          <w:sz w:val="24"/>
        </w:rPr>
        <w:t>округа</w:t>
      </w:r>
      <w:r>
        <w:rPr>
          <w:color w:val="000000"/>
          <w:sz w:val="24"/>
        </w:rPr>
        <w:t>.</w:t>
      </w:r>
    </w:p>
    <w:p w14:paraId="B3010000">
      <w:pPr>
        <w:ind w:firstLine="709" w:left="0"/>
        <w:jc w:val="both"/>
        <w:rPr>
          <w:sz w:val="24"/>
        </w:rPr>
      </w:pPr>
      <w:r>
        <w:rPr>
          <w:sz w:val="24"/>
        </w:rPr>
        <w:t>Текущий контроль осуществляется на постоянной основе.</w:t>
      </w:r>
    </w:p>
    <w:p w14:paraId="B4010000">
      <w:pPr>
        <w:widowControl w:val="0"/>
        <w:ind w:firstLine="709" w:left="0"/>
        <w:jc w:val="both"/>
        <w:rPr>
          <w:sz w:val="24"/>
        </w:rPr>
      </w:pPr>
      <w:r>
        <w:rPr>
          <w:sz w:val="24"/>
        </w:rPr>
        <w:t xml:space="preserve">4.3. Контроль над полнотой и качеством </w:t>
      </w:r>
      <w:r>
        <w:rPr>
          <w:spacing w:val="-4"/>
          <w:sz w:val="24"/>
        </w:rPr>
        <w:t>предоставления муниципальной услуги</w:t>
      </w:r>
      <w:r>
        <w:rPr>
          <w:sz w:val="24"/>
        </w:rPr>
        <w:t xml:space="preserve"> включает в себя проведение проверок, выявление и установление нарушений прав заявителей, принятие решений об устранении соответствующих нарушений.</w:t>
      </w:r>
    </w:p>
    <w:p w14:paraId="B5010000">
      <w:pPr>
        <w:ind w:firstLine="708" w:left="0"/>
        <w:jc w:val="both"/>
        <w:rPr>
          <w:sz w:val="24"/>
        </w:rPr>
      </w:pPr>
      <w:r>
        <w:rPr>
          <w:sz w:val="24"/>
        </w:rPr>
        <w:t xml:space="preserve">Контроль над полнотой и качеством </w:t>
      </w:r>
      <w:r>
        <w:rPr>
          <w:spacing w:val="-4"/>
          <w:sz w:val="24"/>
        </w:rPr>
        <w:t xml:space="preserve">предоставления муниципальной услуги </w:t>
      </w:r>
      <w:r>
        <w:rPr>
          <w:sz w:val="24"/>
        </w:rPr>
        <w:t xml:space="preserve">осуществляют должностные лица, </w:t>
      </w:r>
      <w:r>
        <w:rPr>
          <w:color w:val="000000"/>
          <w:sz w:val="24"/>
        </w:rPr>
        <w:t xml:space="preserve">определенные распоряжением администрации </w:t>
      </w:r>
      <w:r>
        <w:rPr>
          <w:color w:val="000000"/>
          <w:sz w:val="24"/>
        </w:rPr>
        <w:t>округа</w:t>
      </w:r>
      <w:r>
        <w:rPr>
          <w:color w:val="000000"/>
          <w:sz w:val="24"/>
        </w:rPr>
        <w:t>.</w:t>
      </w:r>
    </w:p>
    <w:p w14:paraId="B6010000">
      <w:pPr>
        <w:widowControl w:val="0"/>
        <w:ind w:firstLine="709" w:left="0"/>
        <w:jc w:val="both"/>
        <w:rPr>
          <w:sz w:val="24"/>
        </w:rPr>
      </w:pPr>
      <w:r>
        <w:rPr>
          <w:sz w:val="24"/>
        </w:rPr>
        <w:t>Проверки могут быть плановыми (осуществляться на основании полугодовых или годовых планов работы Уполномоченного органа) и внеплановыми.</w:t>
      </w:r>
    </w:p>
    <w:p w14:paraId="B7010000">
      <w:pPr>
        <w:tabs>
          <w:tab w:leader="none" w:pos="0" w:val="left"/>
        </w:tabs>
        <w:ind w:firstLine="709" w:left="0"/>
        <w:jc w:val="both"/>
        <w:outlineLvl w:val="2"/>
        <w:rPr>
          <w:sz w:val="24"/>
        </w:rPr>
      </w:pPr>
      <w:r>
        <w:rPr>
          <w:sz w:val="24"/>
        </w:rPr>
        <w:t>Периодичность проверок – плановые 1 раз в год, внеплановые – по конкретному обращению заявителя.</w:t>
      </w:r>
    </w:p>
    <w:p w14:paraId="B8010000">
      <w:pPr>
        <w:tabs>
          <w:tab w:leader="none" w:pos="0" w:val="left"/>
        </w:tabs>
        <w:ind w:firstLine="709" w:left="0"/>
        <w:jc w:val="both"/>
        <w:outlineLvl w:val="2"/>
        <w:rPr>
          <w:sz w:val="24"/>
        </w:rPr>
      </w:pPr>
      <w:r>
        <w:rPr>
          <w:sz w:val="24"/>
        </w:rPr>
        <w:t xml:space="preserve">При проведении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Вид проверки и срок ее проведения 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 </w:t>
      </w:r>
      <w:r>
        <w:rPr>
          <w:sz w:val="24"/>
        </w:rPr>
        <w:t>1</w:t>
      </w:r>
      <w:r>
        <w:rPr>
          <w:sz w:val="24"/>
        </w:rPr>
        <w:t xml:space="preserve"> раза в год.</w:t>
      </w:r>
    </w:p>
    <w:p w14:paraId="B9010000">
      <w:pPr>
        <w:widowControl w:val="0"/>
        <w:ind w:firstLine="709" w:left="0"/>
        <w:jc w:val="both"/>
        <w:rPr>
          <w:sz w:val="24"/>
        </w:rPr>
      </w:pPr>
      <w:r>
        <w:rPr>
          <w:sz w:val="24"/>
        </w:rPr>
        <w:t xml:space="preserve">Результаты проведения проверок оформляются в виде акта, в котором отмечаются выявленные недостатки и предложения по их устранению, который представляется руководителю </w:t>
      </w:r>
      <w:r>
        <w:rPr>
          <w:sz w:val="24"/>
        </w:rPr>
        <w:t xml:space="preserve">администрации </w:t>
      </w:r>
      <w:r>
        <w:rPr>
          <w:sz w:val="24"/>
        </w:rPr>
        <w:t>округа</w:t>
      </w:r>
      <w:r>
        <w:rPr>
          <w:sz w:val="24"/>
        </w:rPr>
        <w:t xml:space="preserve"> в течение 10 рабочих дней после завершения проверки.</w:t>
      </w:r>
    </w:p>
    <w:p w14:paraId="BA010000">
      <w:pPr>
        <w:ind w:firstLine="709" w:left="0"/>
        <w:jc w:val="both"/>
        <w:rPr>
          <w:sz w:val="24"/>
        </w:rPr>
      </w:pPr>
      <w:r>
        <w:rPr>
          <w:sz w:val="24"/>
        </w:rPr>
        <w:t>4.4. 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14:paraId="BB010000">
      <w:pPr>
        <w:ind w:firstLine="709" w:left="0"/>
        <w:jc w:val="both"/>
        <w:rPr>
          <w:sz w:val="24"/>
        </w:rPr>
      </w:pPr>
      <w:r>
        <w:rPr>
          <w:sz w:val="24"/>
        </w:rPr>
        <w:t>4.5. По результатам</w:t>
      </w:r>
      <w:r>
        <w:rPr>
          <w:sz w:val="24"/>
        </w:rPr>
        <w:t xml:space="preserve"> проведенных проверок в случае выявления нарушений законодательства и настоящего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w:t>
      </w:r>
    </w:p>
    <w:p w14:paraId="BC010000">
      <w:pPr>
        <w:widowControl w:val="0"/>
        <w:tabs>
          <w:tab w:leader="none" w:pos="900" w:val="left"/>
          <w:tab w:leader="none" w:pos="1080" w:val="left"/>
        </w:tabs>
        <w:ind w:firstLine="709" w:left="0"/>
        <w:jc w:val="both"/>
        <w:rPr>
          <w:sz w:val="24"/>
        </w:rPr>
      </w:pPr>
      <w:r>
        <w:rPr>
          <w:sz w:val="24"/>
        </w:rPr>
        <w:t xml:space="preserve">4.6. Ответственность за неисполнение, ненадлежащее исполнение возложенных обязанностей по </w:t>
      </w:r>
      <w:r>
        <w:rPr>
          <w:spacing w:val="-4"/>
          <w:sz w:val="24"/>
        </w:rPr>
        <w:t>предоставлению муниципально</w:t>
      </w:r>
      <w:r>
        <w:rPr>
          <w:spacing w:val="-4"/>
          <w:sz w:val="24"/>
        </w:rPr>
        <w:t>й услуги, нарушение требований а</w:t>
      </w:r>
      <w:r>
        <w:rPr>
          <w:spacing w:val="-4"/>
          <w:sz w:val="24"/>
        </w:rPr>
        <w:t xml:space="preserve">дминистративного регламента, предусмотренная в соответствии с Трудовым кодексом </w:t>
      </w:r>
      <w:r>
        <w:rPr>
          <w:sz w:val="24"/>
        </w:rPr>
        <w:t>Российской Федерации</w:t>
      </w:r>
      <w:r>
        <w:rPr>
          <w:spacing w:val="-4"/>
          <w:sz w:val="24"/>
        </w:rPr>
        <w:t xml:space="preserve">, Кодексом Российской Федерации об административных правонарушениях, </w:t>
      </w:r>
      <w:r>
        <w:rPr>
          <w:sz w:val="24"/>
        </w:rPr>
        <w:t xml:space="preserve">возлагается на лиц, замещающих должности в Уполномоченном органе, и </w:t>
      </w:r>
      <w:r>
        <w:rPr>
          <w:sz w:val="24"/>
        </w:rPr>
        <w:t>работников МФЦ,</w:t>
      </w:r>
      <w:r>
        <w:rPr>
          <w:sz w:val="24"/>
        </w:rPr>
        <w:t xml:space="preserve"> ответственных за предоставление муниципальной услуги.</w:t>
      </w:r>
    </w:p>
    <w:p w14:paraId="BD010000">
      <w:pPr>
        <w:ind w:firstLine="709" w:left="0"/>
        <w:jc w:val="both"/>
        <w:rPr>
          <w:i w:val="1"/>
          <w:sz w:val="24"/>
        </w:rPr>
      </w:pPr>
      <w:r>
        <w:rPr>
          <w:sz w:val="24"/>
        </w:rPr>
        <w:t>4.7. Контроль со стороны граждан, их объединений и организаций за предоставлением муниципальной услуги осуществляется в соответствии с Федеральным законом от 21 июля 2014 года № 212-ФЗ «Об основах общественного контроля в Российской Федерации».</w:t>
      </w:r>
    </w:p>
    <w:p w14:paraId="BE010000">
      <w:pPr>
        <w:widowControl w:val="0"/>
        <w:tabs>
          <w:tab w:leader="none" w:pos="900" w:val="left"/>
          <w:tab w:leader="none" w:pos="1080" w:val="left"/>
        </w:tabs>
        <w:ind/>
        <w:jc w:val="both"/>
        <w:rPr>
          <w:sz w:val="24"/>
        </w:rPr>
      </w:pPr>
    </w:p>
    <w:p w14:paraId="BF010000">
      <w:pPr>
        <w:ind/>
        <w:jc w:val="center"/>
        <w:rPr>
          <w:b w:val="1"/>
          <w:sz w:val="24"/>
        </w:rPr>
      </w:pPr>
      <w:r>
        <w:rPr>
          <w:b w:val="1"/>
          <w:sz w:val="24"/>
        </w:rPr>
        <w:t>V. Досудебный (внесудебный) порядок обжалований решений и действий (бездействия) органа, предоставляющего муниципальную услугу, его должностных лиц либо муниципальных служащих, многофункционального центра, его работников</w:t>
      </w:r>
    </w:p>
    <w:p w14:paraId="C0010000">
      <w:pPr>
        <w:widowControl w:val="0"/>
        <w:ind/>
        <w:jc w:val="both"/>
        <w:rPr>
          <w:sz w:val="24"/>
        </w:rPr>
      </w:pPr>
    </w:p>
    <w:p w14:paraId="C1010000">
      <w:pPr>
        <w:ind w:firstLine="709" w:left="0"/>
        <w:jc w:val="both"/>
        <w:outlineLvl w:val="1"/>
        <w:rPr>
          <w:sz w:val="24"/>
        </w:rPr>
      </w:pPr>
      <w:r>
        <w:rPr>
          <w:sz w:val="24"/>
        </w:rPr>
        <w:t>5.1. 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
    <w:p w14:paraId="C2010000">
      <w:pPr>
        <w:ind w:firstLine="709" w:left="0"/>
        <w:jc w:val="both"/>
        <w:outlineLvl w:val="1"/>
        <w:rPr>
          <w:sz w:val="24"/>
        </w:rPr>
      </w:pPr>
      <w:r>
        <w:rPr>
          <w:sz w:val="24"/>
        </w:rPr>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
    <w:p w14:paraId="C3010000">
      <w:pPr>
        <w:ind w:firstLine="709" w:left="0"/>
        <w:jc w:val="both"/>
        <w:outlineLvl w:val="1"/>
        <w:rPr>
          <w:sz w:val="24"/>
        </w:rPr>
      </w:pPr>
      <w:r>
        <w:rPr>
          <w:sz w:val="24"/>
        </w:rPr>
        <w:t xml:space="preserve">5.2. 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 </w:t>
      </w:r>
    </w:p>
    <w:p w14:paraId="C4010000">
      <w:pPr>
        <w:ind w:firstLine="709" w:left="0"/>
        <w:jc w:val="both"/>
        <w:outlineLvl w:val="1"/>
        <w:rPr>
          <w:sz w:val="24"/>
        </w:rPr>
      </w:pPr>
      <w:r>
        <w:rPr>
          <w:sz w:val="24"/>
        </w:rPr>
        <w:t>Заявитель может обратиться с жалобой, в том числе в следующих случаях:</w:t>
      </w:r>
    </w:p>
    <w:p w14:paraId="C5010000">
      <w:pPr>
        <w:ind w:firstLine="709" w:left="0"/>
        <w:jc w:val="both"/>
        <w:outlineLvl w:val="1"/>
        <w:rPr>
          <w:sz w:val="24"/>
        </w:rPr>
      </w:pPr>
      <w:r>
        <w:rPr>
          <w:sz w:val="24"/>
        </w:rPr>
        <w:t>1) нарушение срока регистрации запроса о предоставлении муниципальной услуги;</w:t>
      </w:r>
    </w:p>
    <w:p w14:paraId="C6010000">
      <w:pPr>
        <w:ind w:firstLine="709" w:left="0"/>
        <w:jc w:val="both"/>
        <w:outlineLvl w:val="1"/>
        <w:rPr>
          <w:sz w:val="24"/>
        </w:rPr>
      </w:pPr>
      <w:r>
        <w:rPr>
          <w:sz w:val="24"/>
        </w:rPr>
        <w:t>2) нарушение срока предоставления муниципальной услуги;</w:t>
      </w:r>
    </w:p>
    <w:p w14:paraId="C7010000">
      <w:pPr>
        <w:ind w:firstLine="709" w:left="0"/>
        <w:jc w:val="both"/>
        <w:outlineLvl w:val="1"/>
        <w:rPr>
          <w:sz w:val="24"/>
        </w:rPr>
      </w:pPr>
      <w:r>
        <w:rPr>
          <w:sz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w:t>
      </w:r>
      <w:r>
        <w:rPr>
          <w:sz w:val="24"/>
        </w:rPr>
        <w:t xml:space="preserve"> Вологодской</w:t>
      </w:r>
      <w:r>
        <w:rPr>
          <w:sz w:val="24"/>
        </w:rPr>
        <w:t xml:space="preserve"> области, муниципальными правовыми актами </w:t>
      </w:r>
      <w:bookmarkStart w:id="13" w:name="_Hlk105525556"/>
      <w:r>
        <w:rPr>
          <w:sz w:val="24"/>
        </w:rPr>
        <w:t xml:space="preserve">Кирилловского муниципального </w:t>
      </w:r>
      <w:r>
        <w:rPr>
          <w:sz w:val="24"/>
        </w:rPr>
        <w:t>округа</w:t>
      </w:r>
      <w:r>
        <w:rPr>
          <w:sz w:val="24"/>
        </w:rPr>
        <w:t xml:space="preserve"> </w:t>
      </w:r>
      <w:bookmarkEnd w:id="13"/>
      <w:r>
        <w:rPr>
          <w:sz w:val="24"/>
        </w:rPr>
        <w:t>для предоставления муниципальной услуги;</w:t>
      </w:r>
    </w:p>
    <w:p w14:paraId="C8010000">
      <w:pPr>
        <w:ind w:firstLine="709" w:left="0"/>
        <w:jc w:val="both"/>
        <w:outlineLvl w:val="1"/>
        <w:rPr>
          <w:sz w:val="24"/>
        </w:rPr>
      </w:pPr>
      <w:r>
        <w:rPr>
          <w:sz w:val="24"/>
        </w:rPr>
        <w:t xml:space="preserve">4) отказ заявителю в приеме документов, представление которых предусмотрено нормативными правовыми актами Российской Федерации, нормативными правовыми актами </w:t>
      </w:r>
      <w:r>
        <w:rPr>
          <w:sz w:val="24"/>
        </w:rPr>
        <w:t xml:space="preserve">Вологодской </w:t>
      </w:r>
      <w:r>
        <w:rPr>
          <w:sz w:val="24"/>
        </w:rPr>
        <w:t xml:space="preserve">области, муниципальными правовыми актами </w:t>
      </w:r>
      <w:r>
        <w:rPr>
          <w:sz w:val="24"/>
        </w:rPr>
        <w:t xml:space="preserve">Кирилловского муниципального </w:t>
      </w:r>
      <w:r>
        <w:rPr>
          <w:sz w:val="24"/>
        </w:rPr>
        <w:t>округа</w:t>
      </w:r>
      <w:r>
        <w:rPr>
          <w:sz w:val="24"/>
        </w:rPr>
        <w:t xml:space="preserve"> для предоставления муниципальной услуги;</w:t>
      </w:r>
    </w:p>
    <w:p w14:paraId="C9010000">
      <w:pPr>
        <w:ind w:firstLine="709" w:left="0"/>
        <w:jc w:val="both"/>
        <w:outlineLvl w:val="1"/>
        <w:rPr>
          <w:sz w:val="24"/>
        </w:rPr>
      </w:pPr>
      <w:r>
        <w:rPr>
          <w:sz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w:t>
      </w:r>
      <w:r>
        <w:rPr>
          <w:sz w:val="24"/>
        </w:rPr>
        <w:t xml:space="preserve">Вологодской </w:t>
      </w:r>
      <w:r>
        <w:rPr>
          <w:sz w:val="24"/>
        </w:rPr>
        <w:t xml:space="preserve">области, муниципальными правовыми актами </w:t>
      </w:r>
      <w:r>
        <w:rPr>
          <w:sz w:val="24"/>
        </w:rPr>
        <w:t xml:space="preserve">Кирилловского муниципального </w:t>
      </w:r>
      <w:r>
        <w:rPr>
          <w:sz w:val="24"/>
        </w:rPr>
        <w:t>округа</w:t>
      </w:r>
      <w:r>
        <w:rPr>
          <w:sz w:val="24"/>
        </w:rPr>
        <w:t>;</w:t>
      </w:r>
    </w:p>
    <w:p w14:paraId="CA010000">
      <w:pPr>
        <w:ind w:firstLine="709" w:left="0"/>
        <w:jc w:val="both"/>
        <w:outlineLvl w:val="1"/>
        <w:rPr>
          <w:sz w:val="24"/>
        </w:rPr>
      </w:pPr>
      <w:r>
        <w:rPr>
          <w:sz w:val="24"/>
        </w:rPr>
        <w:t>6) затребование с заявителя п</w:t>
      </w:r>
      <w:r>
        <w:rPr>
          <w:sz w:val="24"/>
        </w:rPr>
        <w:t>ри предоставлении муниципальной</w:t>
      </w:r>
      <w:r>
        <w:rPr>
          <w:sz w:val="24"/>
        </w:rPr>
        <w:t xml:space="preserve"> услуги платы, не предусмотренной нормативными правовыми актами Российской Федерации, нормативными правовыми актами </w:t>
      </w:r>
      <w:r>
        <w:rPr>
          <w:sz w:val="24"/>
        </w:rPr>
        <w:t xml:space="preserve">Вологодской </w:t>
      </w:r>
      <w:r>
        <w:rPr>
          <w:sz w:val="24"/>
        </w:rPr>
        <w:t xml:space="preserve">области, муниципальными правовыми актами </w:t>
      </w:r>
      <w:r>
        <w:rPr>
          <w:sz w:val="24"/>
        </w:rPr>
        <w:t xml:space="preserve">Кирилловского муниципального </w:t>
      </w:r>
      <w:r>
        <w:rPr>
          <w:sz w:val="24"/>
        </w:rPr>
        <w:t>округа</w:t>
      </w:r>
      <w:r>
        <w:rPr>
          <w:sz w:val="24"/>
        </w:rPr>
        <w:t>;</w:t>
      </w:r>
    </w:p>
    <w:p w14:paraId="CB010000">
      <w:pPr>
        <w:ind w:firstLine="709" w:left="0"/>
        <w:jc w:val="both"/>
        <w:outlineLvl w:val="1"/>
        <w:rPr>
          <w:sz w:val="24"/>
        </w:rPr>
      </w:pPr>
      <w:r>
        <w:rPr>
          <w:sz w:val="24"/>
        </w:rPr>
        <w:t xml:space="preserve">7) отказ Уполномоченного органа, его должностного лица,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14:paraId="CC010000">
      <w:pPr>
        <w:ind w:firstLine="709" w:left="0"/>
        <w:jc w:val="both"/>
        <w:outlineLvl w:val="1"/>
        <w:rPr>
          <w:sz w:val="24"/>
        </w:rPr>
      </w:pPr>
      <w:r>
        <w:rPr>
          <w:sz w:val="24"/>
        </w:rPr>
        <w:t>8) нарушение срока или порядка выдачи документов по результатам предоставления муниципальной услуги;</w:t>
      </w:r>
    </w:p>
    <w:p w14:paraId="CD010000">
      <w:pPr>
        <w:ind w:firstLine="709" w:left="0"/>
        <w:jc w:val="both"/>
        <w:outlineLvl w:val="1"/>
        <w:rPr>
          <w:sz w:val="24"/>
        </w:rPr>
      </w:pPr>
      <w:r>
        <w:rPr>
          <w:sz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w:t>
      </w:r>
      <w:r>
        <w:rPr>
          <w:sz w:val="24"/>
        </w:rPr>
        <w:t xml:space="preserve"> Вологодской </w:t>
      </w:r>
      <w:r>
        <w:rPr>
          <w:sz w:val="24"/>
        </w:rPr>
        <w:t xml:space="preserve">области, муниципальными правовыми актами </w:t>
      </w:r>
      <w:r>
        <w:rPr>
          <w:sz w:val="24"/>
        </w:rPr>
        <w:t xml:space="preserve">Кирилловского муниципального </w:t>
      </w:r>
      <w:r>
        <w:rPr>
          <w:sz w:val="24"/>
        </w:rPr>
        <w:t>округа</w:t>
      </w:r>
      <w:r>
        <w:rPr>
          <w:sz w:val="24"/>
        </w:rPr>
        <w:t>;</w:t>
      </w:r>
    </w:p>
    <w:p w14:paraId="CE010000">
      <w:pPr>
        <w:ind w:firstLine="709" w:left="0"/>
        <w:jc w:val="both"/>
        <w:outlineLvl w:val="1"/>
        <w:rPr>
          <w:sz w:val="24"/>
        </w:rPr>
      </w:pPr>
      <w:r>
        <w:rPr>
          <w:sz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CF010000">
      <w:pPr>
        <w:ind w:firstLine="709" w:left="0"/>
        <w:jc w:val="both"/>
        <w:outlineLvl w:val="1"/>
        <w:rPr>
          <w:sz w:val="24"/>
        </w:rPr>
      </w:pPr>
      <w:r>
        <w:rPr>
          <w:sz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D0010000">
      <w:pPr>
        <w:ind w:firstLine="709" w:left="0"/>
        <w:jc w:val="both"/>
        <w:outlineLvl w:val="1"/>
        <w:rPr>
          <w:sz w:val="24"/>
        </w:rPr>
      </w:pPr>
      <w:r>
        <w:rPr>
          <w:sz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D1010000">
      <w:pPr>
        <w:ind w:firstLine="709" w:left="0"/>
        <w:jc w:val="both"/>
        <w:outlineLvl w:val="1"/>
        <w:rPr>
          <w:sz w:val="24"/>
        </w:rPr>
      </w:pPr>
      <w:r>
        <w:rPr>
          <w:sz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D2010000">
      <w:pPr>
        <w:ind w:firstLine="709" w:left="0"/>
        <w:jc w:val="both"/>
        <w:outlineLvl w:val="1"/>
        <w:rPr>
          <w:sz w:val="24"/>
        </w:rPr>
      </w:pPr>
      <w:r>
        <w:rPr>
          <w:sz w:val="24"/>
        </w:rPr>
        <w:t xml:space="preserve">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w:t>
      </w:r>
      <w:r>
        <w:rPr>
          <w:sz w:val="24"/>
        </w:rPr>
        <w:t xml:space="preserve">администрации </w:t>
      </w:r>
      <w:r>
        <w:rPr>
          <w:sz w:val="24"/>
        </w:rPr>
        <w:t>округа</w:t>
      </w:r>
      <w:r>
        <w:rPr>
          <w:sz w:val="24"/>
        </w:rPr>
        <w:t>, руководителя МФЦ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14:paraId="D3010000">
      <w:pPr>
        <w:ind w:firstLine="709" w:left="0"/>
        <w:jc w:val="both"/>
        <w:outlineLvl w:val="1"/>
        <w:rPr>
          <w:sz w:val="24"/>
        </w:rPr>
      </w:pPr>
      <w:r>
        <w:rPr>
          <w:sz w:val="24"/>
        </w:rPr>
        <w:t>В случаях, указанных в подпунктах 2, 5, 7, 9, 10 настоящего пункта,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w:t>
      </w:r>
    </w:p>
    <w:p w14:paraId="D4010000">
      <w:pPr>
        <w:ind w:firstLine="709" w:left="0"/>
        <w:jc w:val="both"/>
        <w:outlineLvl w:val="1"/>
        <w:rPr>
          <w:sz w:val="24"/>
        </w:rPr>
      </w:pPr>
      <w:r>
        <w:rPr>
          <w:sz w:val="24"/>
        </w:rPr>
        <w:t>5.3. Основанием для начала процедуры досудебного (внесудебного) обжалования является поступление жалобы заявителя.</w:t>
      </w:r>
    </w:p>
    <w:p w14:paraId="D5010000">
      <w:pPr>
        <w:ind w:firstLine="709" w:left="0"/>
        <w:jc w:val="both"/>
        <w:outlineLvl w:val="1"/>
        <w:rPr>
          <w:sz w:val="24"/>
        </w:rPr>
      </w:pPr>
      <w:r>
        <w:rPr>
          <w:sz w:val="24"/>
        </w:rPr>
        <w:t xml:space="preserve">Жалоба подается в письменной форме на бумажном носителе, в электронной форме. </w:t>
      </w:r>
    </w:p>
    <w:p w14:paraId="D6010000">
      <w:pPr>
        <w:ind w:firstLine="709" w:left="0"/>
        <w:jc w:val="both"/>
        <w:outlineLvl w:val="1"/>
        <w:rPr>
          <w:sz w:val="24"/>
        </w:rPr>
      </w:pPr>
      <w:r>
        <w:rPr>
          <w:sz w:val="24"/>
        </w:rPr>
        <w:t>Жалоба на решения и действия (бездействие) Уполномоченного органа, его должностного лица, муниципального служащего либо руководителя Уполномоченного органа может быть направлена по поч</w:t>
      </w:r>
      <w:r>
        <w:rPr>
          <w:sz w:val="24"/>
        </w:rPr>
        <w:t>те, через МФЦ, с использованием</w:t>
      </w:r>
      <w:r>
        <w:rPr>
          <w:sz w:val="24"/>
        </w:rPr>
        <w:t xml:space="preserve"> сети «Интернет», официального сайта </w:t>
      </w:r>
      <w:r>
        <w:rPr>
          <w:sz w:val="24"/>
        </w:rPr>
        <w:t xml:space="preserve">Кирилловского муниципального </w:t>
      </w:r>
      <w:r>
        <w:rPr>
          <w:sz w:val="24"/>
        </w:rPr>
        <w:t>округа</w:t>
      </w:r>
      <w:r>
        <w:rPr>
          <w:sz w:val="24"/>
        </w:rPr>
        <w:t>, Единого портала либо Регионального портала, а также может быть принята при личном приеме заявителя.</w:t>
      </w:r>
    </w:p>
    <w:p w14:paraId="D7010000">
      <w:pPr>
        <w:ind w:firstLine="709" w:left="0"/>
        <w:jc w:val="both"/>
        <w:outlineLvl w:val="1"/>
        <w:rPr>
          <w:sz w:val="24"/>
        </w:rPr>
      </w:pPr>
      <w:r>
        <w:rPr>
          <w:sz w:val="24"/>
        </w:rPr>
        <w:t>Жалоба на решения и действия (бездействие) МФЦ, его работника может быть направлена по почте, с использованием сети «Интернет», официального сайта МФЦ, Единого портала либо Регионального портала, а также может быть принята при личном приеме заявителя.</w:t>
      </w:r>
    </w:p>
    <w:p w14:paraId="D8010000">
      <w:pPr>
        <w:ind w:firstLine="709" w:left="0"/>
        <w:jc w:val="both"/>
        <w:outlineLvl w:val="1"/>
        <w:rPr>
          <w:sz w:val="24"/>
        </w:rPr>
      </w:pPr>
      <w:r>
        <w:rPr>
          <w:sz w:val="24"/>
        </w:rPr>
        <w:t>Жалоба, поступившая в письменной форме или в электронном виде, подлежит регистрации в журнале учета жалоб на решения и действия (бездействие) Уполномоченного органа, его должностных лиц либо муниципальных служащих, МФЦ и его работников не позднее следующего рабочего дня со дня ее поступления.</w:t>
      </w:r>
    </w:p>
    <w:p w14:paraId="D9010000">
      <w:pPr>
        <w:ind w:firstLine="709" w:left="0"/>
        <w:jc w:val="both"/>
        <w:outlineLvl w:val="1"/>
        <w:rPr>
          <w:sz w:val="24"/>
        </w:rPr>
      </w:pPr>
      <w:r>
        <w:rPr>
          <w:sz w:val="24"/>
        </w:rPr>
        <w:t>5.4. В досудебном порядке могут быть обжалованы действия (бездействие) и решения:</w:t>
      </w:r>
    </w:p>
    <w:p w14:paraId="DA010000">
      <w:pPr>
        <w:ind w:firstLine="709" w:left="0"/>
        <w:jc w:val="both"/>
        <w:outlineLvl w:val="1"/>
        <w:rPr>
          <w:sz w:val="24"/>
        </w:rPr>
      </w:pPr>
      <w:r>
        <w:rPr>
          <w:sz w:val="24"/>
        </w:rPr>
        <w:t xml:space="preserve">должностных лиц Уполномоченного органа, муниципальных служащих – руководителю </w:t>
      </w:r>
      <w:r>
        <w:rPr>
          <w:sz w:val="24"/>
        </w:rPr>
        <w:t xml:space="preserve">администрации </w:t>
      </w:r>
      <w:r>
        <w:rPr>
          <w:sz w:val="24"/>
        </w:rPr>
        <w:t>округа</w:t>
      </w:r>
      <w:r>
        <w:rPr>
          <w:sz w:val="24"/>
        </w:rPr>
        <w:t>;</w:t>
      </w:r>
    </w:p>
    <w:p w14:paraId="DB010000">
      <w:pPr>
        <w:ind w:firstLine="709" w:left="0"/>
        <w:jc w:val="both"/>
        <w:outlineLvl w:val="1"/>
        <w:rPr>
          <w:sz w:val="24"/>
        </w:rPr>
      </w:pPr>
      <w:r>
        <w:rPr>
          <w:sz w:val="24"/>
        </w:rPr>
        <w:t>работника МФЦ - руководителю МФЦ;</w:t>
      </w:r>
    </w:p>
    <w:p w14:paraId="DC010000">
      <w:pPr>
        <w:ind w:firstLine="709" w:left="0"/>
        <w:jc w:val="both"/>
        <w:outlineLvl w:val="1"/>
        <w:rPr>
          <w:sz w:val="24"/>
        </w:rPr>
      </w:pPr>
      <w:r>
        <w:rPr>
          <w:sz w:val="24"/>
        </w:rPr>
        <w:t>руководителя МФЦ</w:t>
      </w:r>
      <w:r>
        <w:rPr>
          <w:sz w:val="24"/>
        </w:rPr>
        <w:t xml:space="preserve"> - органу местного самоуправления, являющемуся учредителем МФЦ.</w:t>
      </w:r>
    </w:p>
    <w:p w14:paraId="DD010000">
      <w:pPr>
        <w:ind w:firstLine="709" w:left="0"/>
        <w:jc w:val="both"/>
        <w:outlineLvl w:val="1"/>
        <w:rPr>
          <w:sz w:val="24"/>
        </w:rPr>
      </w:pPr>
      <w:r>
        <w:rPr>
          <w:sz w:val="24"/>
        </w:rPr>
        <w:t>5.</w:t>
      </w:r>
      <w:r>
        <w:rPr>
          <w:sz w:val="24"/>
        </w:rPr>
        <w:t>5</w:t>
      </w:r>
      <w:r>
        <w:rPr>
          <w:sz w:val="24"/>
        </w:rPr>
        <w:t>. Жалоба должна содержать:</w:t>
      </w:r>
    </w:p>
    <w:p w14:paraId="DE010000">
      <w:pPr>
        <w:ind w:firstLine="709" w:left="0"/>
        <w:jc w:val="both"/>
        <w:outlineLvl w:val="1"/>
        <w:rPr>
          <w:sz w:val="24"/>
        </w:rPr>
      </w:pPr>
      <w:r>
        <w:rPr>
          <w:sz w:val="24"/>
        </w:rPr>
        <w:t>наиме</w:t>
      </w:r>
      <w:r>
        <w:rPr>
          <w:sz w:val="24"/>
        </w:rPr>
        <w:t>нование Уполномоченного органа,</w:t>
      </w:r>
      <w:r>
        <w:rPr>
          <w:sz w:val="24"/>
        </w:rPr>
        <w:t xml:space="preserve"> его должностного лица либо муниципального служащего, МФЦ, его руководителя и (или) работника, решения и действия (бездействие) которых обжалуются;</w:t>
      </w:r>
    </w:p>
    <w:p w14:paraId="DF010000">
      <w:pPr>
        <w:ind w:firstLine="709" w:left="0"/>
        <w:jc w:val="both"/>
        <w:outlineLvl w:val="1"/>
        <w:rPr>
          <w:sz w:val="24"/>
        </w:rPr>
      </w:pPr>
      <w:r>
        <w:rPr>
          <w:sz w:val="24"/>
        </w:rPr>
        <w:t>фамилию,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E0010000">
      <w:pPr>
        <w:ind w:firstLine="709" w:left="0"/>
        <w:jc w:val="both"/>
        <w:outlineLvl w:val="1"/>
        <w:rPr>
          <w:sz w:val="24"/>
        </w:rPr>
      </w:pPr>
      <w:r>
        <w:rPr>
          <w:sz w:val="24"/>
        </w:rPr>
        <w:t>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МФЦ, его работника;</w:t>
      </w:r>
    </w:p>
    <w:p w14:paraId="E1010000">
      <w:pPr>
        <w:ind w:firstLine="709" w:left="0"/>
        <w:jc w:val="both"/>
        <w:outlineLvl w:val="1"/>
        <w:rPr>
          <w:sz w:val="24"/>
        </w:rPr>
      </w:pPr>
      <w:r>
        <w:rPr>
          <w:sz w:val="24"/>
        </w:rPr>
        <w:t>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МФЦ, его работника. Заявителем могут быть представлены документы (при наличии), подтверждающие доводы заявителя, либо их копии.</w:t>
      </w:r>
    </w:p>
    <w:p w14:paraId="E2010000">
      <w:pPr>
        <w:ind w:firstLine="709" w:left="0"/>
        <w:jc w:val="both"/>
        <w:outlineLvl w:val="1"/>
        <w:rPr>
          <w:sz w:val="24"/>
        </w:rPr>
      </w:pPr>
      <w:r>
        <w:rPr>
          <w:sz w:val="24"/>
        </w:rPr>
        <w:t>5.</w:t>
      </w:r>
      <w:r>
        <w:rPr>
          <w:sz w:val="24"/>
        </w:rPr>
        <w:t>6</w:t>
      </w:r>
      <w:r>
        <w:rPr>
          <w:sz w:val="24"/>
        </w:rPr>
        <w:t xml:space="preserve">. Жалоба, поступившая в </w:t>
      </w:r>
      <w:r>
        <w:rPr>
          <w:sz w:val="24"/>
        </w:rPr>
        <w:t xml:space="preserve">администрацию </w:t>
      </w:r>
      <w:r>
        <w:rPr>
          <w:sz w:val="24"/>
        </w:rPr>
        <w:t>округа</w:t>
      </w:r>
      <w:r>
        <w:rPr>
          <w:sz w:val="24"/>
        </w:rPr>
        <w:t xml:space="preserve">, МФЦ, учредителю МФЦ, рассматривается в течение 15 рабочих дней со дня ее регистрации, а в случае обжалования отказа Уполномоченного органа, должностного лица Уполномоченного органа,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14:paraId="E3010000">
      <w:pPr>
        <w:ind w:firstLine="709" w:left="0"/>
        <w:jc w:val="both"/>
        <w:outlineLvl w:val="1"/>
        <w:rPr>
          <w:sz w:val="24"/>
        </w:rPr>
      </w:pPr>
      <w:r>
        <w:rPr>
          <w:sz w:val="24"/>
        </w:rPr>
        <w:t>5.</w:t>
      </w:r>
      <w:r>
        <w:rPr>
          <w:sz w:val="24"/>
        </w:rPr>
        <w:t>7</w:t>
      </w:r>
      <w:r>
        <w:rPr>
          <w:sz w:val="24"/>
        </w:rPr>
        <w:t>. По результатам рассмотрения жалобы принимается одно из следующих решений:</w:t>
      </w:r>
    </w:p>
    <w:p w14:paraId="E4010000">
      <w:pPr>
        <w:ind w:firstLine="709" w:left="0"/>
        <w:jc w:val="both"/>
        <w:outlineLvl w:val="1"/>
        <w:rPr>
          <w:sz w:val="24"/>
        </w:rPr>
      </w:pPr>
      <w:r>
        <w:rPr>
          <w:sz w:val="24"/>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w:t>
      </w:r>
      <w:r>
        <w:rPr>
          <w:sz w:val="24"/>
        </w:rPr>
        <w:t xml:space="preserve"> Вологодской</w:t>
      </w:r>
      <w:r>
        <w:rPr>
          <w:sz w:val="24"/>
        </w:rPr>
        <w:t xml:space="preserve"> области,</w:t>
      </w:r>
      <w:r>
        <w:rPr>
          <w:sz w:val="24"/>
        </w:rPr>
        <w:t xml:space="preserve"> муниципальными правовыми актами </w:t>
      </w:r>
      <w:r>
        <w:rPr>
          <w:sz w:val="24"/>
        </w:rPr>
        <w:t xml:space="preserve">Кирилловского муниципального </w:t>
      </w:r>
      <w:r>
        <w:rPr>
          <w:sz w:val="24"/>
        </w:rPr>
        <w:t>округа</w:t>
      </w:r>
      <w:r>
        <w:rPr>
          <w:sz w:val="24"/>
        </w:rPr>
        <w:t>;</w:t>
      </w:r>
    </w:p>
    <w:p w14:paraId="E5010000">
      <w:pPr>
        <w:ind w:firstLine="709" w:left="0"/>
        <w:jc w:val="both"/>
        <w:outlineLvl w:val="1"/>
        <w:rPr>
          <w:sz w:val="24"/>
        </w:rPr>
      </w:pPr>
      <w:r>
        <w:rPr>
          <w:sz w:val="24"/>
        </w:rPr>
        <w:t>в удовлетворении жалобы отказывается.</w:t>
      </w:r>
    </w:p>
    <w:p w14:paraId="E6010000">
      <w:pPr>
        <w:ind w:firstLine="709" w:left="0"/>
        <w:jc w:val="both"/>
        <w:outlineLvl w:val="1"/>
        <w:rPr>
          <w:sz w:val="24"/>
        </w:rPr>
      </w:pPr>
      <w:r>
        <w:rPr>
          <w:sz w:val="24"/>
        </w:rPr>
        <w:t>5.</w:t>
      </w:r>
      <w:r>
        <w:rPr>
          <w:sz w:val="24"/>
        </w:rPr>
        <w:t>8</w:t>
      </w:r>
      <w:r>
        <w:rPr>
          <w:sz w:val="24"/>
        </w:rPr>
        <w:t xml:space="preserve">. Не позднее дня, следующего за днем принятия </w:t>
      </w:r>
      <w:r>
        <w:rPr>
          <w:sz w:val="24"/>
        </w:rPr>
        <w:t>решения, указанного в пункте 5.7</w:t>
      </w:r>
      <w:r>
        <w:rPr>
          <w:sz w:val="24"/>
        </w:rPr>
        <w:t xml:space="preserve">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позволяющим подтвердить факт и дату направления.</w:t>
      </w:r>
    </w:p>
    <w:p w14:paraId="E7010000">
      <w:pPr>
        <w:ind w:firstLine="709" w:left="0"/>
        <w:jc w:val="both"/>
        <w:outlineLvl w:val="1"/>
        <w:rPr>
          <w:sz w:val="24"/>
        </w:rPr>
      </w:pPr>
      <w:r>
        <w:rPr>
          <w:sz w:val="24"/>
        </w:rPr>
        <w:t>5.</w:t>
      </w:r>
      <w:r>
        <w:rPr>
          <w:sz w:val="24"/>
        </w:rPr>
        <w:t>9</w:t>
      </w:r>
      <w:r>
        <w:rPr>
          <w:sz w:val="24"/>
        </w:rPr>
        <w:t>.  В случае признания жалобы подлежащей удовлетворению в ответе заявителю, указанном в пункте 5.</w:t>
      </w:r>
      <w:r>
        <w:rPr>
          <w:sz w:val="24"/>
        </w:rPr>
        <w:t>8.</w:t>
      </w:r>
      <w:r>
        <w:rPr>
          <w:sz w:val="24"/>
        </w:rPr>
        <w:t xml:space="preserve"> административного регламента, дается информация о действиях, осуществляемых Уполномоченным органом, МФЦ в целях незамедлительного устранения выя</w:t>
      </w:r>
      <w:r>
        <w:rPr>
          <w:sz w:val="24"/>
        </w:rPr>
        <w:t xml:space="preserve">вленных нарушений при оказании </w:t>
      </w:r>
      <w:r>
        <w:rPr>
          <w:sz w:val="24"/>
        </w:rPr>
        <w:t>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E8010000">
      <w:pPr>
        <w:ind w:firstLine="709" w:left="0"/>
        <w:jc w:val="both"/>
        <w:outlineLvl w:val="1"/>
        <w:rPr>
          <w:sz w:val="24"/>
        </w:rPr>
      </w:pPr>
      <w:r>
        <w:rPr>
          <w:sz w:val="24"/>
        </w:rPr>
        <w:t>5.1</w:t>
      </w:r>
      <w:r>
        <w:rPr>
          <w:sz w:val="24"/>
        </w:rPr>
        <w:t>0</w:t>
      </w:r>
      <w:r>
        <w:rPr>
          <w:sz w:val="24"/>
        </w:rPr>
        <w:t>. В случае признания жалобы не подлежащей удовлетворению в ответе заявителю, указанном в пункте 5.</w:t>
      </w:r>
      <w:r>
        <w:rPr>
          <w:sz w:val="24"/>
        </w:rPr>
        <w:t>8.</w:t>
      </w:r>
      <w:r>
        <w:rPr>
          <w:sz w:val="24"/>
        </w:rPr>
        <w:t xml:space="preserve">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14:paraId="E9010000">
      <w:pPr>
        <w:ind w:firstLine="709" w:left="0"/>
        <w:jc w:val="both"/>
        <w:outlineLvl w:val="1"/>
        <w:rPr>
          <w:sz w:val="24"/>
        </w:rPr>
      </w:pPr>
      <w:r>
        <w:rPr>
          <w:sz w:val="24"/>
        </w:rPr>
        <w:t>5.1</w:t>
      </w:r>
      <w:r>
        <w:rPr>
          <w:sz w:val="24"/>
        </w:rPr>
        <w:t>1</w:t>
      </w:r>
      <w:r>
        <w:rPr>
          <w:sz w:val="24"/>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направляет имеющиеся материалы в органы прокуратуры.</w:t>
      </w:r>
    </w:p>
    <w:p w14:paraId="EA010000">
      <w:pPr>
        <w:ind w:firstLine="709" w:left="0"/>
        <w:jc w:val="both"/>
        <w:rPr>
          <w:sz w:val="24"/>
        </w:rPr>
      </w:pPr>
    </w:p>
    <w:p w14:paraId="EB010000">
      <w:pPr>
        <w:sectPr>
          <w:footerReference r:id="rId2" w:type="default"/>
          <w:pgSz w:h="16838" w:orient="portrait" w:w="11906"/>
          <w:pgMar w:bottom="567" w:footer="720" w:gutter="0" w:header="720" w:left="1701" w:right="851" w:top="425"/>
          <w:pgNumType w:start="1"/>
        </w:sectPr>
      </w:pPr>
    </w:p>
    <w:p w14:paraId="EC010000">
      <w:pPr>
        <w:ind w:firstLine="708" w:left="4248"/>
        <w:jc w:val="both"/>
        <w:rPr>
          <w:color w:val="000000"/>
          <w:sz w:val="24"/>
        </w:rPr>
      </w:pPr>
      <w:r>
        <w:rPr>
          <w:color w:val="000000"/>
          <w:sz w:val="24"/>
        </w:rPr>
        <w:t xml:space="preserve">Приложение 1 </w:t>
      </w:r>
    </w:p>
    <w:p w14:paraId="ED010000">
      <w:pPr>
        <w:ind w:firstLine="0" w:left="4956"/>
        <w:jc w:val="both"/>
        <w:rPr>
          <w:color w:val="000000"/>
          <w:sz w:val="24"/>
        </w:rPr>
      </w:pPr>
      <w:r>
        <w:rPr>
          <w:color w:val="000000"/>
          <w:sz w:val="24"/>
        </w:rPr>
        <w:t>к административному регламенту</w:t>
      </w:r>
    </w:p>
    <w:p w14:paraId="EE010000">
      <w:pPr>
        <w:ind w:firstLine="0" w:left="4956"/>
        <w:jc w:val="both"/>
        <w:rPr>
          <w:color w:val="000000"/>
          <w:sz w:val="24"/>
        </w:rPr>
      </w:pPr>
    </w:p>
    <w:p w14:paraId="EF010000">
      <w:pPr>
        <w:ind w:firstLine="0" w:left="4950"/>
        <w:jc w:val="both"/>
        <w:rPr>
          <w:color w:val="000000"/>
          <w:sz w:val="24"/>
        </w:rPr>
      </w:pPr>
      <w:r>
        <w:rPr>
          <w:color w:val="000000"/>
          <w:sz w:val="24"/>
        </w:rPr>
        <w:t xml:space="preserve">В </w:t>
      </w:r>
      <w:r>
        <w:rPr>
          <w:color w:val="000000"/>
          <w:sz w:val="24"/>
        </w:rPr>
        <w:t xml:space="preserve">администрацию Кирилловского </w:t>
      </w:r>
    </w:p>
    <w:p w14:paraId="F0010000">
      <w:pPr>
        <w:ind w:firstLine="0" w:left="4950"/>
        <w:jc w:val="both"/>
        <w:rPr>
          <w:color w:val="000000"/>
          <w:sz w:val="24"/>
        </w:rPr>
      </w:pPr>
      <w:r>
        <w:rPr>
          <w:color w:val="000000"/>
          <w:sz w:val="24"/>
        </w:rPr>
        <w:t xml:space="preserve">муниципального </w:t>
      </w:r>
      <w:r>
        <w:rPr>
          <w:color w:val="000000"/>
          <w:sz w:val="24"/>
        </w:rPr>
        <w:t>округа</w:t>
      </w:r>
    </w:p>
    <w:p w14:paraId="F1010000">
      <w:pPr>
        <w:ind/>
        <w:jc w:val="both"/>
        <w:rPr>
          <w:color w:val="000000"/>
          <w:sz w:val="24"/>
        </w:rPr>
      </w:pPr>
    </w:p>
    <w:p w14:paraId="F2010000">
      <w:pPr>
        <w:ind/>
        <w:jc w:val="center"/>
        <w:rPr>
          <w:color w:val="000000"/>
          <w:sz w:val="24"/>
        </w:rPr>
      </w:pPr>
      <w:r>
        <w:rPr>
          <w:color w:val="000000"/>
          <w:sz w:val="24"/>
        </w:rPr>
        <w:t>ЗАЯВЛЕНИЕ</w:t>
      </w:r>
    </w:p>
    <w:p w14:paraId="F3010000">
      <w:pPr>
        <w:ind/>
        <w:jc w:val="center"/>
        <w:rPr>
          <w:color w:val="000000"/>
          <w:sz w:val="24"/>
        </w:rPr>
      </w:pPr>
      <w:r>
        <w:rPr>
          <w:color w:val="000000"/>
          <w:sz w:val="24"/>
        </w:rPr>
        <w:t>О предварительном согласовании предоставления земельных участков, находящихся в муниципальной собственности либо государственная собственность на которые не разграничена</w:t>
      </w:r>
    </w:p>
    <w:p w14:paraId="F4010000">
      <w:pPr>
        <w:ind/>
        <w:jc w:val="center"/>
        <w:rPr>
          <w:color w:val="000000"/>
          <w:sz w:val="24"/>
        </w:rPr>
      </w:pPr>
    </w:p>
    <w:tbl>
      <w:tblPr>
        <w:tblStyle w:val="Style_3"/>
        <w:tblInd w:type="dxa" w:w="62"/>
        <w:tblLayout w:type="fixed"/>
        <w:tblCellMar>
          <w:top w:type="dxa" w:w="102"/>
          <w:left w:type="dxa" w:w="62"/>
          <w:bottom w:type="dxa" w:w="102"/>
          <w:right w:type="dxa" w:w="62"/>
        </w:tblCellMar>
      </w:tblPr>
      <w:tblGrid>
        <w:gridCol w:w="4819"/>
        <w:gridCol w:w="4252"/>
      </w:tblGrid>
      <w:tr>
        <w:tc>
          <w:tcPr>
            <w:tcW w:type="dxa" w:w="9071"/>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5010000">
            <w:pPr>
              <w:ind/>
              <w:jc w:val="both"/>
              <w:rPr>
                <w:color w:val="000000"/>
                <w:sz w:val="24"/>
              </w:rPr>
            </w:pPr>
            <w:r>
              <w:rPr>
                <w:color w:val="000000"/>
                <w:sz w:val="24"/>
              </w:rPr>
              <w:t>Сведения о заявителе (физическое лицо)</w:t>
            </w:r>
          </w:p>
        </w:tc>
      </w:tr>
      <w:tr>
        <w:tc>
          <w:tcPr>
            <w:tcW w:type="dxa" w:w="481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6010000">
            <w:pPr>
              <w:ind/>
              <w:jc w:val="both"/>
              <w:rPr>
                <w:color w:val="000000"/>
                <w:sz w:val="24"/>
              </w:rPr>
            </w:pPr>
            <w:r>
              <w:rPr>
                <w:color w:val="000000"/>
                <w:sz w:val="24"/>
              </w:rPr>
              <w:t>Фамилия, имя и (при наличии) отчество</w:t>
            </w:r>
          </w:p>
        </w:tc>
        <w:tc>
          <w:tcPr>
            <w:tcW w:type="dxa" w:w="425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7010000">
            <w:pPr>
              <w:ind/>
              <w:jc w:val="both"/>
              <w:rPr>
                <w:color w:val="000000"/>
                <w:sz w:val="24"/>
              </w:rPr>
            </w:pPr>
          </w:p>
        </w:tc>
      </w:tr>
      <w:tr>
        <w:tc>
          <w:tcPr>
            <w:tcW w:type="dxa" w:w="481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8010000">
            <w:pPr>
              <w:ind/>
              <w:jc w:val="both"/>
              <w:rPr>
                <w:color w:val="000000"/>
                <w:sz w:val="24"/>
              </w:rPr>
            </w:pPr>
            <w:r>
              <w:rPr>
                <w:color w:val="000000"/>
                <w:sz w:val="24"/>
              </w:rPr>
              <w:t>Место жительства</w:t>
            </w:r>
          </w:p>
        </w:tc>
        <w:tc>
          <w:tcPr>
            <w:tcW w:type="dxa" w:w="425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9010000">
            <w:pPr>
              <w:ind/>
              <w:jc w:val="both"/>
              <w:rPr>
                <w:color w:val="000000"/>
                <w:sz w:val="24"/>
              </w:rPr>
            </w:pPr>
          </w:p>
        </w:tc>
      </w:tr>
      <w:tr>
        <w:tc>
          <w:tcPr>
            <w:tcW w:type="dxa" w:w="481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A010000">
            <w:pPr>
              <w:ind/>
              <w:jc w:val="both"/>
              <w:rPr>
                <w:color w:val="000000"/>
                <w:sz w:val="24"/>
              </w:rPr>
            </w:pPr>
            <w:r>
              <w:rPr>
                <w:color w:val="000000"/>
                <w:sz w:val="24"/>
              </w:rPr>
              <w:t>Почтовый адрес</w:t>
            </w:r>
          </w:p>
        </w:tc>
        <w:tc>
          <w:tcPr>
            <w:tcW w:type="dxa" w:w="425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B010000">
            <w:pPr>
              <w:ind/>
              <w:jc w:val="both"/>
              <w:rPr>
                <w:color w:val="000000"/>
                <w:sz w:val="24"/>
              </w:rPr>
            </w:pPr>
          </w:p>
        </w:tc>
      </w:tr>
      <w:tr>
        <w:tc>
          <w:tcPr>
            <w:tcW w:type="dxa" w:w="481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C010000">
            <w:pPr>
              <w:ind/>
              <w:jc w:val="both"/>
              <w:rPr>
                <w:color w:val="000000"/>
                <w:sz w:val="24"/>
              </w:rPr>
            </w:pPr>
            <w:r>
              <w:rPr>
                <w:color w:val="000000"/>
                <w:sz w:val="24"/>
              </w:rPr>
              <w:t>Документ, удостоверяющий личность, его серия, номер, кем и когда выдан</w:t>
            </w:r>
          </w:p>
        </w:tc>
        <w:tc>
          <w:tcPr>
            <w:tcW w:type="dxa" w:w="425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D010000">
            <w:pPr>
              <w:ind/>
              <w:jc w:val="both"/>
              <w:rPr>
                <w:color w:val="000000"/>
                <w:sz w:val="24"/>
              </w:rPr>
            </w:pPr>
          </w:p>
        </w:tc>
      </w:tr>
      <w:tr>
        <w:tc>
          <w:tcPr>
            <w:tcW w:type="dxa" w:w="481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E010000">
            <w:pPr>
              <w:ind/>
              <w:jc w:val="both"/>
              <w:rPr>
                <w:color w:val="000000"/>
                <w:sz w:val="24"/>
              </w:rPr>
            </w:pPr>
            <w:r>
              <w:rPr>
                <w:color w:val="000000"/>
                <w:sz w:val="24"/>
              </w:rPr>
              <w:t>Контактные телефоны</w:t>
            </w:r>
          </w:p>
        </w:tc>
        <w:tc>
          <w:tcPr>
            <w:tcW w:type="dxa" w:w="425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F010000">
            <w:pPr>
              <w:ind/>
              <w:jc w:val="both"/>
              <w:rPr>
                <w:color w:val="000000"/>
                <w:sz w:val="24"/>
              </w:rPr>
            </w:pPr>
          </w:p>
        </w:tc>
      </w:tr>
      <w:tr>
        <w:tc>
          <w:tcPr>
            <w:tcW w:type="dxa" w:w="481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0020000">
            <w:pPr>
              <w:ind/>
              <w:jc w:val="both"/>
              <w:rPr>
                <w:color w:val="000000"/>
                <w:sz w:val="24"/>
              </w:rPr>
            </w:pPr>
            <w:r>
              <w:rPr>
                <w:color w:val="000000"/>
                <w:sz w:val="24"/>
              </w:rPr>
              <w:t>Адрес электронной почты (при наличии)</w:t>
            </w:r>
          </w:p>
        </w:tc>
        <w:tc>
          <w:tcPr>
            <w:tcW w:type="dxa" w:w="425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1020000">
            <w:pPr>
              <w:ind/>
              <w:jc w:val="both"/>
              <w:rPr>
                <w:color w:val="000000"/>
                <w:sz w:val="24"/>
              </w:rPr>
            </w:pPr>
          </w:p>
        </w:tc>
      </w:tr>
      <w:tr>
        <w:tc>
          <w:tcPr>
            <w:tcW w:type="dxa" w:w="9071"/>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2020000">
            <w:pPr>
              <w:ind/>
              <w:jc w:val="both"/>
              <w:rPr>
                <w:color w:val="000000"/>
                <w:sz w:val="24"/>
              </w:rPr>
            </w:pPr>
            <w:r>
              <w:rPr>
                <w:color w:val="000000"/>
                <w:sz w:val="24"/>
              </w:rPr>
              <w:t>Сведения о заявителе (юридическое лицо)</w:t>
            </w:r>
          </w:p>
        </w:tc>
      </w:tr>
      <w:tr>
        <w:tc>
          <w:tcPr>
            <w:tcW w:type="dxa" w:w="481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3020000">
            <w:pPr>
              <w:ind/>
              <w:jc w:val="both"/>
              <w:rPr>
                <w:color w:val="000000"/>
                <w:sz w:val="24"/>
              </w:rPr>
            </w:pPr>
            <w:r>
              <w:rPr>
                <w:color w:val="000000"/>
                <w:sz w:val="24"/>
              </w:rPr>
              <w:t>Полное наименование организации</w:t>
            </w:r>
          </w:p>
        </w:tc>
        <w:tc>
          <w:tcPr>
            <w:tcW w:type="dxa" w:w="425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4020000">
            <w:pPr>
              <w:ind/>
              <w:jc w:val="both"/>
              <w:rPr>
                <w:color w:val="000000"/>
                <w:sz w:val="24"/>
              </w:rPr>
            </w:pPr>
          </w:p>
        </w:tc>
      </w:tr>
      <w:tr>
        <w:tc>
          <w:tcPr>
            <w:tcW w:type="dxa" w:w="481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5020000">
            <w:pPr>
              <w:ind/>
              <w:jc w:val="both"/>
              <w:rPr>
                <w:color w:val="000000"/>
                <w:sz w:val="24"/>
              </w:rPr>
            </w:pPr>
            <w:r>
              <w:rPr>
                <w:color w:val="000000"/>
                <w:sz w:val="24"/>
              </w:rPr>
              <w:t xml:space="preserve">ИНН </w:t>
            </w:r>
            <w:r>
              <w:rPr>
                <w:rStyle w:val="Style_4_ch"/>
                <w:sz w:val="24"/>
              </w:rPr>
              <w:t>&lt;1&gt;</w:t>
            </w:r>
          </w:p>
        </w:tc>
        <w:tc>
          <w:tcPr>
            <w:tcW w:type="dxa" w:w="425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6020000">
            <w:pPr>
              <w:ind/>
              <w:jc w:val="both"/>
              <w:rPr>
                <w:color w:val="000000"/>
                <w:sz w:val="24"/>
              </w:rPr>
            </w:pPr>
          </w:p>
        </w:tc>
      </w:tr>
      <w:tr>
        <w:tc>
          <w:tcPr>
            <w:tcW w:type="dxa" w:w="481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7020000">
            <w:pPr>
              <w:ind/>
              <w:jc w:val="both"/>
              <w:rPr>
                <w:color w:val="000000"/>
                <w:sz w:val="24"/>
              </w:rPr>
            </w:pPr>
            <w:r>
              <w:rPr>
                <w:color w:val="000000"/>
                <w:sz w:val="24"/>
              </w:rPr>
              <w:t xml:space="preserve">Регистрационный номер записи о государственной регистрации в ЕГРЮЛ </w:t>
            </w:r>
            <w:r>
              <w:rPr>
                <w:rStyle w:val="Style_4_ch"/>
                <w:sz w:val="24"/>
              </w:rPr>
              <w:fldChar w:fldCharType="begin"/>
            </w:r>
            <w:r>
              <w:rPr>
                <w:rStyle w:val="Style_4_ch"/>
                <w:sz w:val="24"/>
              </w:rPr>
              <w:instrText>HYPERLINK \l "Par632" \o "    &lt;2&gt;  Не  заполняется  в  случае,  если  заявителем является иностранное"</w:instrText>
            </w:r>
            <w:r>
              <w:rPr>
                <w:rStyle w:val="Style_4_ch"/>
                <w:sz w:val="24"/>
              </w:rPr>
              <w:fldChar w:fldCharType="separate"/>
            </w:r>
            <w:r>
              <w:rPr>
                <w:rStyle w:val="Style_4_ch"/>
                <w:sz w:val="24"/>
              </w:rPr>
              <w:t>&lt;2&gt;</w:t>
            </w:r>
            <w:r>
              <w:rPr>
                <w:rStyle w:val="Style_4_ch"/>
                <w:sz w:val="24"/>
              </w:rPr>
              <w:fldChar w:fldCharType="end"/>
            </w:r>
          </w:p>
        </w:tc>
        <w:tc>
          <w:tcPr>
            <w:tcW w:type="dxa" w:w="425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8020000">
            <w:pPr>
              <w:ind/>
              <w:jc w:val="both"/>
              <w:rPr>
                <w:color w:val="000000"/>
                <w:sz w:val="24"/>
              </w:rPr>
            </w:pPr>
          </w:p>
        </w:tc>
      </w:tr>
      <w:tr>
        <w:tc>
          <w:tcPr>
            <w:tcW w:type="dxa" w:w="481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9020000">
            <w:pPr>
              <w:ind/>
              <w:jc w:val="both"/>
              <w:rPr>
                <w:color w:val="000000"/>
                <w:sz w:val="24"/>
              </w:rPr>
            </w:pPr>
            <w:r>
              <w:rPr>
                <w:color w:val="000000"/>
                <w:sz w:val="24"/>
              </w:rPr>
              <w:t>Место нахождения</w:t>
            </w:r>
          </w:p>
        </w:tc>
        <w:tc>
          <w:tcPr>
            <w:tcW w:type="dxa" w:w="425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A020000">
            <w:pPr>
              <w:ind/>
              <w:jc w:val="both"/>
              <w:rPr>
                <w:color w:val="000000"/>
                <w:sz w:val="24"/>
              </w:rPr>
            </w:pPr>
          </w:p>
        </w:tc>
      </w:tr>
      <w:tr>
        <w:tc>
          <w:tcPr>
            <w:tcW w:type="dxa" w:w="481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B020000">
            <w:pPr>
              <w:ind/>
              <w:jc w:val="both"/>
              <w:rPr>
                <w:color w:val="000000"/>
                <w:sz w:val="24"/>
              </w:rPr>
            </w:pPr>
            <w:r>
              <w:rPr>
                <w:color w:val="000000"/>
                <w:sz w:val="24"/>
              </w:rPr>
              <w:t>Почтовый адрес</w:t>
            </w:r>
          </w:p>
        </w:tc>
        <w:tc>
          <w:tcPr>
            <w:tcW w:type="dxa" w:w="425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C020000">
            <w:pPr>
              <w:ind/>
              <w:jc w:val="both"/>
              <w:rPr>
                <w:color w:val="000000"/>
                <w:sz w:val="24"/>
              </w:rPr>
            </w:pPr>
          </w:p>
        </w:tc>
      </w:tr>
      <w:tr>
        <w:tc>
          <w:tcPr>
            <w:tcW w:type="dxa" w:w="481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D020000">
            <w:pPr>
              <w:ind/>
              <w:jc w:val="both"/>
              <w:rPr>
                <w:color w:val="000000"/>
                <w:sz w:val="24"/>
              </w:rPr>
            </w:pPr>
            <w:r>
              <w:rPr>
                <w:color w:val="000000"/>
                <w:sz w:val="24"/>
              </w:rPr>
              <w:t>Контактные телефоны</w:t>
            </w:r>
          </w:p>
        </w:tc>
        <w:tc>
          <w:tcPr>
            <w:tcW w:type="dxa" w:w="425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E020000">
            <w:pPr>
              <w:ind/>
              <w:jc w:val="both"/>
              <w:rPr>
                <w:color w:val="000000"/>
                <w:sz w:val="24"/>
              </w:rPr>
            </w:pPr>
          </w:p>
        </w:tc>
      </w:tr>
      <w:tr>
        <w:tc>
          <w:tcPr>
            <w:tcW w:type="dxa" w:w="481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F020000">
            <w:pPr>
              <w:ind/>
              <w:jc w:val="both"/>
              <w:rPr>
                <w:color w:val="000000"/>
                <w:sz w:val="24"/>
              </w:rPr>
            </w:pPr>
            <w:r>
              <w:rPr>
                <w:color w:val="000000"/>
                <w:sz w:val="24"/>
              </w:rPr>
              <w:t>Адрес электронной почты (при наличии)</w:t>
            </w:r>
          </w:p>
        </w:tc>
        <w:tc>
          <w:tcPr>
            <w:tcW w:type="dxa" w:w="425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0020000">
            <w:pPr>
              <w:ind/>
              <w:jc w:val="both"/>
              <w:rPr>
                <w:color w:val="000000"/>
                <w:sz w:val="24"/>
              </w:rPr>
            </w:pPr>
          </w:p>
        </w:tc>
      </w:tr>
      <w:tr>
        <w:tc>
          <w:tcPr>
            <w:tcW w:type="dxa" w:w="9071"/>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1020000">
            <w:pPr>
              <w:ind/>
              <w:jc w:val="both"/>
              <w:rPr>
                <w:color w:val="000000"/>
                <w:sz w:val="24"/>
              </w:rPr>
            </w:pPr>
            <w:r>
              <w:rPr>
                <w:color w:val="000000"/>
                <w:sz w:val="24"/>
              </w:rPr>
              <w:t>Сведения о доверенном лице</w:t>
            </w:r>
          </w:p>
        </w:tc>
      </w:tr>
      <w:tr>
        <w:tc>
          <w:tcPr>
            <w:tcW w:type="dxa" w:w="481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2020000">
            <w:pPr>
              <w:ind/>
              <w:jc w:val="both"/>
              <w:rPr>
                <w:color w:val="000000"/>
                <w:sz w:val="24"/>
              </w:rPr>
            </w:pPr>
            <w:r>
              <w:rPr>
                <w:color w:val="000000"/>
                <w:sz w:val="24"/>
              </w:rPr>
              <w:t>Фамилия, имя и (при наличии) отчество</w:t>
            </w:r>
          </w:p>
        </w:tc>
        <w:tc>
          <w:tcPr>
            <w:tcW w:type="dxa" w:w="425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3020000">
            <w:pPr>
              <w:ind/>
              <w:jc w:val="both"/>
              <w:rPr>
                <w:color w:val="000000"/>
                <w:sz w:val="24"/>
              </w:rPr>
            </w:pPr>
          </w:p>
        </w:tc>
      </w:tr>
      <w:tr>
        <w:tc>
          <w:tcPr>
            <w:tcW w:type="dxa" w:w="481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4020000">
            <w:pPr>
              <w:ind/>
              <w:jc w:val="both"/>
              <w:rPr>
                <w:color w:val="000000"/>
                <w:sz w:val="24"/>
              </w:rPr>
            </w:pPr>
            <w:r>
              <w:rPr>
                <w:color w:val="000000"/>
                <w:sz w:val="24"/>
              </w:rPr>
              <w:t>Место жительства</w:t>
            </w:r>
          </w:p>
        </w:tc>
        <w:tc>
          <w:tcPr>
            <w:tcW w:type="dxa" w:w="425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5020000">
            <w:pPr>
              <w:ind/>
              <w:jc w:val="both"/>
              <w:rPr>
                <w:color w:val="000000"/>
                <w:sz w:val="24"/>
              </w:rPr>
            </w:pPr>
          </w:p>
        </w:tc>
      </w:tr>
      <w:tr>
        <w:tc>
          <w:tcPr>
            <w:tcW w:type="dxa" w:w="481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6020000">
            <w:pPr>
              <w:ind/>
              <w:jc w:val="both"/>
              <w:rPr>
                <w:color w:val="000000"/>
                <w:sz w:val="24"/>
              </w:rPr>
            </w:pPr>
            <w:r>
              <w:rPr>
                <w:color w:val="000000"/>
                <w:sz w:val="24"/>
              </w:rPr>
              <w:t>Почтовый адрес</w:t>
            </w:r>
          </w:p>
        </w:tc>
        <w:tc>
          <w:tcPr>
            <w:tcW w:type="dxa" w:w="425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7020000">
            <w:pPr>
              <w:ind/>
              <w:jc w:val="both"/>
              <w:rPr>
                <w:color w:val="000000"/>
                <w:sz w:val="24"/>
              </w:rPr>
            </w:pPr>
          </w:p>
        </w:tc>
      </w:tr>
      <w:tr>
        <w:tc>
          <w:tcPr>
            <w:tcW w:type="dxa" w:w="481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8020000">
            <w:pPr>
              <w:ind/>
              <w:jc w:val="both"/>
              <w:rPr>
                <w:color w:val="000000"/>
                <w:sz w:val="24"/>
              </w:rPr>
            </w:pPr>
            <w:r>
              <w:rPr>
                <w:color w:val="000000"/>
                <w:sz w:val="24"/>
              </w:rPr>
              <w:t>Документ, удостоверяющий личность, его серия, номер, кем и когда выдан</w:t>
            </w:r>
          </w:p>
        </w:tc>
        <w:tc>
          <w:tcPr>
            <w:tcW w:type="dxa" w:w="425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9020000">
            <w:pPr>
              <w:ind/>
              <w:jc w:val="both"/>
              <w:rPr>
                <w:color w:val="000000"/>
                <w:sz w:val="24"/>
              </w:rPr>
            </w:pPr>
          </w:p>
        </w:tc>
      </w:tr>
      <w:tr>
        <w:tc>
          <w:tcPr>
            <w:tcW w:type="dxa" w:w="481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A020000">
            <w:pPr>
              <w:ind/>
              <w:jc w:val="both"/>
              <w:rPr>
                <w:color w:val="000000"/>
                <w:sz w:val="24"/>
              </w:rPr>
            </w:pPr>
            <w:r>
              <w:rPr>
                <w:color w:val="000000"/>
                <w:sz w:val="24"/>
              </w:rPr>
              <w:t>Документ, подтверждающий полномочия представителя, его серия, номер, кем и когда выдан</w:t>
            </w:r>
          </w:p>
        </w:tc>
        <w:tc>
          <w:tcPr>
            <w:tcW w:type="dxa" w:w="425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B020000">
            <w:pPr>
              <w:ind/>
              <w:jc w:val="both"/>
              <w:rPr>
                <w:color w:val="000000"/>
                <w:sz w:val="24"/>
              </w:rPr>
            </w:pPr>
          </w:p>
        </w:tc>
      </w:tr>
      <w:tr>
        <w:tc>
          <w:tcPr>
            <w:tcW w:type="dxa" w:w="481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C020000">
            <w:pPr>
              <w:ind/>
              <w:jc w:val="both"/>
              <w:rPr>
                <w:color w:val="000000"/>
                <w:sz w:val="24"/>
              </w:rPr>
            </w:pPr>
            <w:r>
              <w:rPr>
                <w:color w:val="000000"/>
                <w:sz w:val="24"/>
              </w:rPr>
              <w:t>Контактные телефоны</w:t>
            </w:r>
          </w:p>
        </w:tc>
        <w:tc>
          <w:tcPr>
            <w:tcW w:type="dxa" w:w="425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D020000">
            <w:pPr>
              <w:ind/>
              <w:jc w:val="both"/>
              <w:rPr>
                <w:color w:val="000000"/>
                <w:sz w:val="24"/>
              </w:rPr>
            </w:pPr>
          </w:p>
        </w:tc>
      </w:tr>
      <w:tr>
        <w:tc>
          <w:tcPr>
            <w:tcW w:type="dxa" w:w="481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E020000">
            <w:pPr>
              <w:ind/>
              <w:jc w:val="both"/>
              <w:rPr>
                <w:color w:val="000000"/>
                <w:sz w:val="24"/>
              </w:rPr>
            </w:pPr>
            <w:r>
              <w:rPr>
                <w:color w:val="000000"/>
                <w:sz w:val="24"/>
              </w:rPr>
              <w:t>Адрес электронной почты (при наличии)</w:t>
            </w:r>
          </w:p>
        </w:tc>
        <w:tc>
          <w:tcPr>
            <w:tcW w:type="dxa" w:w="425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F020000">
            <w:pPr>
              <w:ind/>
              <w:jc w:val="both"/>
              <w:rPr>
                <w:color w:val="000000"/>
                <w:sz w:val="24"/>
              </w:rPr>
            </w:pPr>
          </w:p>
        </w:tc>
      </w:tr>
      <w:tr>
        <w:tc>
          <w:tcPr>
            <w:tcW w:type="dxa" w:w="9071"/>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0020000">
            <w:pPr>
              <w:ind/>
              <w:jc w:val="both"/>
              <w:rPr>
                <w:color w:val="000000"/>
                <w:sz w:val="24"/>
              </w:rPr>
            </w:pPr>
            <w:r>
              <w:rPr>
                <w:color w:val="000000"/>
                <w:sz w:val="24"/>
              </w:rPr>
              <w:t>Сведения о земельном участке</w:t>
            </w:r>
          </w:p>
        </w:tc>
      </w:tr>
      <w:tr>
        <w:tc>
          <w:tcPr>
            <w:tcW w:type="dxa" w:w="481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1020000">
            <w:pPr>
              <w:ind/>
              <w:jc w:val="both"/>
              <w:rPr>
                <w:color w:val="000000"/>
                <w:sz w:val="24"/>
              </w:rPr>
            </w:pPr>
            <w:r>
              <w:rPr>
                <w:color w:val="000000"/>
                <w:sz w:val="24"/>
              </w:rPr>
              <w:t xml:space="preserve">Кадастровый номер испрашиваемого земельного участка </w:t>
            </w:r>
            <w:r>
              <w:rPr>
                <w:rStyle w:val="Style_4_ch"/>
                <w:sz w:val="24"/>
              </w:rPr>
              <w:fldChar w:fldCharType="begin"/>
            </w:r>
            <w:r>
              <w:rPr>
                <w:rStyle w:val="Style_4_ch"/>
                <w:sz w:val="24"/>
              </w:rPr>
              <w:instrText>HYPERLINK \l "Par634" \o "    &lt;3&gt;  Заполняется  в  случае,  если  границы  испрашиваемого  земельного"</w:instrText>
            </w:r>
            <w:r>
              <w:rPr>
                <w:rStyle w:val="Style_4_ch"/>
                <w:sz w:val="24"/>
              </w:rPr>
              <w:fldChar w:fldCharType="separate"/>
            </w:r>
            <w:r>
              <w:rPr>
                <w:rStyle w:val="Style_4_ch"/>
                <w:sz w:val="24"/>
              </w:rPr>
              <w:t>&lt;3&gt;</w:t>
            </w:r>
            <w:r>
              <w:rPr>
                <w:rStyle w:val="Style_4_ch"/>
                <w:sz w:val="24"/>
              </w:rPr>
              <w:fldChar w:fldCharType="end"/>
            </w:r>
          </w:p>
        </w:tc>
        <w:tc>
          <w:tcPr>
            <w:tcW w:type="dxa" w:w="425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2020000">
            <w:pPr>
              <w:ind/>
              <w:jc w:val="both"/>
              <w:rPr>
                <w:color w:val="000000"/>
                <w:sz w:val="24"/>
              </w:rPr>
            </w:pPr>
          </w:p>
        </w:tc>
      </w:tr>
      <w:tr>
        <w:tc>
          <w:tcPr>
            <w:tcW w:type="dxa" w:w="481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3020000">
            <w:pPr>
              <w:ind/>
              <w:jc w:val="both"/>
              <w:rPr>
                <w:color w:val="000000"/>
                <w:sz w:val="24"/>
              </w:rPr>
            </w:pPr>
            <w:r>
              <w:rPr>
                <w:color w:val="000000"/>
                <w:sz w:val="24"/>
              </w:rPr>
              <w:t xml:space="preserve">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о местоположении, границах, площади и об иных количественных и качественных характеристиках лесных участков предусмотрено образование испрашиваемого земельного участка </w:t>
            </w:r>
            <w:r>
              <w:rPr>
                <w:rStyle w:val="Style_4_ch"/>
                <w:sz w:val="24"/>
              </w:rPr>
              <w:fldChar w:fldCharType="begin"/>
            </w:r>
            <w:r>
              <w:rPr>
                <w:rStyle w:val="Style_4_ch"/>
                <w:sz w:val="24"/>
              </w:rPr>
              <w:instrText>HYPERLINK \l "Par637" \o "    &lt;4&gt;  Заполняется  в  случае,  если  сведения о таких земельных участках"</w:instrText>
            </w:r>
            <w:r>
              <w:rPr>
                <w:rStyle w:val="Style_4_ch"/>
                <w:sz w:val="24"/>
              </w:rPr>
              <w:fldChar w:fldCharType="separate"/>
            </w:r>
            <w:r>
              <w:rPr>
                <w:rStyle w:val="Style_4_ch"/>
                <w:sz w:val="24"/>
              </w:rPr>
              <w:t>&lt;4&gt;</w:t>
            </w:r>
            <w:r>
              <w:rPr>
                <w:rStyle w:val="Style_4_ch"/>
                <w:sz w:val="24"/>
              </w:rPr>
              <w:fldChar w:fldCharType="end"/>
            </w:r>
          </w:p>
        </w:tc>
        <w:tc>
          <w:tcPr>
            <w:tcW w:type="dxa" w:w="425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4020000">
            <w:pPr>
              <w:ind/>
              <w:jc w:val="both"/>
              <w:rPr>
                <w:color w:val="000000"/>
                <w:sz w:val="24"/>
              </w:rPr>
            </w:pPr>
          </w:p>
        </w:tc>
      </w:tr>
      <w:tr>
        <w:tc>
          <w:tcPr>
            <w:tcW w:type="dxa" w:w="481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5020000">
            <w:pPr>
              <w:ind/>
              <w:jc w:val="both"/>
              <w:rPr>
                <w:color w:val="000000"/>
                <w:sz w:val="24"/>
              </w:rPr>
            </w:pPr>
            <w:r>
              <w:rPr>
                <w:color w:val="000000"/>
                <w:sz w:val="24"/>
              </w:rPr>
              <w:t xml:space="preserve">Вид права </w:t>
            </w:r>
            <w:r>
              <w:rPr>
                <w:rStyle w:val="Style_4_ch"/>
                <w:sz w:val="24"/>
              </w:rPr>
              <w:fldChar w:fldCharType="begin"/>
            </w:r>
            <w:r>
              <w:rPr>
                <w:rStyle w:val="Style_4_ch"/>
                <w:sz w:val="24"/>
              </w:rPr>
              <w:instrText>HYPERLINK \l "Par639" \o "    &lt;5&gt;  Указывается  вид  права,  на  котором  заявитель желает приобрести"</w:instrText>
            </w:r>
            <w:r>
              <w:rPr>
                <w:rStyle w:val="Style_4_ch"/>
                <w:sz w:val="24"/>
              </w:rPr>
              <w:fldChar w:fldCharType="separate"/>
            </w:r>
            <w:r>
              <w:rPr>
                <w:rStyle w:val="Style_4_ch"/>
                <w:sz w:val="24"/>
              </w:rPr>
              <w:t>&lt;5&gt;</w:t>
            </w:r>
            <w:r>
              <w:rPr>
                <w:rStyle w:val="Style_4_ch"/>
                <w:sz w:val="24"/>
              </w:rPr>
              <w:fldChar w:fldCharType="end"/>
            </w:r>
          </w:p>
        </w:tc>
        <w:tc>
          <w:tcPr>
            <w:tcW w:type="dxa" w:w="425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6020000">
            <w:pPr>
              <w:ind/>
              <w:jc w:val="both"/>
              <w:rPr>
                <w:color w:val="000000"/>
                <w:sz w:val="24"/>
              </w:rPr>
            </w:pPr>
          </w:p>
        </w:tc>
      </w:tr>
      <w:tr>
        <w:tc>
          <w:tcPr>
            <w:tcW w:type="dxa" w:w="481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7020000">
            <w:pPr>
              <w:ind/>
              <w:jc w:val="both"/>
              <w:rPr>
                <w:color w:val="000000"/>
                <w:sz w:val="24"/>
              </w:rPr>
            </w:pPr>
            <w:r>
              <w:rPr>
                <w:color w:val="000000"/>
                <w:sz w:val="24"/>
              </w:rPr>
              <w:t>Цель использования земельного участка</w:t>
            </w:r>
          </w:p>
        </w:tc>
        <w:tc>
          <w:tcPr>
            <w:tcW w:type="dxa" w:w="425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8020000">
            <w:pPr>
              <w:ind/>
              <w:jc w:val="both"/>
              <w:rPr>
                <w:color w:val="000000"/>
                <w:sz w:val="24"/>
              </w:rPr>
            </w:pPr>
          </w:p>
        </w:tc>
      </w:tr>
      <w:tr>
        <w:tc>
          <w:tcPr>
            <w:tcW w:type="dxa" w:w="481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9020000">
            <w:pPr>
              <w:ind/>
              <w:jc w:val="both"/>
              <w:rPr>
                <w:color w:val="000000"/>
                <w:sz w:val="24"/>
              </w:rPr>
            </w:pPr>
            <w:r>
              <w:rPr>
                <w:color w:val="000000"/>
                <w:sz w:val="24"/>
              </w:rPr>
              <w:t xml:space="preserve">Основание предоставления участка без проведения торгов </w:t>
            </w:r>
            <w:r>
              <w:rPr>
                <w:rStyle w:val="Style_4_ch"/>
                <w:sz w:val="24"/>
              </w:rPr>
              <w:fldChar w:fldCharType="begin"/>
            </w:r>
            <w:r>
              <w:rPr>
                <w:rStyle w:val="Style_4_ch"/>
                <w:sz w:val="24"/>
              </w:rPr>
              <w:instrText>HYPERLINK \l "Par642" \o "    &lt;6&gt; Указываются из числа предусмотренных пунктом 2 статьи 39.3, статьей"</w:instrText>
            </w:r>
            <w:r>
              <w:rPr>
                <w:rStyle w:val="Style_4_ch"/>
                <w:sz w:val="24"/>
              </w:rPr>
              <w:fldChar w:fldCharType="separate"/>
            </w:r>
            <w:r>
              <w:rPr>
                <w:rStyle w:val="Style_4_ch"/>
                <w:sz w:val="24"/>
              </w:rPr>
              <w:t>&lt;6&gt;</w:t>
            </w:r>
            <w:r>
              <w:rPr>
                <w:rStyle w:val="Style_4_ch"/>
                <w:sz w:val="24"/>
              </w:rPr>
              <w:fldChar w:fldCharType="end"/>
            </w:r>
          </w:p>
        </w:tc>
        <w:tc>
          <w:tcPr>
            <w:tcW w:type="dxa" w:w="425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A020000">
            <w:pPr>
              <w:ind/>
              <w:jc w:val="both"/>
              <w:rPr>
                <w:color w:val="000000"/>
                <w:sz w:val="24"/>
              </w:rPr>
            </w:pPr>
          </w:p>
        </w:tc>
      </w:tr>
      <w:tr>
        <w:tc>
          <w:tcPr>
            <w:tcW w:type="dxa" w:w="481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B020000">
            <w:pPr>
              <w:ind/>
              <w:jc w:val="both"/>
              <w:rPr>
                <w:color w:val="000000"/>
                <w:sz w:val="24"/>
              </w:rPr>
            </w:pPr>
            <w:r>
              <w:rPr>
                <w:color w:val="000000"/>
                <w:sz w:val="24"/>
              </w:rPr>
              <w:t xml:space="preserve">Реквизиты решения об изъятии земельного участка для государственных или муниципальных нужд </w:t>
            </w:r>
            <w:r>
              <w:rPr>
                <w:rStyle w:val="Style_4_ch"/>
                <w:sz w:val="24"/>
              </w:rPr>
              <w:fldChar w:fldCharType="begin"/>
            </w:r>
            <w:r>
              <w:rPr>
                <w:rStyle w:val="Style_4_ch"/>
                <w:sz w:val="24"/>
              </w:rPr>
              <w:instrText>HYPERLINK \l "Par645" \o "    &lt;7&gt; Заполняется в случае, если земельный участок предоставляется взамен"</w:instrText>
            </w:r>
            <w:r>
              <w:rPr>
                <w:rStyle w:val="Style_4_ch"/>
                <w:sz w:val="24"/>
              </w:rPr>
              <w:fldChar w:fldCharType="separate"/>
            </w:r>
            <w:r>
              <w:rPr>
                <w:rStyle w:val="Style_4_ch"/>
                <w:sz w:val="24"/>
              </w:rPr>
              <w:t>&lt;7&gt;</w:t>
            </w:r>
            <w:r>
              <w:rPr>
                <w:rStyle w:val="Style_4_ch"/>
                <w:sz w:val="24"/>
              </w:rPr>
              <w:fldChar w:fldCharType="end"/>
            </w:r>
          </w:p>
        </w:tc>
        <w:tc>
          <w:tcPr>
            <w:tcW w:type="dxa" w:w="425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C020000">
            <w:pPr>
              <w:ind/>
              <w:jc w:val="both"/>
              <w:rPr>
                <w:color w:val="000000"/>
                <w:sz w:val="24"/>
              </w:rPr>
            </w:pPr>
          </w:p>
        </w:tc>
      </w:tr>
      <w:tr>
        <w:tc>
          <w:tcPr>
            <w:tcW w:type="dxa" w:w="481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D020000">
            <w:pPr>
              <w:ind/>
              <w:jc w:val="both"/>
              <w:rPr>
                <w:color w:val="000000"/>
                <w:sz w:val="24"/>
              </w:rPr>
            </w:pPr>
            <w:r>
              <w:rPr>
                <w:color w:val="000000"/>
                <w:sz w:val="24"/>
              </w:rPr>
              <w:t xml:space="preserve">Реквизиты решения об утверждении документа территориального планирования и (или) проекта планировки территории </w:t>
            </w:r>
            <w:r>
              <w:rPr>
                <w:rStyle w:val="Style_4_ch"/>
                <w:sz w:val="24"/>
              </w:rPr>
              <w:fldChar w:fldCharType="begin"/>
            </w:r>
            <w:r>
              <w:rPr>
                <w:rStyle w:val="Style_4_ch"/>
                <w:sz w:val="24"/>
              </w:rPr>
              <w:instrText>HYPERLINK \l "Par648" \o "    &lt;8&gt;  Заполняется  в  случае, если земельный участок предоставляется для"</w:instrText>
            </w:r>
            <w:r>
              <w:rPr>
                <w:rStyle w:val="Style_4_ch"/>
                <w:sz w:val="24"/>
              </w:rPr>
              <w:fldChar w:fldCharType="separate"/>
            </w:r>
            <w:r>
              <w:rPr>
                <w:rStyle w:val="Style_4_ch"/>
                <w:sz w:val="24"/>
              </w:rPr>
              <w:t>&lt;8&gt;</w:t>
            </w:r>
            <w:r>
              <w:rPr>
                <w:rStyle w:val="Style_4_ch"/>
                <w:sz w:val="24"/>
              </w:rPr>
              <w:fldChar w:fldCharType="end"/>
            </w:r>
          </w:p>
        </w:tc>
        <w:tc>
          <w:tcPr>
            <w:tcW w:type="dxa" w:w="425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E020000">
            <w:pPr>
              <w:ind/>
              <w:jc w:val="both"/>
              <w:rPr>
                <w:color w:val="000000"/>
                <w:sz w:val="24"/>
              </w:rPr>
            </w:pPr>
          </w:p>
        </w:tc>
      </w:tr>
      <w:tr>
        <w:tc>
          <w:tcPr>
            <w:tcW w:type="dxa" w:w="481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F020000">
            <w:pPr>
              <w:ind/>
              <w:jc w:val="both"/>
              <w:rPr>
                <w:color w:val="000000"/>
                <w:sz w:val="24"/>
              </w:rPr>
            </w:pPr>
            <w:r>
              <w:rPr>
                <w:color w:val="000000"/>
                <w:sz w:val="24"/>
              </w:rPr>
              <w:t xml:space="preserve">Реквизиты решения об утверждении проекта межевания территории </w:t>
            </w:r>
            <w:r>
              <w:rPr>
                <w:rStyle w:val="Style_4_ch"/>
                <w:sz w:val="24"/>
              </w:rPr>
              <w:fldChar w:fldCharType="begin"/>
            </w:r>
            <w:r>
              <w:rPr>
                <w:rStyle w:val="Style_4_ch"/>
                <w:sz w:val="24"/>
              </w:rPr>
              <w:instrText>HYPERLINK \l "Par651" \o "    &lt;9&gt;  Заполняется  в  случае, если образование испрашиваемого земельного"</w:instrText>
            </w:r>
            <w:r>
              <w:rPr>
                <w:rStyle w:val="Style_4_ch"/>
                <w:sz w:val="24"/>
              </w:rPr>
              <w:fldChar w:fldCharType="separate"/>
            </w:r>
            <w:r>
              <w:rPr>
                <w:rStyle w:val="Style_4_ch"/>
                <w:sz w:val="24"/>
              </w:rPr>
              <w:t>&lt;9&gt;</w:t>
            </w:r>
            <w:r>
              <w:rPr>
                <w:rStyle w:val="Style_4_ch"/>
                <w:sz w:val="24"/>
              </w:rPr>
              <w:fldChar w:fldCharType="end"/>
            </w:r>
          </w:p>
        </w:tc>
        <w:tc>
          <w:tcPr>
            <w:tcW w:type="dxa" w:w="425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0020000">
            <w:pPr>
              <w:ind/>
              <w:jc w:val="both"/>
              <w:rPr>
                <w:color w:val="000000"/>
                <w:sz w:val="24"/>
              </w:rPr>
            </w:pPr>
          </w:p>
        </w:tc>
      </w:tr>
    </w:tbl>
    <w:p w14:paraId="31020000">
      <w:pPr>
        <w:ind/>
        <w:jc w:val="both"/>
        <w:rPr>
          <w:color w:val="000000"/>
          <w:sz w:val="24"/>
        </w:rPr>
      </w:pPr>
    </w:p>
    <w:p w14:paraId="32020000">
      <w:pPr>
        <w:ind/>
        <w:jc w:val="both"/>
        <w:rPr>
          <w:color w:val="000000"/>
          <w:sz w:val="24"/>
        </w:rPr>
      </w:pPr>
      <w:r>
        <w:rPr>
          <w:color w:val="000000"/>
          <w:sz w:val="24"/>
        </w:rPr>
        <w:t>Прошу предварительно согласовать предоставление земельного участка.</w:t>
      </w:r>
    </w:p>
    <w:p w14:paraId="33020000">
      <w:pPr>
        <w:ind/>
        <w:jc w:val="both"/>
        <w:rPr>
          <w:color w:val="000000"/>
          <w:sz w:val="24"/>
        </w:rPr>
      </w:pPr>
      <w:r>
        <w:rPr>
          <w:color w:val="000000"/>
          <w:sz w:val="24"/>
        </w:rPr>
        <w:t>Приложения:</w:t>
      </w:r>
    </w:p>
    <w:p w14:paraId="34020000">
      <w:pPr>
        <w:ind/>
        <w:jc w:val="both"/>
        <w:rPr>
          <w:color w:val="000000"/>
          <w:sz w:val="24"/>
        </w:rPr>
      </w:pPr>
      <w:r>
        <w:rPr>
          <w:color w:val="000000"/>
          <w:sz w:val="24"/>
        </w:rPr>
        <w:t>1. _______________________________________________________________________</w:t>
      </w:r>
    </w:p>
    <w:p w14:paraId="35020000">
      <w:pPr>
        <w:ind/>
        <w:jc w:val="both"/>
        <w:rPr>
          <w:color w:val="000000"/>
          <w:sz w:val="24"/>
        </w:rPr>
      </w:pPr>
      <w:r>
        <w:rPr>
          <w:color w:val="000000"/>
          <w:sz w:val="24"/>
        </w:rPr>
        <w:t>2. _______________________________________________________________________</w:t>
      </w:r>
    </w:p>
    <w:p w14:paraId="36020000">
      <w:pPr>
        <w:ind/>
        <w:jc w:val="both"/>
        <w:rPr>
          <w:color w:val="000000"/>
          <w:sz w:val="24"/>
        </w:rPr>
      </w:pPr>
      <w:r>
        <w:rPr>
          <w:color w:val="000000"/>
          <w:sz w:val="24"/>
        </w:rPr>
        <w:t>3. _______________________________________________________________________</w:t>
      </w:r>
    </w:p>
    <w:p w14:paraId="37020000">
      <w:pPr>
        <w:ind/>
        <w:jc w:val="both"/>
        <w:rPr>
          <w:color w:val="000000"/>
          <w:sz w:val="24"/>
        </w:rPr>
      </w:pPr>
      <w:r>
        <w:rPr>
          <w:color w:val="000000"/>
          <w:sz w:val="24"/>
        </w:rPr>
        <w:t>4. _______________________________________________________________________</w:t>
      </w:r>
    </w:p>
    <w:p w14:paraId="38020000">
      <w:pPr>
        <w:ind/>
        <w:jc w:val="both"/>
        <w:rPr>
          <w:color w:val="000000"/>
          <w:sz w:val="24"/>
        </w:rPr>
      </w:pPr>
    </w:p>
    <w:p w14:paraId="39020000">
      <w:pPr>
        <w:ind/>
        <w:jc w:val="both"/>
        <w:rPr>
          <w:color w:val="000000"/>
          <w:sz w:val="24"/>
        </w:rPr>
      </w:pPr>
      <w:r>
        <w:rPr>
          <w:color w:val="000000"/>
          <w:sz w:val="24"/>
        </w:rPr>
        <w:t>5.______________________________________________________________________</w:t>
      </w:r>
    </w:p>
    <w:p w14:paraId="3A020000">
      <w:pPr>
        <w:ind/>
        <w:jc w:val="both"/>
        <w:rPr>
          <w:color w:val="000000"/>
          <w:sz w:val="24"/>
        </w:rPr>
      </w:pPr>
      <w:r>
        <w:rPr>
          <w:color w:val="000000"/>
          <w:sz w:val="24"/>
        </w:rPr>
        <w:t>Способ выдачи документов (нужное отметить):</w:t>
      </w:r>
    </w:p>
    <w:p w14:paraId="3B020000">
      <w:pPr>
        <w:ind/>
        <w:jc w:val="both"/>
        <w:rPr>
          <w:color w:val="000000"/>
          <w:sz w:val="24"/>
        </w:rPr>
      </w:pPr>
      <w:r>
        <w:rPr>
          <w:color w:val="000000"/>
          <w:sz w:val="24"/>
        </w:rPr>
        <w:t>лично</w:t>
      </w:r>
    </w:p>
    <w:p w14:paraId="3C020000">
      <w:pPr>
        <w:ind/>
        <w:jc w:val="both"/>
        <w:rPr>
          <w:color w:val="000000"/>
          <w:sz w:val="24"/>
        </w:rPr>
      </w:pPr>
      <w:r>
        <w:rPr>
          <w:color w:val="000000"/>
          <w:sz w:val="24"/>
        </w:rPr>
        <w:t>МФЦ</w:t>
      </w:r>
    </w:p>
    <w:p w14:paraId="3D020000">
      <w:pPr>
        <w:ind/>
        <w:jc w:val="both"/>
        <w:rPr>
          <w:color w:val="000000"/>
          <w:sz w:val="24"/>
        </w:rPr>
      </w:pPr>
      <w:r>
        <w:rPr>
          <w:color w:val="000000"/>
          <w:sz w:val="24"/>
        </w:rPr>
        <w:t>направление посредством почтового отправления с уведомлением</w:t>
      </w:r>
    </w:p>
    <w:p w14:paraId="3E020000">
      <w:pPr>
        <w:ind/>
        <w:jc w:val="both"/>
        <w:rPr>
          <w:color w:val="000000"/>
          <w:sz w:val="24"/>
        </w:rPr>
      </w:pPr>
      <w:r>
        <w:rPr>
          <w:color w:val="000000"/>
          <w:sz w:val="24"/>
        </w:rPr>
        <w:t>в личном кабинете на Едином портале</w:t>
      </w:r>
    </w:p>
    <w:p w14:paraId="3F020000">
      <w:pPr>
        <w:ind/>
        <w:jc w:val="both"/>
        <w:rPr>
          <w:color w:val="000000"/>
          <w:sz w:val="24"/>
        </w:rPr>
      </w:pPr>
      <w:r>
        <w:rPr>
          <w:color w:val="000000"/>
          <w:sz w:val="24"/>
        </w:rPr>
        <w:t>направление электронного документа посредством электронной почты</w:t>
      </w:r>
    </w:p>
    <w:p w14:paraId="40020000">
      <w:pPr>
        <w:ind/>
        <w:jc w:val="both"/>
        <w:rPr>
          <w:color w:val="000000"/>
          <w:sz w:val="24"/>
        </w:rPr>
      </w:pPr>
      <w:r>
        <w:rPr>
          <w:color w:val="000000"/>
          <w:sz w:val="24"/>
        </w:rPr>
        <w:t>"__"_____________ 20__ г. _________________________</w:t>
      </w:r>
    </w:p>
    <w:p w14:paraId="41020000">
      <w:pPr>
        <w:ind/>
        <w:jc w:val="both"/>
        <w:rPr>
          <w:color w:val="000000"/>
          <w:sz w:val="24"/>
        </w:rPr>
      </w:pPr>
      <w:r>
        <w:rPr>
          <w:color w:val="000000"/>
          <w:sz w:val="24"/>
        </w:rPr>
        <w:t xml:space="preserve"> М.П. (подпись)</w:t>
      </w:r>
    </w:p>
    <w:p w14:paraId="42020000">
      <w:pPr>
        <w:ind/>
        <w:jc w:val="both"/>
        <w:rPr>
          <w:color w:val="000000"/>
          <w:sz w:val="24"/>
        </w:rPr>
      </w:pPr>
    </w:p>
    <w:p w14:paraId="43020000">
      <w:pPr>
        <w:ind/>
        <w:jc w:val="both"/>
        <w:rPr>
          <w:sz w:val="24"/>
        </w:rPr>
      </w:pPr>
      <w:r>
        <w:rPr>
          <w:color w:val="000000"/>
          <w:sz w:val="24"/>
        </w:rPr>
        <w:t xml:space="preserve"> </w:t>
      </w:r>
      <w:r>
        <w:rPr>
          <w:sz w:val="24"/>
        </w:rPr>
        <w:t>&lt;1&gt; Не заполняется в случае, если заявителем является иностранное юридическое лицо.</w:t>
      </w:r>
    </w:p>
    <w:p w14:paraId="44020000">
      <w:pPr>
        <w:ind/>
        <w:jc w:val="both"/>
        <w:rPr>
          <w:sz w:val="24"/>
        </w:rPr>
      </w:pPr>
      <w:bookmarkStart w:id="14" w:name="Par632"/>
      <w:bookmarkEnd w:id="14"/>
      <w:r>
        <w:rPr>
          <w:sz w:val="24"/>
        </w:rPr>
        <w:t xml:space="preserve"> &lt;2&gt; Не заполняется в случае, если заявителем является иностранное юридическое лицо.</w:t>
      </w:r>
    </w:p>
    <w:p w14:paraId="45020000">
      <w:pPr>
        <w:ind/>
        <w:jc w:val="both"/>
        <w:rPr>
          <w:sz w:val="24"/>
        </w:rPr>
      </w:pPr>
      <w:bookmarkStart w:id="15" w:name="Par634"/>
      <w:bookmarkEnd w:id="15"/>
      <w:r>
        <w:rPr>
          <w:sz w:val="24"/>
        </w:rPr>
        <w:t xml:space="preserve"> &lt;3&gt; Заполняется в случае, если границы испрашиваемого земельного участка подлежат уточнению в соответствии с Федеральным </w:t>
      </w:r>
      <w:r>
        <w:rPr>
          <w:rStyle w:val="Style_4_ch"/>
          <w:color w:val="000000"/>
          <w:sz w:val="24"/>
          <w:u w:val="none"/>
        </w:rPr>
        <w:fldChar w:fldCharType="begin"/>
      </w:r>
      <w:r>
        <w:rPr>
          <w:rStyle w:val="Style_4_ch"/>
          <w:color w:val="000000"/>
          <w:sz w:val="24"/>
          <w:u w:val="none"/>
        </w:rPr>
        <w:instrText>HYPERLINK "https://login.consultant.ru/link/?req=doc&amp;base=LAW&amp;n=357176&amp;date=23.07.2020"</w:instrText>
      </w:r>
      <w:r>
        <w:rPr>
          <w:rStyle w:val="Style_4_ch"/>
          <w:color w:val="000000"/>
          <w:sz w:val="24"/>
          <w:u w:val="none"/>
        </w:rPr>
        <w:fldChar w:fldCharType="separate"/>
      </w:r>
      <w:r>
        <w:rPr>
          <w:rStyle w:val="Style_4_ch"/>
          <w:color w:val="000000"/>
          <w:sz w:val="24"/>
          <w:u w:val="none"/>
        </w:rPr>
        <w:t>законом</w:t>
      </w:r>
      <w:r>
        <w:rPr>
          <w:rStyle w:val="Style_4_ch"/>
          <w:color w:val="000000"/>
          <w:sz w:val="24"/>
          <w:u w:val="none"/>
        </w:rPr>
        <w:fldChar w:fldCharType="end"/>
      </w:r>
      <w:r>
        <w:rPr>
          <w:sz w:val="24"/>
        </w:rPr>
        <w:t xml:space="preserve"> от 13.07.2015 № 218-ФЗ «О государственной регистрации недвижимости».</w:t>
      </w:r>
    </w:p>
    <w:p w14:paraId="46020000">
      <w:pPr>
        <w:ind/>
        <w:jc w:val="both"/>
        <w:rPr>
          <w:sz w:val="24"/>
        </w:rPr>
      </w:pPr>
      <w:bookmarkStart w:id="16" w:name="Par637"/>
      <w:bookmarkEnd w:id="16"/>
      <w:r>
        <w:rPr>
          <w:sz w:val="24"/>
        </w:rPr>
        <w:t xml:space="preserve"> &lt;4&gt; Заполняется в случае, если сведения о таких земельных участках внесены в государственный кадастр недвижимости.</w:t>
      </w:r>
    </w:p>
    <w:p w14:paraId="47020000">
      <w:pPr>
        <w:ind/>
        <w:jc w:val="both"/>
        <w:rPr>
          <w:sz w:val="24"/>
        </w:rPr>
      </w:pPr>
      <w:bookmarkStart w:id="17" w:name="Par639"/>
      <w:bookmarkEnd w:id="17"/>
      <w:r>
        <w:rPr>
          <w:sz w:val="24"/>
        </w:rPr>
        <w:t xml:space="preserve"> &lt;5&gt; Указывается вид права, на котором заявитель желает приобрести земельный участок, если предоставление земельного участка возможно на нескольких видах прав.</w:t>
      </w:r>
    </w:p>
    <w:p w14:paraId="48020000">
      <w:pPr>
        <w:ind/>
        <w:jc w:val="both"/>
        <w:rPr>
          <w:sz w:val="24"/>
        </w:rPr>
      </w:pPr>
      <w:bookmarkStart w:id="18" w:name="Par642"/>
      <w:bookmarkEnd w:id="18"/>
      <w:r>
        <w:rPr>
          <w:sz w:val="24"/>
        </w:rPr>
        <w:t xml:space="preserve"> &lt;6&gt; Указываются из числа предусмотренных </w:t>
      </w:r>
      <w:r>
        <w:rPr>
          <w:rStyle w:val="Style_4_ch"/>
          <w:color w:val="000000"/>
          <w:sz w:val="24"/>
          <w:u w:val="none"/>
        </w:rPr>
        <w:fldChar w:fldCharType="begin"/>
      </w:r>
      <w:r>
        <w:rPr>
          <w:rStyle w:val="Style_4_ch"/>
          <w:color w:val="000000"/>
          <w:sz w:val="24"/>
          <w:u w:val="none"/>
        </w:rPr>
        <w:instrText>HYPERLINK "https://login.consultant.ru/link/?req=doc&amp;base=LAW&amp;n=357118&amp;date=23.07.2020&amp;dst=435&amp;fld=134"</w:instrText>
      </w:r>
      <w:r>
        <w:rPr>
          <w:rStyle w:val="Style_4_ch"/>
          <w:color w:val="000000"/>
          <w:sz w:val="24"/>
          <w:u w:val="none"/>
        </w:rPr>
        <w:fldChar w:fldCharType="separate"/>
      </w:r>
      <w:r>
        <w:rPr>
          <w:rStyle w:val="Style_4_ch"/>
          <w:color w:val="000000"/>
          <w:sz w:val="24"/>
          <w:u w:val="none"/>
        </w:rPr>
        <w:t>пунктом 2 статьи 39.3</w:t>
      </w:r>
      <w:r>
        <w:rPr>
          <w:rStyle w:val="Style_4_ch"/>
          <w:color w:val="000000"/>
          <w:sz w:val="24"/>
          <w:u w:val="none"/>
        </w:rPr>
        <w:fldChar w:fldCharType="end"/>
      </w:r>
      <w:r>
        <w:rPr>
          <w:sz w:val="24"/>
        </w:rPr>
        <w:t xml:space="preserve">, статьей </w:t>
      </w:r>
      <w:r>
        <w:rPr>
          <w:rStyle w:val="Style_4_ch"/>
          <w:color w:val="000000"/>
          <w:sz w:val="24"/>
          <w:u w:val="none"/>
        </w:rPr>
        <w:fldChar w:fldCharType="begin"/>
      </w:r>
      <w:r>
        <w:rPr>
          <w:rStyle w:val="Style_4_ch"/>
          <w:color w:val="000000"/>
          <w:sz w:val="24"/>
          <w:u w:val="none"/>
        </w:rPr>
        <w:instrText>HYPERLINK "https://login.consultant.ru/link/?req=doc&amp;base=LAW&amp;n=357118&amp;date=23.07.2020&amp;dst=455&amp;fld=134"</w:instrText>
      </w:r>
      <w:r>
        <w:rPr>
          <w:rStyle w:val="Style_4_ch"/>
          <w:color w:val="000000"/>
          <w:sz w:val="24"/>
          <w:u w:val="none"/>
        </w:rPr>
        <w:fldChar w:fldCharType="separate"/>
      </w:r>
      <w:r>
        <w:rPr>
          <w:rStyle w:val="Style_4_ch"/>
          <w:color w:val="000000"/>
          <w:sz w:val="24"/>
          <w:u w:val="none"/>
        </w:rPr>
        <w:t>39.5</w:t>
      </w:r>
      <w:r>
        <w:rPr>
          <w:rStyle w:val="Style_4_ch"/>
          <w:color w:val="000000"/>
          <w:sz w:val="24"/>
          <w:u w:val="none"/>
        </w:rPr>
        <w:fldChar w:fldCharType="end"/>
      </w:r>
      <w:r>
        <w:rPr>
          <w:sz w:val="24"/>
        </w:rPr>
        <w:t xml:space="preserve">, </w:t>
      </w:r>
      <w:r>
        <w:rPr>
          <w:rStyle w:val="Style_4_ch"/>
          <w:color w:val="000000"/>
          <w:sz w:val="24"/>
          <w:u w:val="none"/>
        </w:rPr>
        <w:fldChar w:fldCharType="begin"/>
      </w:r>
      <w:r>
        <w:rPr>
          <w:rStyle w:val="Style_4_ch"/>
          <w:color w:val="000000"/>
          <w:sz w:val="24"/>
          <w:u w:val="none"/>
        </w:rPr>
        <w:instrText>HYPERLINK "https://login.consultant.ru/link/?req=doc&amp;base=LAW&amp;n=357118&amp;date=23.07.2020&amp;dst=467&amp;fld=134"</w:instrText>
      </w:r>
      <w:r>
        <w:rPr>
          <w:rStyle w:val="Style_4_ch"/>
          <w:color w:val="000000"/>
          <w:sz w:val="24"/>
          <w:u w:val="none"/>
        </w:rPr>
        <w:fldChar w:fldCharType="separate"/>
      </w:r>
      <w:r>
        <w:rPr>
          <w:rStyle w:val="Style_4_ch"/>
          <w:color w:val="000000"/>
          <w:sz w:val="24"/>
          <w:u w:val="none"/>
        </w:rPr>
        <w:t>пунктом 2 статьи 39.6</w:t>
      </w:r>
      <w:r>
        <w:rPr>
          <w:rStyle w:val="Style_4_ch"/>
          <w:color w:val="000000"/>
          <w:sz w:val="24"/>
          <w:u w:val="none"/>
        </w:rPr>
        <w:fldChar w:fldCharType="end"/>
      </w:r>
      <w:r>
        <w:rPr>
          <w:sz w:val="24"/>
        </w:rPr>
        <w:t xml:space="preserve"> или </w:t>
      </w:r>
      <w:r>
        <w:rPr>
          <w:rStyle w:val="Style_4_ch"/>
          <w:color w:val="000000"/>
          <w:sz w:val="24"/>
          <w:u w:val="none"/>
        </w:rPr>
        <w:fldChar w:fldCharType="begin"/>
      </w:r>
      <w:r>
        <w:rPr>
          <w:rStyle w:val="Style_4_ch"/>
          <w:color w:val="000000"/>
          <w:sz w:val="24"/>
          <w:u w:val="none"/>
        </w:rPr>
        <w:instrText>HYPERLINK "https://login.consultant.ru/link/?req=doc&amp;base=LAW&amp;n=357118&amp;date=23.07.2020&amp;dst=575&amp;fld=134"</w:instrText>
      </w:r>
      <w:r>
        <w:rPr>
          <w:rStyle w:val="Style_4_ch"/>
          <w:color w:val="000000"/>
          <w:sz w:val="24"/>
          <w:u w:val="none"/>
        </w:rPr>
        <w:fldChar w:fldCharType="separate"/>
      </w:r>
      <w:r>
        <w:rPr>
          <w:rStyle w:val="Style_4_ch"/>
          <w:color w:val="000000"/>
          <w:sz w:val="24"/>
          <w:u w:val="none"/>
        </w:rPr>
        <w:t>пунктом 2 статьи 39.10</w:t>
      </w:r>
      <w:r>
        <w:rPr>
          <w:rStyle w:val="Style_4_ch"/>
          <w:color w:val="000000"/>
          <w:sz w:val="24"/>
          <w:u w:val="none"/>
        </w:rPr>
        <w:fldChar w:fldCharType="end"/>
      </w:r>
      <w:r>
        <w:rPr>
          <w:sz w:val="24"/>
        </w:rPr>
        <w:t xml:space="preserve"> Земельного кодекса РФ оснований.</w:t>
      </w:r>
    </w:p>
    <w:p w14:paraId="49020000">
      <w:pPr>
        <w:ind/>
        <w:jc w:val="both"/>
        <w:rPr>
          <w:sz w:val="24"/>
        </w:rPr>
      </w:pPr>
      <w:bookmarkStart w:id="19" w:name="Par645"/>
      <w:bookmarkEnd w:id="19"/>
      <w:r>
        <w:rPr>
          <w:sz w:val="24"/>
        </w:rPr>
        <w:t xml:space="preserve"> &lt;7&gt; Заполняется в случае, если земельный участок предоставляется взамен земельного участка, изымаемого для государственных или муниципальных нужд (не является обязательным к заполнению).</w:t>
      </w:r>
    </w:p>
    <w:p w14:paraId="4A020000">
      <w:pPr>
        <w:ind/>
        <w:jc w:val="both"/>
        <w:rPr>
          <w:sz w:val="24"/>
        </w:rPr>
      </w:pPr>
      <w:bookmarkStart w:id="20" w:name="Par648"/>
      <w:bookmarkEnd w:id="20"/>
      <w:r>
        <w:rPr>
          <w:sz w:val="24"/>
        </w:rPr>
        <w:t xml:space="preserve"> &lt;8&gt; Заполняется в случае, если земельный участок предоставляется для размещения объектов, предусмотренных этим документом и (или) проектом (не является обязательным к заполнению).</w:t>
      </w:r>
    </w:p>
    <w:p w14:paraId="4B020000">
      <w:pPr>
        <w:ind/>
        <w:jc w:val="both"/>
        <w:rPr>
          <w:sz w:val="24"/>
        </w:rPr>
      </w:pPr>
      <w:bookmarkStart w:id="21" w:name="Par651"/>
      <w:bookmarkEnd w:id="21"/>
      <w:r>
        <w:rPr>
          <w:sz w:val="24"/>
        </w:rPr>
        <w:t xml:space="preserve"> &lt;9&gt; Заполняется в случае, если образование испрашиваемого земельного участка предусмотрено проектом межевания территории (не является обязательным к заполнению).</w:t>
      </w:r>
    </w:p>
    <w:p w14:paraId="4C020000">
      <w:pPr>
        <w:ind/>
        <w:jc w:val="both"/>
        <w:rPr>
          <w:sz w:val="24"/>
        </w:rPr>
      </w:pPr>
    </w:p>
    <w:p w14:paraId="4D020000">
      <w:pPr>
        <w:sectPr>
          <w:footerReference r:id="rId1" w:type="default"/>
          <w:pgSz w:h="16838" w:orient="portrait" w:w="11906"/>
          <w:pgMar w:bottom="567" w:footer="720" w:gutter="0" w:header="720" w:left="1701" w:right="850" w:top="567"/>
          <w:pgNumType w:start="1"/>
        </w:sectPr>
      </w:pPr>
    </w:p>
    <w:p w14:paraId="4E020000">
      <w:pPr>
        <w:ind/>
        <w:jc w:val="both"/>
        <w:rPr>
          <w:color w:val="000000"/>
          <w:sz w:val="24"/>
        </w:rPr>
      </w:pPr>
      <w:r>
        <w:rPr>
          <w:color w:val="000000"/>
          <w:sz w:val="26"/>
        </w:rPr>
        <w:t xml:space="preserve"> </w:t>
      </w:r>
      <w:r>
        <w:rPr>
          <w:color w:val="000000"/>
          <w:sz w:val="24"/>
        </w:rPr>
        <w:t xml:space="preserve">Приложение </w:t>
      </w:r>
      <w:r>
        <w:rPr>
          <w:color w:val="000000"/>
          <w:sz w:val="24"/>
        </w:rPr>
        <w:t>2</w:t>
      </w:r>
    </w:p>
    <w:p w14:paraId="4F020000">
      <w:pPr>
        <w:ind/>
        <w:jc w:val="both"/>
        <w:rPr>
          <w:color w:val="000000"/>
          <w:sz w:val="24"/>
        </w:rPr>
      </w:pPr>
      <w:r>
        <w:rPr>
          <w:color w:val="000000"/>
          <w:sz w:val="24"/>
        </w:rPr>
        <w:t>к административному регламенту</w:t>
      </w:r>
    </w:p>
    <w:p w14:paraId="50020000">
      <w:pPr>
        <w:ind/>
        <w:jc w:val="both"/>
        <w:rPr>
          <w:color w:val="000000"/>
          <w:sz w:val="24"/>
        </w:rPr>
      </w:pPr>
    </w:p>
    <w:p w14:paraId="51020000">
      <w:pPr>
        <w:ind/>
        <w:jc w:val="both"/>
        <w:rPr>
          <w:b w:val="1"/>
          <w:color w:val="000000"/>
          <w:sz w:val="24"/>
        </w:rPr>
      </w:pPr>
      <w:r>
        <w:rPr>
          <w:b w:val="1"/>
          <w:color w:val="000000"/>
          <w:sz w:val="24"/>
        </w:rPr>
        <w:t>Перечень документов, подтверждающих право</w:t>
      </w:r>
    </w:p>
    <w:p w14:paraId="52020000">
      <w:pPr>
        <w:ind/>
        <w:jc w:val="both"/>
        <w:rPr>
          <w:b w:val="1"/>
          <w:color w:val="000000"/>
          <w:sz w:val="24"/>
        </w:rPr>
      </w:pPr>
      <w:r>
        <w:rPr>
          <w:b w:val="1"/>
          <w:color w:val="000000"/>
          <w:sz w:val="24"/>
        </w:rPr>
        <w:t>заявителя на приобретение земельного участка без проведения торгов</w:t>
      </w:r>
    </w:p>
    <w:tbl>
      <w:tblPr>
        <w:tblStyle w:val="Style_3"/>
        <w:tblLayout w:type="fixed"/>
        <w:tblCellMar>
          <w:top w:type="dxa" w:w="102"/>
          <w:left w:type="dxa" w:w="62"/>
          <w:bottom w:type="dxa" w:w="102"/>
          <w:right w:type="dxa" w:w="62"/>
        </w:tblCellMar>
      </w:tblPr>
      <w:tblGrid>
        <w:gridCol w:w="680"/>
        <w:gridCol w:w="2098"/>
        <w:gridCol w:w="2252"/>
        <w:gridCol w:w="2721"/>
        <w:gridCol w:w="2778"/>
        <w:gridCol w:w="5206"/>
      </w:tblGrid>
      <w:tr>
        <w:tc>
          <w:tcPr>
            <w:tcW w:type="dxa" w:w="68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3020000">
            <w:pPr>
              <w:ind/>
              <w:jc w:val="both"/>
              <w:rPr>
                <w:color w:val="000000"/>
                <w:sz w:val="24"/>
              </w:rPr>
            </w:pPr>
            <w:r>
              <w:rPr>
                <w:color w:val="000000"/>
                <w:sz w:val="24"/>
              </w:rPr>
              <w:t>N</w:t>
            </w:r>
          </w:p>
          <w:p w14:paraId="54020000">
            <w:pPr>
              <w:ind/>
              <w:jc w:val="both"/>
              <w:rPr>
                <w:color w:val="000000"/>
                <w:sz w:val="24"/>
              </w:rPr>
            </w:pPr>
            <w:r>
              <w:rPr>
                <w:color w:val="000000"/>
                <w:sz w:val="24"/>
              </w:rPr>
              <w:t>п/п</w:t>
            </w:r>
          </w:p>
        </w:tc>
        <w:tc>
          <w:tcPr>
            <w:tcW w:type="dxa" w:w="209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5020000">
            <w:pPr>
              <w:ind/>
              <w:jc w:val="both"/>
              <w:rPr>
                <w:color w:val="000000"/>
                <w:sz w:val="24"/>
              </w:rPr>
            </w:pPr>
            <w:r>
              <w:rPr>
                <w:color w:val="000000"/>
                <w:sz w:val="24"/>
              </w:rPr>
              <w:t>Основание предоставления земельного участка без проведения торгов</w:t>
            </w:r>
          </w:p>
        </w:tc>
        <w:tc>
          <w:tcPr>
            <w:tcW w:type="dxa" w:w="225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6020000">
            <w:pPr>
              <w:ind/>
              <w:jc w:val="both"/>
              <w:rPr>
                <w:color w:val="000000"/>
                <w:sz w:val="24"/>
              </w:rPr>
            </w:pPr>
            <w:r>
              <w:rPr>
                <w:color w:val="000000"/>
                <w:sz w:val="24"/>
              </w:rPr>
              <w:t>Вид права, на котором осуществляется предоставление земельного участка бесплатно или за плату</w:t>
            </w:r>
          </w:p>
        </w:tc>
        <w:tc>
          <w:tcPr>
            <w:tcW w:type="dxa" w:w="272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7020000">
            <w:pPr>
              <w:ind/>
              <w:jc w:val="both"/>
              <w:rPr>
                <w:color w:val="000000"/>
                <w:sz w:val="24"/>
              </w:rPr>
            </w:pPr>
            <w:r>
              <w:rPr>
                <w:color w:val="000000"/>
                <w:sz w:val="24"/>
              </w:rPr>
              <w:t>Заявитель</w:t>
            </w:r>
          </w:p>
        </w:tc>
        <w:tc>
          <w:tcPr>
            <w:tcW w:type="dxa" w:w="277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8020000">
            <w:pPr>
              <w:ind/>
              <w:jc w:val="both"/>
              <w:rPr>
                <w:color w:val="000000"/>
                <w:sz w:val="24"/>
              </w:rPr>
            </w:pPr>
            <w:r>
              <w:rPr>
                <w:color w:val="000000"/>
                <w:sz w:val="24"/>
              </w:rPr>
              <w:t>Земельный участок</w:t>
            </w:r>
          </w:p>
        </w:tc>
        <w:tc>
          <w:tcPr>
            <w:tcW w:type="dxa" w:w="520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9020000">
            <w:pPr>
              <w:ind/>
              <w:jc w:val="both"/>
              <w:rPr>
                <w:color w:val="000000"/>
                <w:sz w:val="24"/>
              </w:rPr>
            </w:pPr>
            <w:r>
              <w:rPr>
                <w:color w:val="000000"/>
                <w:sz w:val="24"/>
              </w:rPr>
              <w:t xml:space="preserve">Документы, подтверждающие право заявителя на приобретение земельного участка без проведения торгов и прилагаемые к заявлению о приобретении прав на земельный участок </w:t>
            </w:r>
            <w:r>
              <w:rPr>
                <w:rStyle w:val="Style_4_ch"/>
                <w:sz w:val="24"/>
              </w:rPr>
              <w:t>&lt;*&gt; (1)</w:t>
            </w:r>
          </w:p>
        </w:tc>
      </w:tr>
      <w:tr>
        <w:tc>
          <w:tcPr>
            <w:tcW w:type="dxa" w:w="68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A020000">
            <w:pPr>
              <w:ind/>
              <w:jc w:val="both"/>
              <w:rPr>
                <w:color w:val="000000"/>
                <w:sz w:val="24"/>
              </w:rPr>
            </w:pPr>
            <w:r>
              <w:rPr>
                <w:color w:val="000000"/>
                <w:sz w:val="24"/>
              </w:rPr>
              <w:t>1</w:t>
            </w:r>
          </w:p>
        </w:tc>
        <w:tc>
          <w:tcPr>
            <w:tcW w:type="dxa" w:w="209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B020000">
            <w:pPr>
              <w:ind/>
              <w:jc w:val="both"/>
              <w:rPr>
                <w:color w:val="000000"/>
                <w:sz w:val="24"/>
              </w:rPr>
            </w:pPr>
            <w:r>
              <w:rPr>
                <w:rStyle w:val="Style_4_ch"/>
                <w:sz w:val="24"/>
              </w:rPr>
              <w:fldChar w:fldCharType="begin"/>
            </w:r>
            <w:r>
              <w:rPr>
                <w:rStyle w:val="Style_4_ch"/>
                <w:sz w:val="24"/>
              </w:rPr>
              <w:instrText>HYPERLINK "https://login.consultant.ru/link/?req=doc&amp;base=LAW&amp;n=357118&amp;date=23.07.2020&amp;dst=1692&amp;fld=134"</w:instrText>
            </w:r>
            <w:r>
              <w:rPr>
                <w:rStyle w:val="Style_4_ch"/>
                <w:sz w:val="24"/>
              </w:rPr>
              <w:fldChar w:fldCharType="separate"/>
            </w:r>
            <w:r>
              <w:rPr>
                <w:rStyle w:val="Style_4_ch"/>
                <w:sz w:val="24"/>
              </w:rPr>
              <w:t>Подпункт 3 пункта 2 статьи 39.3</w:t>
            </w:r>
            <w:r>
              <w:rPr>
                <w:rStyle w:val="Style_4_ch"/>
                <w:sz w:val="24"/>
              </w:rPr>
              <w:fldChar w:fldCharType="end"/>
            </w:r>
            <w:r>
              <w:rPr>
                <w:color w:val="000000"/>
                <w:sz w:val="24"/>
              </w:rPr>
              <w:t xml:space="preserve"> Земельного кодекса</w:t>
            </w:r>
          </w:p>
        </w:tc>
        <w:tc>
          <w:tcPr>
            <w:tcW w:type="dxa" w:w="225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C020000">
            <w:pPr>
              <w:ind/>
              <w:jc w:val="both"/>
              <w:rPr>
                <w:color w:val="000000"/>
                <w:sz w:val="24"/>
              </w:rPr>
            </w:pPr>
            <w:r>
              <w:rPr>
                <w:color w:val="000000"/>
                <w:sz w:val="24"/>
              </w:rPr>
              <w:t>В собственность за плату</w:t>
            </w:r>
          </w:p>
        </w:tc>
        <w:tc>
          <w:tcPr>
            <w:tcW w:type="dxa" w:w="272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D020000">
            <w:pPr>
              <w:ind/>
              <w:jc w:val="both"/>
              <w:rPr>
                <w:color w:val="000000"/>
                <w:sz w:val="24"/>
              </w:rPr>
            </w:pPr>
            <w:r>
              <w:rPr>
                <w:color w:val="000000"/>
                <w:sz w:val="24"/>
              </w:rPr>
              <w:t>Член садоводческого некоммерческого товарищества (СНТ) или огороднического некоммерческого товарищества (ОНТ)</w:t>
            </w:r>
          </w:p>
        </w:tc>
        <w:tc>
          <w:tcPr>
            <w:tcW w:type="dxa" w:w="277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E020000">
            <w:pPr>
              <w:ind/>
              <w:jc w:val="both"/>
              <w:rPr>
                <w:color w:val="000000"/>
                <w:sz w:val="24"/>
              </w:rPr>
            </w:pPr>
            <w:r>
              <w:rPr>
                <w:color w:val="000000"/>
                <w:sz w:val="24"/>
              </w:rPr>
              <w:t>Садовый земельный участок или огородный земельный участок, образованный из земельного участка, предоставленного СНТ или ОНТ</w:t>
            </w:r>
          </w:p>
        </w:tc>
        <w:tc>
          <w:tcPr>
            <w:tcW w:type="dxa" w:w="520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F020000">
            <w:pPr>
              <w:ind/>
              <w:jc w:val="both"/>
              <w:rPr>
                <w:color w:val="000000"/>
                <w:sz w:val="24"/>
              </w:rPr>
            </w:pPr>
            <w:r>
              <w:rPr>
                <w:color w:val="000000"/>
                <w:sz w:val="24"/>
              </w:rPr>
              <w:t>*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ЕГРН&lt;*&gt; (2).</w:t>
            </w:r>
          </w:p>
          <w:p w14:paraId="60020000">
            <w:pPr>
              <w:ind/>
              <w:jc w:val="both"/>
              <w:rPr>
                <w:color w:val="000000"/>
                <w:sz w:val="24"/>
              </w:rPr>
            </w:pPr>
            <w:r>
              <w:rPr>
                <w:color w:val="000000"/>
                <w:sz w:val="24"/>
              </w:rPr>
              <w:t>Документ, подтверждающий членство заявителя в СНТ или ОНТ.</w:t>
            </w:r>
          </w:p>
          <w:p w14:paraId="61020000">
            <w:pPr>
              <w:ind/>
              <w:jc w:val="both"/>
              <w:rPr>
                <w:color w:val="000000"/>
                <w:sz w:val="24"/>
              </w:rPr>
            </w:pPr>
            <w:r>
              <w:rPr>
                <w:color w:val="000000"/>
                <w:sz w:val="24"/>
              </w:rPr>
              <w:t>Решение общего собрания членов СНТ или ОНТ о распределении садового или огородного земельного участка заявителю.</w:t>
            </w:r>
          </w:p>
          <w:p w14:paraId="62020000">
            <w:pPr>
              <w:ind/>
              <w:jc w:val="both"/>
              <w:rPr>
                <w:color w:val="000000"/>
                <w:sz w:val="24"/>
              </w:rPr>
            </w:pPr>
            <w:r>
              <w:rPr>
                <w:color w:val="000000"/>
                <w:sz w:val="24"/>
              </w:rPr>
              <w:t>* Утвержденный проект межевания территории &lt;4&gt;.</w:t>
            </w:r>
          </w:p>
          <w:p w14:paraId="63020000">
            <w:pPr>
              <w:ind/>
              <w:jc w:val="both"/>
              <w:rPr>
                <w:color w:val="000000"/>
                <w:sz w:val="24"/>
              </w:rPr>
            </w:pPr>
            <w:r>
              <w:rPr>
                <w:color w:val="000000"/>
                <w:sz w:val="24"/>
              </w:rPr>
              <w:t>* Выписка из ЕГРН об объекте недвижимости (об испрашиваемом земельном участке).</w:t>
            </w:r>
          </w:p>
          <w:p w14:paraId="64020000">
            <w:pPr>
              <w:ind/>
              <w:jc w:val="both"/>
              <w:rPr>
                <w:color w:val="000000"/>
                <w:sz w:val="24"/>
              </w:rPr>
            </w:pPr>
            <w:r>
              <w:rPr>
                <w:color w:val="000000"/>
                <w:sz w:val="24"/>
              </w:rPr>
              <w:t>* Выписка из ЕГРЮЛ в отношении СНТ или ОНТ</w:t>
            </w:r>
          </w:p>
        </w:tc>
      </w:tr>
      <w:tr>
        <w:tc>
          <w:tcPr>
            <w:tcW w:type="dxa" w:w="68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5020000">
            <w:pPr>
              <w:ind/>
              <w:jc w:val="both"/>
              <w:rPr>
                <w:color w:val="000000"/>
                <w:sz w:val="24"/>
              </w:rPr>
            </w:pPr>
            <w:r>
              <w:rPr>
                <w:color w:val="000000"/>
                <w:sz w:val="24"/>
              </w:rPr>
              <w:t>2</w:t>
            </w:r>
          </w:p>
        </w:tc>
        <w:tc>
          <w:tcPr>
            <w:tcW w:type="dxa" w:w="209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6020000">
            <w:pPr>
              <w:ind/>
              <w:jc w:val="both"/>
              <w:rPr>
                <w:color w:val="000000"/>
                <w:sz w:val="24"/>
              </w:rPr>
            </w:pPr>
            <w:r>
              <w:rPr>
                <w:rStyle w:val="Style_4_ch"/>
                <w:sz w:val="24"/>
              </w:rPr>
              <w:fldChar w:fldCharType="begin"/>
            </w:r>
            <w:r>
              <w:rPr>
                <w:rStyle w:val="Style_4_ch"/>
                <w:sz w:val="24"/>
              </w:rPr>
              <w:instrText>HYPERLINK "https://login.consultant.ru/link/?req=doc&amp;base=LAW&amp;n=357118&amp;date=23.07.2020&amp;dst=441&amp;fld=134"</w:instrText>
            </w:r>
            <w:r>
              <w:rPr>
                <w:rStyle w:val="Style_4_ch"/>
                <w:sz w:val="24"/>
              </w:rPr>
              <w:fldChar w:fldCharType="separate"/>
            </w:r>
            <w:r>
              <w:rPr>
                <w:rStyle w:val="Style_4_ch"/>
                <w:sz w:val="24"/>
              </w:rPr>
              <w:t>Подпункт 6 пункта 2 статьи 39.3</w:t>
            </w:r>
            <w:r>
              <w:rPr>
                <w:rStyle w:val="Style_4_ch"/>
                <w:sz w:val="24"/>
              </w:rPr>
              <w:fldChar w:fldCharType="end"/>
            </w:r>
            <w:r>
              <w:rPr>
                <w:color w:val="000000"/>
                <w:sz w:val="24"/>
              </w:rPr>
              <w:t xml:space="preserve"> Земельного кодекса</w:t>
            </w:r>
          </w:p>
        </w:tc>
        <w:tc>
          <w:tcPr>
            <w:tcW w:type="dxa" w:w="225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7020000">
            <w:pPr>
              <w:ind/>
              <w:jc w:val="both"/>
              <w:rPr>
                <w:color w:val="000000"/>
                <w:sz w:val="24"/>
              </w:rPr>
            </w:pPr>
            <w:r>
              <w:rPr>
                <w:color w:val="000000"/>
                <w:sz w:val="24"/>
              </w:rPr>
              <w:t>В собственность за плату</w:t>
            </w:r>
          </w:p>
        </w:tc>
        <w:tc>
          <w:tcPr>
            <w:tcW w:type="dxa" w:w="272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8020000">
            <w:pPr>
              <w:ind/>
              <w:jc w:val="both"/>
              <w:rPr>
                <w:color w:val="000000"/>
                <w:sz w:val="24"/>
              </w:rPr>
            </w:pPr>
            <w:r>
              <w:rPr>
                <w:color w:val="000000"/>
                <w:sz w:val="24"/>
              </w:rPr>
              <w:t>Собственник здания, сооружения либо помещения в здании, сооружении</w:t>
            </w:r>
          </w:p>
        </w:tc>
        <w:tc>
          <w:tcPr>
            <w:tcW w:type="dxa" w:w="277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9020000">
            <w:pPr>
              <w:ind/>
              <w:jc w:val="both"/>
              <w:rPr>
                <w:color w:val="000000"/>
                <w:sz w:val="24"/>
              </w:rPr>
            </w:pPr>
            <w:r>
              <w:rPr>
                <w:color w:val="000000"/>
                <w:sz w:val="24"/>
              </w:rPr>
              <w:t>Земельный участок, на котором расположены здание, сооружение</w:t>
            </w:r>
          </w:p>
        </w:tc>
        <w:tc>
          <w:tcPr>
            <w:tcW w:type="dxa" w:w="520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A020000">
            <w:pPr>
              <w:ind/>
              <w:jc w:val="both"/>
              <w:rPr>
                <w:color w:val="000000"/>
                <w:sz w:val="24"/>
              </w:rPr>
            </w:pPr>
            <w:r>
              <w:rPr>
                <w:color w:val="000000"/>
                <w:sz w:val="24"/>
              </w:rPr>
              <w:t>Документ, удостоверяющий (устанавливающий) права заявителя на здание, сооружение либо помещение, если права на такие здание, сооружение либо помещение не зарегистрированы в ЕГРН.</w:t>
            </w:r>
          </w:p>
          <w:p w14:paraId="6B020000">
            <w:pPr>
              <w:ind/>
              <w:jc w:val="both"/>
              <w:rPr>
                <w:color w:val="000000"/>
                <w:sz w:val="24"/>
              </w:rPr>
            </w:pPr>
            <w:r>
              <w:rPr>
                <w:color w:val="000000"/>
                <w:sz w:val="24"/>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14:paraId="6C020000">
            <w:pPr>
              <w:ind/>
              <w:jc w:val="both"/>
              <w:rPr>
                <w:color w:val="000000"/>
                <w:sz w:val="24"/>
              </w:rPr>
            </w:pPr>
            <w:r>
              <w:rPr>
                <w:color w:val="000000"/>
                <w:sz w:val="24"/>
              </w:rPr>
              <w:t xml:space="preserve">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(приложение </w:t>
            </w:r>
            <w:r>
              <w:rPr>
                <w:color w:val="000000"/>
                <w:sz w:val="24"/>
              </w:rPr>
              <w:t>3</w:t>
            </w:r>
            <w:r>
              <w:rPr>
                <w:color w:val="000000"/>
                <w:sz w:val="24"/>
              </w:rPr>
              <w:t xml:space="preserve"> к административному регламенту)</w:t>
            </w:r>
          </w:p>
          <w:p w14:paraId="6D020000">
            <w:pPr>
              <w:ind/>
              <w:jc w:val="both"/>
              <w:rPr>
                <w:color w:val="000000"/>
                <w:sz w:val="24"/>
              </w:rPr>
            </w:pPr>
            <w:r>
              <w:rPr>
                <w:color w:val="000000"/>
                <w:sz w:val="24"/>
              </w:rPr>
              <w:t>* Выписка из ЕГРН об объекте недвижимости (об испрашиваемом земельном участке).</w:t>
            </w:r>
          </w:p>
          <w:p w14:paraId="6E020000">
            <w:pPr>
              <w:ind/>
              <w:jc w:val="both"/>
              <w:rPr>
                <w:color w:val="000000"/>
                <w:sz w:val="24"/>
              </w:rPr>
            </w:pPr>
            <w:r>
              <w:rPr>
                <w:color w:val="000000"/>
                <w:sz w:val="24"/>
              </w:rPr>
              <w:t>* Выписка из ЕГРН об объекте недвижимости (о здании и (или) сооружении, расположенном(ых) на испрашиваемом земельном участке).</w:t>
            </w:r>
          </w:p>
          <w:p w14:paraId="6F020000">
            <w:pPr>
              <w:ind/>
              <w:jc w:val="both"/>
              <w:rPr>
                <w:color w:val="000000"/>
                <w:sz w:val="24"/>
              </w:rPr>
            </w:pPr>
            <w:r>
              <w:rPr>
                <w:color w:val="000000"/>
                <w:sz w:val="24"/>
              </w:rPr>
              <w:t>*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p w14:paraId="70020000">
            <w:pPr>
              <w:ind/>
              <w:jc w:val="both"/>
              <w:rPr>
                <w:color w:val="000000"/>
                <w:sz w:val="24"/>
              </w:rPr>
            </w:pPr>
            <w:r>
              <w:rPr>
                <w:color w:val="000000"/>
                <w:sz w:val="24"/>
              </w:rPr>
              <w:t>* Выписка из ЕГРЮЛ о юридическом лице, являющемся заявителем.</w:t>
            </w:r>
          </w:p>
          <w:p w14:paraId="71020000">
            <w:pPr>
              <w:ind/>
              <w:jc w:val="both"/>
              <w:rPr>
                <w:color w:val="000000"/>
                <w:sz w:val="24"/>
              </w:rPr>
            </w:pPr>
            <w:r>
              <w:rPr>
                <w:color w:val="000000"/>
                <w:sz w:val="24"/>
              </w:rPr>
              <w:t>* Выписка из Единого государственного реестра индивидуальных предпринимателей (ЕГРИП) об индивидуальном предпринимателе, являющемся заявителем</w:t>
            </w:r>
          </w:p>
        </w:tc>
      </w:tr>
      <w:tr>
        <w:tc>
          <w:tcPr>
            <w:tcW w:type="dxa" w:w="68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2020000">
            <w:pPr>
              <w:ind/>
              <w:jc w:val="both"/>
              <w:rPr>
                <w:color w:val="000000"/>
                <w:sz w:val="24"/>
              </w:rPr>
            </w:pPr>
            <w:r>
              <w:rPr>
                <w:color w:val="000000"/>
                <w:sz w:val="24"/>
              </w:rPr>
              <w:t>3</w:t>
            </w:r>
          </w:p>
        </w:tc>
        <w:tc>
          <w:tcPr>
            <w:tcW w:type="dxa" w:w="209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3020000">
            <w:pPr>
              <w:ind/>
              <w:jc w:val="both"/>
              <w:rPr>
                <w:color w:val="000000"/>
                <w:sz w:val="24"/>
              </w:rPr>
            </w:pPr>
            <w:r>
              <w:rPr>
                <w:rStyle w:val="Style_4_ch"/>
                <w:sz w:val="24"/>
              </w:rPr>
              <w:fldChar w:fldCharType="begin"/>
            </w:r>
            <w:r>
              <w:rPr>
                <w:rStyle w:val="Style_4_ch"/>
                <w:sz w:val="24"/>
              </w:rPr>
              <w:instrText>HYPERLINK "https://login.consultant.ru/link/?req=doc&amp;base=LAW&amp;n=357118&amp;date=23.07.2020&amp;dst=442&amp;fld=134"</w:instrText>
            </w:r>
            <w:r>
              <w:rPr>
                <w:rStyle w:val="Style_4_ch"/>
                <w:sz w:val="24"/>
              </w:rPr>
              <w:fldChar w:fldCharType="separate"/>
            </w:r>
            <w:r>
              <w:rPr>
                <w:rStyle w:val="Style_4_ch"/>
                <w:sz w:val="24"/>
              </w:rPr>
              <w:t>Подпункт 7 пункта 2 статьи 39.3</w:t>
            </w:r>
            <w:r>
              <w:rPr>
                <w:rStyle w:val="Style_4_ch"/>
                <w:sz w:val="24"/>
              </w:rPr>
              <w:fldChar w:fldCharType="end"/>
            </w:r>
            <w:r>
              <w:rPr>
                <w:color w:val="000000"/>
                <w:sz w:val="24"/>
              </w:rPr>
              <w:t xml:space="preserve"> Земельного кодекса</w:t>
            </w:r>
          </w:p>
        </w:tc>
        <w:tc>
          <w:tcPr>
            <w:tcW w:type="dxa" w:w="225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4020000">
            <w:pPr>
              <w:ind/>
              <w:jc w:val="both"/>
              <w:rPr>
                <w:color w:val="000000"/>
                <w:sz w:val="24"/>
              </w:rPr>
            </w:pPr>
            <w:r>
              <w:rPr>
                <w:color w:val="000000"/>
                <w:sz w:val="24"/>
              </w:rPr>
              <w:t>В собственность за плату</w:t>
            </w:r>
          </w:p>
        </w:tc>
        <w:tc>
          <w:tcPr>
            <w:tcW w:type="dxa" w:w="272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5020000">
            <w:pPr>
              <w:ind/>
              <w:jc w:val="both"/>
              <w:rPr>
                <w:color w:val="000000"/>
                <w:sz w:val="24"/>
              </w:rPr>
            </w:pPr>
            <w:r>
              <w:rPr>
                <w:color w:val="000000"/>
                <w:sz w:val="24"/>
              </w:rPr>
              <w:t>Юридическое лицо, использующее земельный участок на праве постоянного (бессрочного) пользования</w:t>
            </w:r>
          </w:p>
        </w:tc>
        <w:tc>
          <w:tcPr>
            <w:tcW w:type="dxa" w:w="277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6020000">
            <w:pPr>
              <w:ind/>
              <w:jc w:val="both"/>
              <w:rPr>
                <w:color w:val="000000"/>
                <w:sz w:val="24"/>
              </w:rPr>
            </w:pPr>
            <w:r>
              <w:rPr>
                <w:color w:val="000000"/>
                <w:sz w:val="24"/>
              </w:rPr>
              <w:t>Земельный участок, принадлежащий юридическому лицу на праве постоянного (бессрочного) пользования</w:t>
            </w:r>
          </w:p>
        </w:tc>
        <w:tc>
          <w:tcPr>
            <w:tcW w:type="dxa" w:w="520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7020000">
            <w:pPr>
              <w:ind/>
              <w:jc w:val="both"/>
              <w:rPr>
                <w:color w:val="000000"/>
                <w:sz w:val="24"/>
              </w:rPr>
            </w:pPr>
            <w:r>
              <w:rPr>
                <w:color w:val="000000"/>
                <w:sz w:val="24"/>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p w14:paraId="78020000">
            <w:pPr>
              <w:ind/>
              <w:jc w:val="both"/>
              <w:rPr>
                <w:color w:val="000000"/>
                <w:sz w:val="24"/>
              </w:rPr>
            </w:pPr>
            <w:r>
              <w:rPr>
                <w:color w:val="000000"/>
                <w:sz w:val="24"/>
              </w:rPr>
              <w:t>* Выписка из ЕГРН об объекте недвижимости (об испрашиваемом земельном участке).</w:t>
            </w:r>
          </w:p>
          <w:p w14:paraId="79020000">
            <w:pPr>
              <w:ind/>
              <w:jc w:val="both"/>
              <w:rPr>
                <w:color w:val="000000"/>
                <w:sz w:val="24"/>
              </w:rPr>
            </w:pPr>
            <w:r>
              <w:rPr>
                <w:color w:val="000000"/>
                <w:sz w:val="24"/>
              </w:rPr>
              <w:t>* Выписка из ЕГРЮЛ о юридическом лице, являющемся заявителем</w:t>
            </w:r>
          </w:p>
        </w:tc>
      </w:tr>
      <w:tr>
        <w:tc>
          <w:tcPr>
            <w:tcW w:type="dxa" w:w="68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A020000">
            <w:pPr>
              <w:ind/>
              <w:jc w:val="both"/>
              <w:rPr>
                <w:color w:val="000000"/>
                <w:sz w:val="24"/>
              </w:rPr>
            </w:pPr>
            <w:r>
              <w:rPr>
                <w:color w:val="000000"/>
                <w:sz w:val="24"/>
              </w:rPr>
              <w:t>4</w:t>
            </w:r>
          </w:p>
        </w:tc>
        <w:tc>
          <w:tcPr>
            <w:tcW w:type="dxa" w:w="209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B020000">
            <w:pPr>
              <w:ind/>
              <w:jc w:val="both"/>
              <w:rPr>
                <w:color w:val="000000"/>
                <w:sz w:val="24"/>
              </w:rPr>
            </w:pPr>
            <w:r>
              <w:rPr>
                <w:rStyle w:val="Style_4_ch"/>
                <w:sz w:val="24"/>
              </w:rPr>
              <w:fldChar w:fldCharType="begin"/>
            </w:r>
            <w:r>
              <w:rPr>
                <w:rStyle w:val="Style_4_ch"/>
                <w:sz w:val="24"/>
              </w:rPr>
              <w:instrText>HYPERLINK "https://login.consultant.ru/link/?req=doc&amp;base=LAW&amp;n=357118&amp;date=23.07.2020&amp;dst=443&amp;fld=134"</w:instrText>
            </w:r>
            <w:r>
              <w:rPr>
                <w:rStyle w:val="Style_4_ch"/>
                <w:sz w:val="24"/>
              </w:rPr>
              <w:fldChar w:fldCharType="separate"/>
            </w:r>
            <w:r>
              <w:rPr>
                <w:rStyle w:val="Style_4_ch"/>
                <w:sz w:val="24"/>
              </w:rPr>
              <w:t>Подпункт 8 пункта 2 статьи 39.3</w:t>
            </w:r>
            <w:r>
              <w:rPr>
                <w:rStyle w:val="Style_4_ch"/>
                <w:sz w:val="24"/>
              </w:rPr>
              <w:fldChar w:fldCharType="end"/>
            </w:r>
            <w:r>
              <w:rPr>
                <w:color w:val="000000"/>
                <w:sz w:val="24"/>
              </w:rPr>
              <w:t xml:space="preserve"> Земельного кодекса</w:t>
            </w:r>
          </w:p>
        </w:tc>
        <w:tc>
          <w:tcPr>
            <w:tcW w:type="dxa" w:w="225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C020000">
            <w:pPr>
              <w:ind/>
              <w:jc w:val="both"/>
              <w:rPr>
                <w:color w:val="000000"/>
                <w:sz w:val="24"/>
              </w:rPr>
            </w:pPr>
            <w:r>
              <w:rPr>
                <w:color w:val="000000"/>
                <w:sz w:val="24"/>
              </w:rPr>
              <w:t>В собственность за плату</w:t>
            </w:r>
          </w:p>
        </w:tc>
        <w:tc>
          <w:tcPr>
            <w:tcW w:type="dxa" w:w="272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D020000">
            <w:pPr>
              <w:ind/>
              <w:jc w:val="both"/>
              <w:rPr>
                <w:color w:val="000000"/>
                <w:sz w:val="24"/>
              </w:rPr>
            </w:pPr>
            <w:r>
              <w:rPr>
                <w:color w:val="000000"/>
                <w:sz w:val="24"/>
              </w:rPr>
              <w:t>Крестьянское (фермерское) хозяйство или сельскохозяйственная организация, использующая 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type="dxa" w:w="277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E020000">
            <w:pPr>
              <w:ind/>
              <w:jc w:val="both"/>
              <w:rPr>
                <w:color w:val="000000"/>
                <w:sz w:val="24"/>
              </w:rPr>
            </w:pPr>
            <w:r>
              <w:rPr>
                <w:color w:val="000000"/>
                <w:sz w:val="24"/>
              </w:rPr>
              <w:t>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type="dxa" w:w="520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F020000">
            <w:pPr>
              <w:ind/>
              <w:jc w:val="both"/>
              <w:rPr>
                <w:color w:val="000000"/>
                <w:sz w:val="24"/>
              </w:rPr>
            </w:pPr>
            <w:r>
              <w:rPr>
                <w:color w:val="000000"/>
                <w:sz w:val="24"/>
              </w:rPr>
              <w:t>* Выписка из ЕГРН об объекте недвижимости (об испрашиваемом земельном участке).</w:t>
            </w:r>
          </w:p>
          <w:p w14:paraId="80020000">
            <w:pPr>
              <w:ind/>
              <w:jc w:val="both"/>
              <w:rPr>
                <w:color w:val="000000"/>
                <w:sz w:val="24"/>
              </w:rPr>
            </w:pPr>
            <w:r>
              <w:rPr>
                <w:color w:val="000000"/>
                <w:sz w:val="24"/>
              </w:rPr>
              <w:t>* Выписка из ЕГРЮЛ о юридическом лице, являющемся заявителем.</w:t>
            </w:r>
          </w:p>
          <w:p w14:paraId="81020000">
            <w:pPr>
              <w:ind/>
              <w:jc w:val="both"/>
              <w:rPr>
                <w:color w:val="000000"/>
                <w:sz w:val="24"/>
              </w:rPr>
            </w:pPr>
            <w:r>
              <w:rPr>
                <w:color w:val="000000"/>
                <w:sz w:val="24"/>
              </w:rPr>
              <w:t>* Выписка из ЕГРИП об индивидуальном предпринимателе, являющемся заявителем</w:t>
            </w:r>
          </w:p>
        </w:tc>
      </w:tr>
      <w:tr>
        <w:tc>
          <w:tcPr>
            <w:tcW w:type="dxa" w:w="68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2020000">
            <w:pPr>
              <w:ind/>
              <w:jc w:val="both"/>
              <w:rPr>
                <w:color w:val="000000"/>
                <w:sz w:val="24"/>
              </w:rPr>
            </w:pPr>
            <w:r>
              <w:rPr>
                <w:color w:val="000000"/>
                <w:sz w:val="24"/>
              </w:rPr>
              <w:t>5</w:t>
            </w:r>
          </w:p>
        </w:tc>
        <w:tc>
          <w:tcPr>
            <w:tcW w:type="dxa" w:w="209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3020000">
            <w:pPr>
              <w:ind/>
              <w:jc w:val="both"/>
              <w:rPr>
                <w:color w:val="000000"/>
                <w:sz w:val="24"/>
              </w:rPr>
            </w:pPr>
            <w:r>
              <w:rPr>
                <w:rStyle w:val="Style_4_ch"/>
                <w:sz w:val="24"/>
              </w:rPr>
              <w:fldChar w:fldCharType="begin"/>
            </w:r>
            <w:r>
              <w:rPr>
                <w:rStyle w:val="Style_4_ch"/>
                <w:sz w:val="24"/>
              </w:rPr>
              <w:instrText>HYPERLINK "https://login.consultant.ru/link/?req=doc&amp;base=LAW&amp;n=357118&amp;date=23.07.2020&amp;dst=1580&amp;fld=134"</w:instrText>
            </w:r>
            <w:r>
              <w:rPr>
                <w:rStyle w:val="Style_4_ch"/>
                <w:sz w:val="24"/>
              </w:rPr>
              <w:fldChar w:fldCharType="separate"/>
            </w:r>
            <w:r>
              <w:rPr>
                <w:rStyle w:val="Style_4_ch"/>
                <w:sz w:val="24"/>
              </w:rPr>
              <w:t>Подпункт 9 пункта 2 статьи 39.3</w:t>
            </w:r>
            <w:r>
              <w:rPr>
                <w:rStyle w:val="Style_4_ch"/>
                <w:sz w:val="24"/>
              </w:rPr>
              <w:fldChar w:fldCharType="end"/>
            </w:r>
            <w:r>
              <w:rPr>
                <w:color w:val="000000"/>
                <w:sz w:val="24"/>
              </w:rPr>
              <w:t xml:space="preserve"> Земельного кодекса</w:t>
            </w:r>
          </w:p>
        </w:tc>
        <w:tc>
          <w:tcPr>
            <w:tcW w:type="dxa" w:w="225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4020000">
            <w:pPr>
              <w:ind/>
              <w:jc w:val="both"/>
              <w:rPr>
                <w:color w:val="000000"/>
                <w:sz w:val="24"/>
              </w:rPr>
            </w:pPr>
            <w:r>
              <w:rPr>
                <w:color w:val="000000"/>
                <w:sz w:val="24"/>
              </w:rPr>
              <w:t>В собственность за плату</w:t>
            </w:r>
          </w:p>
        </w:tc>
        <w:tc>
          <w:tcPr>
            <w:tcW w:type="dxa" w:w="272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5020000">
            <w:pPr>
              <w:ind/>
              <w:jc w:val="both"/>
              <w:rPr>
                <w:color w:val="000000"/>
                <w:sz w:val="24"/>
              </w:rPr>
            </w:pPr>
            <w:r>
              <w:rPr>
                <w:color w:val="000000"/>
                <w:sz w:val="24"/>
              </w:rPr>
              <w:t>Гражданин или юридическое лицо, являющиеся арендаторами земельного участка, предназначенного для ведения сельскохозяйственного производства</w:t>
            </w:r>
          </w:p>
        </w:tc>
        <w:tc>
          <w:tcPr>
            <w:tcW w:type="dxa" w:w="277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6020000">
            <w:pPr>
              <w:ind/>
              <w:jc w:val="both"/>
              <w:rPr>
                <w:color w:val="000000"/>
                <w:sz w:val="24"/>
              </w:rPr>
            </w:pPr>
            <w:r>
              <w:rPr>
                <w:color w:val="000000"/>
                <w:sz w:val="24"/>
              </w:rPr>
              <w:t>Земельный участок, предназначенный для ведения сельскохозяйственного производства и используемый на основании договора аренды более трех лет</w:t>
            </w:r>
          </w:p>
        </w:tc>
        <w:tc>
          <w:tcPr>
            <w:tcW w:type="dxa" w:w="520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7020000">
            <w:pPr>
              <w:ind/>
              <w:jc w:val="both"/>
              <w:rPr>
                <w:color w:val="000000"/>
                <w:sz w:val="24"/>
              </w:rPr>
            </w:pPr>
            <w:r>
              <w:rPr>
                <w:color w:val="000000"/>
                <w:sz w:val="24"/>
              </w:rPr>
              <w:t>* Выписка из ЕГРН об объекте недвижимости (об испрашиваемом земельном участке).</w:t>
            </w:r>
          </w:p>
          <w:p w14:paraId="88020000">
            <w:pPr>
              <w:ind/>
              <w:jc w:val="both"/>
              <w:rPr>
                <w:color w:val="000000"/>
                <w:sz w:val="24"/>
              </w:rPr>
            </w:pPr>
            <w:r>
              <w:rPr>
                <w:color w:val="000000"/>
                <w:sz w:val="24"/>
              </w:rPr>
              <w:t>* Выписка из ЕГРЮЛ о юридическом лице, являющемся заявителем.</w:t>
            </w:r>
          </w:p>
          <w:p w14:paraId="89020000">
            <w:pPr>
              <w:ind/>
              <w:jc w:val="both"/>
              <w:rPr>
                <w:color w:val="000000"/>
                <w:sz w:val="24"/>
              </w:rPr>
            </w:pPr>
            <w:r>
              <w:rPr>
                <w:color w:val="000000"/>
                <w:sz w:val="24"/>
              </w:rPr>
              <w:t>* Выписка из ЕГРИП об индивидуальном предпринимателе, являющемся заявителем</w:t>
            </w:r>
          </w:p>
        </w:tc>
      </w:tr>
      <w:tr>
        <w:tc>
          <w:tcPr>
            <w:tcW w:type="dxa" w:w="68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A020000">
            <w:pPr>
              <w:ind/>
              <w:jc w:val="both"/>
              <w:rPr>
                <w:color w:val="000000"/>
                <w:sz w:val="24"/>
              </w:rPr>
            </w:pPr>
            <w:r>
              <w:rPr>
                <w:color w:val="000000"/>
                <w:sz w:val="24"/>
              </w:rPr>
              <w:t>6</w:t>
            </w:r>
          </w:p>
        </w:tc>
        <w:tc>
          <w:tcPr>
            <w:tcW w:type="dxa" w:w="209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B020000">
            <w:pPr>
              <w:ind/>
              <w:jc w:val="both"/>
              <w:rPr>
                <w:color w:val="000000"/>
                <w:sz w:val="24"/>
              </w:rPr>
            </w:pPr>
            <w:r>
              <w:rPr>
                <w:rStyle w:val="Style_4_ch"/>
                <w:sz w:val="24"/>
              </w:rPr>
              <w:fldChar w:fldCharType="begin"/>
            </w:r>
            <w:r>
              <w:rPr>
                <w:rStyle w:val="Style_4_ch"/>
                <w:sz w:val="24"/>
              </w:rPr>
              <w:instrText>HYPERLINK "https://login.consultant.ru/link/?req=doc&amp;base=LAW&amp;n=357118&amp;date=23.07.2020&amp;dst=1694&amp;fld=134"</w:instrText>
            </w:r>
            <w:r>
              <w:rPr>
                <w:rStyle w:val="Style_4_ch"/>
                <w:sz w:val="24"/>
              </w:rPr>
              <w:fldChar w:fldCharType="separate"/>
            </w:r>
            <w:r>
              <w:rPr>
                <w:rStyle w:val="Style_4_ch"/>
                <w:sz w:val="24"/>
              </w:rPr>
              <w:t>Подпункт 10 пункта 2 статьи 39.3</w:t>
            </w:r>
            <w:r>
              <w:rPr>
                <w:rStyle w:val="Style_4_ch"/>
                <w:sz w:val="24"/>
              </w:rPr>
              <w:fldChar w:fldCharType="end"/>
            </w:r>
            <w:r>
              <w:rPr>
                <w:color w:val="000000"/>
                <w:sz w:val="24"/>
              </w:rPr>
              <w:t xml:space="preserve"> Земельного кодекса</w:t>
            </w:r>
          </w:p>
        </w:tc>
        <w:tc>
          <w:tcPr>
            <w:tcW w:type="dxa" w:w="225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C020000">
            <w:pPr>
              <w:ind/>
              <w:jc w:val="both"/>
              <w:rPr>
                <w:color w:val="000000"/>
                <w:sz w:val="24"/>
              </w:rPr>
            </w:pPr>
            <w:r>
              <w:rPr>
                <w:color w:val="000000"/>
                <w:sz w:val="24"/>
              </w:rPr>
              <w:t>В собственность за плату</w:t>
            </w:r>
          </w:p>
        </w:tc>
        <w:tc>
          <w:tcPr>
            <w:tcW w:type="dxa" w:w="272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D020000">
            <w:pPr>
              <w:ind/>
              <w:jc w:val="both"/>
              <w:rPr>
                <w:color w:val="000000"/>
                <w:sz w:val="24"/>
              </w:rPr>
            </w:pPr>
            <w:r>
              <w:rPr>
                <w:color w:val="000000"/>
                <w:sz w:val="24"/>
              </w:rPr>
              <w:t>Гражданин, подавший заявление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w:t>
            </w:r>
            <w:r>
              <w:rPr>
                <w:color w:val="000000"/>
                <w:sz w:val="24"/>
              </w:rPr>
              <w:t xml:space="preserve"> для собственных нужд</w:t>
            </w:r>
          </w:p>
        </w:tc>
        <w:tc>
          <w:tcPr>
            <w:tcW w:type="dxa" w:w="277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E020000">
            <w:pPr>
              <w:ind/>
              <w:jc w:val="both"/>
              <w:rPr>
                <w:color w:val="000000"/>
                <w:sz w:val="24"/>
              </w:rPr>
            </w:pPr>
            <w:r>
              <w:rPr>
                <w:color w:val="000000"/>
                <w:sz w:val="24"/>
              </w:rPr>
              <w:t xml:space="preserve">Земельный участок, предназначенный для индивидуального жилищного строительства, ведения личного подсобного хозяйства в границах населенного пункта, </w:t>
            </w:r>
            <w:r>
              <w:rPr>
                <w:color w:val="000000"/>
                <w:sz w:val="24"/>
              </w:rPr>
              <w:t>садоводства для соб</w:t>
            </w:r>
            <w:r>
              <w:rPr>
                <w:color w:val="000000"/>
                <w:sz w:val="24"/>
              </w:rPr>
              <w:t>ственных нужд</w:t>
            </w:r>
          </w:p>
        </w:tc>
        <w:tc>
          <w:tcPr>
            <w:tcW w:type="dxa" w:w="520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F020000">
            <w:pPr>
              <w:ind/>
              <w:jc w:val="both"/>
              <w:rPr>
                <w:color w:val="000000"/>
                <w:sz w:val="24"/>
              </w:rPr>
            </w:pPr>
            <w:r>
              <w:rPr>
                <w:color w:val="000000"/>
                <w:sz w:val="24"/>
              </w:rPr>
              <w:t>* Выписка из ЕГРН об объекте недвижимости (об испрашиваемом земельном участке)</w:t>
            </w:r>
          </w:p>
        </w:tc>
      </w:tr>
      <w:tr>
        <w:tc>
          <w:tcPr>
            <w:tcW w:type="dxa" w:w="68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0020000">
            <w:pPr>
              <w:ind/>
              <w:jc w:val="both"/>
              <w:rPr>
                <w:color w:val="000000"/>
                <w:sz w:val="24"/>
              </w:rPr>
            </w:pPr>
            <w:r>
              <w:rPr>
                <w:color w:val="000000"/>
                <w:sz w:val="24"/>
              </w:rPr>
              <w:t>7</w:t>
            </w:r>
          </w:p>
        </w:tc>
        <w:tc>
          <w:tcPr>
            <w:tcW w:type="dxa" w:w="209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1020000">
            <w:pPr>
              <w:ind/>
              <w:jc w:val="both"/>
              <w:rPr>
                <w:color w:val="000000"/>
                <w:sz w:val="24"/>
              </w:rPr>
            </w:pPr>
            <w:r>
              <w:rPr>
                <w:rStyle w:val="Style_4_ch"/>
                <w:sz w:val="24"/>
              </w:rPr>
              <w:fldChar w:fldCharType="begin"/>
            </w:r>
            <w:r>
              <w:rPr>
                <w:rStyle w:val="Style_4_ch"/>
                <w:sz w:val="24"/>
              </w:rPr>
              <w:instrText>HYPERLINK "https://login.consultant.ru/link/?req=doc&amp;base=LAW&amp;n=357118&amp;date=23.07.2020&amp;dst=458&amp;fld=134"</w:instrText>
            </w:r>
            <w:r>
              <w:rPr>
                <w:rStyle w:val="Style_4_ch"/>
                <w:sz w:val="24"/>
              </w:rPr>
              <w:fldChar w:fldCharType="separate"/>
            </w:r>
            <w:r>
              <w:rPr>
                <w:rStyle w:val="Style_4_ch"/>
                <w:sz w:val="24"/>
              </w:rPr>
              <w:t>Подпункт 2 статьи 39.5</w:t>
            </w:r>
            <w:r>
              <w:rPr>
                <w:rStyle w:val="Style_4_ch"/>
                <w:sz w:val="24"/>
              </w:rPr>
              <w:fldChar w:fldCharType="end"/>
            </w:r>
            <w:r>
              <w:rPr>
                <w:color w:val="000000"/>
                <w:sz w:val="24"/>
              </w:rPr>
              <w:t xml:space="preserve"> Земельного кодекса</w:t>
            </w:r>
          </w:p>
        </w:tc>
        <w:tc>
          <w:tcPr>
            <w:tcW w:type="dxa" w:w="225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2020000">
            <w:pPr>
              <w:ind/>
              <w:jc w:val="both"/>
              <w:rPr>
                <w:color w:val="000000"/>
                <w:sz w:val="24"/>
              </w:rPr>
            </w:pPr>
            <w:r>
              <w:rPr>
                <w:color w:val="000000"/>
                <w:sz w:val="24"/>
              </w:rPr>
              <w:t>В собственность бесплатно</w:t>
            </w:r>
          </w:p>
        </w:tc>
        <w:tc>
          <w:tcPr>
            <w:tcW w:type="dxa" w:w="272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3020000">
            <w:pPr>
              <w:ind/>
              <w:jc w:val="both"/>
              <w:rPr>
                <w:color w:val="000000"/>
                <w:sz w:val="24"/>
              </w:rPr>
            </w:pPr>
            <w:r>
              <w:rPr>
                <w:color w:val="000000"/>
                <w:sz w:val="24"/>
              </w:rPr>
              <w:t>Религиозная организация, имеющая в собственности здания или сооружения религиозного или благотворительного назначения</w:t>
            </w:r>
          </w:p>
        </w:tc>
        <w:tc>
          <w:tcPr>
            <w:tcW w:type="dxa" w:w="277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4020000">
            <w:pPr>
              <w:ind/>
              <w:jc w:val="both"/>
              <w:rPr>
                <w:color w:val="000000"/>
                <w:sz w:val="24"/>
              </w:rPr>
            </w:pPr>
            <w:r>
              <w:rPr>
                <w:color w:val="000000"/>
                <w:sz w:val="24"/>
              </w:rPr>
              <w:t>Земельный участок, на котором расположены здания или сооружения религиозного или благотворительного назначения</w:t>
            </w:r>
          </w:p>
        </w:tc>
        <w:tc>
          <w:tcPr>
            <w:tcW w:type="dxa" w:w="520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5020000">
            <w:pPr>
              <w:ind/>
              <w:jc w:val="both"/>
              <w:rPr>
                <w:color w:val="000000"/>
                <w:sz w:val="24"/>
              </w:rPr>
            </w:pPr>
            <w:r>
              <w:rPr>
                <w:color w:val="000000"/>
                <w:sz w:val="24"/>
              </w:rPr>
              <w:t>Документ, удостоверяющий (устанавливающий) права заявителя на здание, сооружение, если права на такие здание, сооружение не зарегистрированы в ЕГРН.</w:t>
            </w:r>
          </w:p>
          <w:p w14:paraId="96020000">
            <w:pPr>
              <w:ind/>
              <w:jc w:val="both"/>
              <w:rPr>
                <w:color w:val="000000"/>
                <w:sz w:val="24"/>
              </w:rPr>
            </w:pPr>
            <w:r>
              <w:rPr>
                <w:color w:val="000000"/>
                <w:sz w:val="24"/>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14:paraId="97020000">
            <w:pPr>
              <w:ind/>
              <w:jc w:val="both"/>
              <w:rPr>
                <w:color w:val="000000"/>
                <w:sz w:val="24"/>
              </w:rPr>
            </w:pPr>
            <w:r>
              <w:rPr>
                <w:color w:val="000000"/>
                <w:sz w:val="24"/>
              </w:rPr>
              <w:t xml:space="preserve">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(приложение </w:t>
            </w:r>
            <w:r>
              <w:rPr>
                <w:color w:val="000000"/>
                <w:sz w:val="24"/>
              </w:rPr>
              <w:t>3</w:t>
            </w:r>
            <w:r>
              <w:rPr>
                <w:color w:val="000000"/>
                <w:sz w:val="24"/>
              </w:rPr>
              <w:t xml:space="preserve"> к административному регламенту)</w:t>
            </w:r>
          </w:p>
          <w:p w14:paraId="98020000">
            <w:pPr>
              <w:ind/>
              <w:jc w:val="both"/>
              <w:rPr>
                <w:color w:val="000000"/>
                <w:sz w:val="24"/>
              </w:rPr>
            </w:pPr>
            <w:r>
              <w:rPr>
                <w:color w:val="000000"/>
                <w:sz w:val="24"/>
              </w:rPr>
              <w:t>* Выписка из ЕГРН об объекте недвижимости (об испрашиваемом земельном участке).</w:t>
            </w:r>
          </w:p>
          <w:p w14:paraId="99020000">
            <w:pPr>
              <w:ind/>
              <w:jc w:val="both"/>
              <w:rPr>
                <w:color w:val="000000"/>
                <w:sz w:val="24"/>
              </w:rPr>
            </w:pPr>
            <w:r>
              <w:rPr>
                <w:color w:val="000000"/>
                <w:sz w:val="24"/>
              </w:rPr>
              <w:t>* Выписка из ЕГРН об объекте недвижимости (о здании и (или) сооружении, расположенном(ых) на испрашиваемом земельном участку).</w:t>
            </w:r>
          </w:p>
          <w:p w14:paraId="9A020000">
            <w:pPr>
              <w:ind/>
              <w:jc w:val="both"/>
              <w:rPr>
                <w:color w:val="000000"/>
                <w:sz w:val="24"/>
              </w:rPr>
            </w:pPr>
            <w:r>
              <w:rPr>
                <w:color w:val="000000"/>
                <w:sz w:val="24"/>
              </w:rPr>
              <w:t>* Выписка из ЕГРЮЛ о юридическом лице, являющемся заявителем</w:t>
            </w:r>
          </w:p>
        </w:tc>
      </w:tr>
      <w:tr>
        <w:tc>
          <w:tcPr>
            <w:tcW w:type="dxa" w:w="68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B020000">
            <w:pPr>
              <w:ind/>
              <w:jc w:val="both"/>
              <w:rPr>
                <w:color w:val="000000"/>
                <w:sz w:val="24"/>
              </w:rPr>
            </w:pPr>
            <w:r>
              <w:rPr>
                <w:color w:val="000000"/>
                <w:sz w:val="24"/>
              </w:rPr>
              <w:t>8</w:t>
            </w:r>
          </w:p>
        </w:tc>
        <w:tc>
          <w:tcPr>
            <w:tcW w:type="dxa" w:w="209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C020000">
            <w:pPr>
              <w:ind/>
              <w:jc w:val="both"/>
              <w:rPr>
                <w:color w:val="000000"/>
                <w:sz w:val="24"/>
              </w:rPr>
            </w:pPr>
            <w:r>
              <w:rPr>
                <w:rStyle w:val="Style_4_ch"/>
                <w:sz w:val="24"/>
              </w:rPr>
              <w:fldChar w:fldCharType="begin"/>
            </w:r>
            <w:r>
              <w:rPr>
                <w:rStyle w:val="Style_4_ch"/>
                <w:sz w:val="24"/>
              </w:rPr>
              <w:instrText>HYPERLINK "https://login.consultant.ru/link/?req=doc&amp;base=LAW&amp;n=357118&amp;date=23.07.2020&amp;dst=1695&amp;fld=134"</w:instrText>
            </w:r>
            <w:r>
              <w:rPr>
                <w:rStyle w:val="Style_4_ch"/>
                <w:sz w:val="24"/>
              </w:rPr>
              <w:fldChar w:fldCharType="separate"/>
            </w:r>
            <w:r>
              <w:rPr>
                <w:rStyle w:val="Style_4_ch"/>
                <w:sz w:val="24"/>
              </w:rPr>
              <w:t>Подпункт 3 статьи 39.5</w:t>
            </w:r>
            <w:r>
              <w:rPr>
                <w:rStyle w:val="Style_4_ch"/>
                <w:sz w:val="24"/>
              </w:rPr>
              <w:fldChar w:fldCharType="end"/>
            </w:r>
            <w:r>
              <w:rPr>
                <w:color w:val="000000"/>
                <w:sz w:val="24"/>
              </w:rPr>
              <w:t xml:space="preserve"> Земельного кодекса</w:t>
            </w:r>
          </w:p>
        </w:tc>
        <w:tc>
          <w:tcPr>
            <w:tcW w:type="dxa" w:w="225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D020000">
            <w:pPr>
              <w:ind/>
              <w:jc w:val="both"/>
              <w:rPr>
                <w:color w:val="000000"/>
                <w:sz w:val="24"/>
              </w:rPr>
            </w:pPr>
            <w:r>
              <w:rPr>
                <w:color w:val="000000"/>
                <w:sz w:val="24"/>
              </w:rPr>
              <w:t>В общую долевую собственность бесплатно</w:t>
            </w:r>
          </w:p>
        </w:tc>
        <w:tc>
          <w:tcPr>
            <w:tcW w:type="dxa" w:w="272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E020000">
            <w:pPr>
              <w:ind/>
              <w:jc w:val="both"/>
              <w:rPr>
                <w:color w:val="000000"/>
                <w:sz w:val="24"/>
              </w:rPr>
            </w:pPr>
            <w:r>
              <w:rPr>
                <w:color w:val="000000"/>
                <w:sz w:val="24"/>
              </w:rPr>
              <w:t>Лицо, уполномоченное на подачу заявления решением общего собрания членов СНТ или ОНТ</w:t>
            </w:r>
          </w:p>
        </w:tc>
        <w:tc>
          <w:tcPr>
            <w:tcW w:type="dxa" w:w="277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F020000">
            <w:pPr>
              <w:ind/>
              <w:jc w:val="both"/>
              <w:rPr>
                <w:color w:val="000000"/>
                <w:sz w:val="24"/>
              </w:rPr>
            </w:pPr>
            <w:r>
              <w:rPr>
                <w:color w:val="000000"/>
                <w:sz w:val="24"/>
              </w:rPr>
              <w:t xml:space="preserve">Земельный участок общего назначения, расположенный в границах территории ведения гражданами </w:t>
            </w:r>
            <w:r>
              <w:rPr>
                <w:color w:val="000000"/>
                <w:sz w:val="24"/>
              </w:rPr>
              <w:t>садоводства для соб</w:t>
            </w:r>
            <w:r>
              <w:rPr>
                <w:color w:val="000000"/>
                <w:sz w:val="24"/>
              </w:rPr>
              <w:t xml:space="preserve">ственных нужд </w:t>
            </w:r>
            <w:r>
              <w:rPr>
                <w:color w:val="000000"/>
                <w:sz w:val="24"/>
              </w:rPr>
              <w:t xml:space="preserve">или огородничества для собственных нужд (далее - территория </w:t>
            </w:r>
            <w:r>
              <w:rPr>
                <w:color w:val="000000"/>
                <w:sz w:val="24"/>
              </w:rPr>
              <w:t>садоводства для соб</w:t>
            </w:r>
            <w:r>
              <w:rPr>
                <w:color w:val="000000"/>
                <w:sz w:val="24"/>
              </w:rPr>
              <w:t xml:space="preserve">ственных нужд </w:t>
            </w:r>
            <w:r>
              <w:rPr>
                <w:color w:val="000000"/>
                <w:sz w:val="24"/>
              </w:rPr>
              <w:t>или огородничества)</w:t>
            </w:r>
          </w:p>
        </w:tc>
        <w:tc>
          <w:tcPr>
            <w:tcW w:type="dxa" w:w="520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0020000">
            <w:pPr>
              <w:ind/>
              <w:jc w:val="both"/>
              <w:rPr>
                <w:color w:val="000000"/>
                <w:sz w:val="24"/>
              </w:rPr>
            </w:pPr>
            <w:r>
              <w:rPr>
                <w:color w:val="000000"/>
                <w:sz w:val="24"/>
              </w:rPr>
              <w:t>*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14:paraId="A1020000">
            <w:pPr>
              <w:ind/>
              <w:jc w:val="both"/>
              <w:rPr>
                <w:color w:val="000000"/>
                <w:sz w:val="24"/>
              </w:rPr>
            </w:pPr>
            <w:r>
              <w:rPr>
                <w:color w:val="000000"/>
                <w:sz w:val="24"/>
              </w:rPr>
              <w:t xml:space="preserve">Решение общего собрания членов СНТ или ОНТ о приобретении земельного участка общего назначения, расположенного в границах территории </w:t>
            </w:r>
            <w:r>
              <w:rPr>
                <w:color w:val="000000"/>
                <w:sz w:val="24"/>
              </w:rPr>
              <w:t>садоводства для соб</w:t>
            </w:r>
            <w:r>
              <w:rPr>
                <w:color w:val="000000"/>
                <w:sz w:val="24"/>
              </w:rPr>
              <w:t xml:space="preserve">ственных нужд </w:t>
            </w:r>
            <w:r>
              <w:rPr>
                <w:color w:val="000000"/>
                <w:sz w:val="24"/>
              </w:rPr>
              <w:t>или огородничества, с указанием долей в праве общей долевой собственности каждого собственника земельного участка.</w:t>
            </w:r>
          </w:p>
          <w:p w14:paraId="A2020000">
            <w:pPr>
              <w:ind/>
              <w:jc w:val="both"/>
              <w:rPr>
                <w:color w:val="000000"/>
                <w:sz w:val="24"/>
              </w:rPr>
            </w:pPr>
            <w:r>
              <w:rPr>
                <w:color w:val="000000"/>
                <w:sz w:val="24"/>
              </w:rPr>
              <w:t>* Утвержденный проект межевания территории &lt;3&gt;.</w:t>
            </w:r>
          </w:p>
          <w:p w14:paraId="A3020000">
            <w:pPr>
              <w:ind/>
              <w:jc w:val="both"/>
              <w:rPr>
                <w:color w:val="000000"/>
                <w:sz w:val="24"/>
              </w:rPr>
            </w:pPr>
            <w:r>
              <w:rPr>
                <w:color w:val="000000"/>
                <w:sz w:val="24"/>
              </w:rPr>
              <w:t>* Выписка из ЕГРН об объекте недвижимости (об испрашиваемом земельном участке).</w:t>
            </w:r>
          </w:p>
          <w:p w14:paraId="A4020000">
            <w:pPr>
              <w:ind/>
              <w:jc w:val="both"/>
              <w:rPr>
                <w:color w:val="000000"/>
                <w:sz w:val="24"/>
              </w:rPr>
            </w:pPr>
            <w:r>
              <w:rPr>
                <w:color w:val="000000"/>
                <w:sz w:val="24"/>
              </w:rPr>
              <w:t>* Выписка из ЕГРЮЛ в отношении СНТ или ОНТ</w:t>
            </w:r>
          </w:p>
        </w:tc>
      </w:tr>
      <w:tr>
        <w:tc>
          <w:tcPr>
            <w:tcW w:type="dxa" w:w="68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5020000">
            <w:pPr>
              <w:ind/>
              <w:jc w:val="both"/>
              <w:rPr>
                <w:color w:val="000000"/>
                <w:sz w:val="24"/>
              </w:rPr>
            </w:pPr>
            <w:r>
              <w:rPr>
                <w:color w:val="000000"/>
                <w:sz w:val="24"/>
              </w:rPr>
              <w:t>9</w:t>
            </w:r>
          </w:p>
        </w:tc>
        <w:tc>
          <w:tcPr>
            <w:tcW w:type="dxa" w:w="209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6020000">
            <w:pPr>
              <w:ind/>
              <w:jc w:val="both"/>
              <w:rPr>
                <w:color w:val="000000"/>
                <w:sz w:val="24"/>
              </w:rPr>
            </w:pPr>
            <w:r>
              <w:rPr>
                <w:rStyle w:val="Style_4_ch"/>
                <w:sz w:val="24"/>
              </w:rPr>
              <w:fldChar w:fldCharType="begin"/>
            </w:r>
            <w:r>
              <w:rPr>
                <w:rStyle w:val="Style_4_ch"/>
                <w:sz w:val="24"/>
              </w:rPr>
              <w:instrText>HYPERLINK "https://login.consultant.ru/link/?req=doc&amp;base=LAW&amp;n=357118&amp;date=23.07.2020&amp;dst=460&amp;fld=134"</w:instrText>
            </w:r>
            <w:r>
              <w:rPr>
                <w:rStyle w:val="Style_4_ch"/>
                <w:sz w:val="24"/>
              </w:rPr>
              <w:fldChar w:fldCharType="separate"/>
            </w:r>
            <w:r>
              <w:rPr>
                <w:rStyle w:val="Style_4_ch"/>
                <w:sz w:val="24"/>
              </w:rPr>
              <w:t>Подпункт 4 статьи 39.5</w:t>
            </w:r>
            <w:r>
              <w:rPr>
                <w:rStyle w:val="Style_4_ch"/>
                <w:sz w:val="24"/>
              </w:rPr>
              <w:fldChar w:fldCharType="end"/>
            </w:r>
            <w:r>
              <w:rPr>
                <w:color w:val="000000"/>
                <w:sz w:val="24"/>
              </w:rPr>
              <w:t xml:space="preserve"> Земельного кодекса</w:t>
            </w:r>
          </w:p>
        </w:tc>
        <w:tc>
          <w:tcPr>
            <w:tcW w:type="dxa" w:w="225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7020000">
            <w:pPr>
              <w:ind/>
              <w:jc w:val="both"/>
              <w:rPr>
                <w:color w:val="000000"/>
                <w:sz w:val="24"/>
              </w:rPr>
            </w:pPr>
            <w:r>
              <w:rPr>
                <w:color w:val="000000"/>
                <w:sz w:val="24"/>
              </w:rPr>
              <w:t>В собственность бесплатно</w:t>
            </w:r>
          </w:p>
        </w:tc>
        <w:tc>
          <w:tcPr>
            <w:tcW w:type="dxa" w:w="272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8020000">
            <w:pPr>
              <w:ind/>
              <w:jc w:val="both"/>
              <w:rPr>
                <w:color w:val="000000"/>
                <w:sz w:val="24"/>
              </w:rPr>
            </w:pPr>
            <w:r>
              <w:rPr>
                <w:color w:val="000000"/>
                <w:sz w:val="24"/>
              </w:rPr>
              <w:t>Гражданин, которому земельный участок предоставлен в безвозмездное пользование на срок не более чем шесть лет для ведения личного подсобного хозяйства или для осуществления крестьянским (фермерским) хозяйством его деятельности на территории муниципального образования, определенного законом субъекта Российской Федерации</w:t>
            </w:r>
          </w:p>
        </w:tc>
        <w:tc>
          <w:tcPr>
            <w:tcW w:type="dxa" w:w="277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9020000">
            <w:pPr>
              <w:ind/>
              <w:jc w:val="both"/>
              <w:rPr>
                <w:color w:val="000000"/>
                <w:sz w:val="24"/>
              </w:rPr>
            </w:pPr>
            <w:r>
              <w:rPr>
                <w:color w:val="000000"/>
                <w:sz w:val="24"/>
              </w:rPr>
              <w:t>Земельный участок, предназначенный для ведения личного подсобного хозяйства или для осуществления крестьянским (фермерским) хозяйством его деятельности и используемый более пяти лет в соответствии с разрешенным использованием</w:t>
            </w:r>
          </w:p>
        </w:tc>
        <w:tc>
          <w:tcPr>
            <w:tcW w:type="dxa" w:w="520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A020000">
            <w:pPr>
              <w:ind/>
              <w:jc w:val="both"/>
              <w:rPr>
                <w:color w:val="000000"/>
                <w:sz w:val="24"/>
              </w:rPr>
            </w:pPr>
            <w:r>
              <w:rPr>
                <w:color w:val="000000"/>
                <w:sz w:val="24"/>
              </w:rPr>
              <w:t>* Выписка из ЕГРН об объекте недвижимости (об испрашиваемом земельном участке)</w:t>
            </w:r>
          </w:p>
        </w:tc>
      </w:tr>
      <w:tr>
        <w:tc>
          <w:tcPr>
            <w:tcW w:type="dxa" w:w="68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B020000">
            <w:pPr>
              <w:ind/>
              <w:jc w:val="both"/>
              <w:rPr>
                <w:color w:val="000000"/>
                <w:sz w:val="24"/>
              </w:rPr>
            </w:pPr>
            <w:r>
              <w:rPr>
                <w:color w:val="000000"/>
                <w:sz w:val="24"/>
              </w:rPr>
              <w:t>10</w:t>
            </w:r>
          </w:p>
        </w:tc>
        <w:tc>
          <w:tcPr>
            <w:tcW w:type="dxa" w:w="209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C020000">
            <w:pPr>
              <w:ind/>
              <w:jc w:val="both"/>
              <w:rPr>
                <w:color w:val="000000"/>
                <w:sz w:val="24"/>
              </w:rPr>
            </w:pPr>
            <w:r>
              <w:rPr>
                <w:rStyle w:val="Style_4_ch"/>
                <w:sz w:val="24"/>
              </w:rPr>
              <w:fldChar w:fldCharType="begin"/>
            </w:r>
            <w:r>
              <w:rPr>
                <w:rStyle w:val="Style_4_ch"/>
                <w:sz w:val="24"/>
              </w:rPr>
              <w:instrText>HYPERLINK "https://login.consultant.ru/link/?req=doc&amp;base=LAW&amp;n=357118&amp;date=23.07.2020&amp;dst=461&amp;fld=134"</w:instrText>
            </w:r>
            <w:r>
              <w:rPr>
                <w:rStyle w:val="Style_4_ch"/>
                <w:sz w:val="24"/>
              </w:rPr>
              <w:fldChar w:fldCharType="separate"/>
            </w:r>
            <w:r>
              <w:rPr>
                <w:rStyle w:val="Style_4_ch"/>
                <w:sz w:val="24"/>
              </w:rPr>
              <w:t>Подпункт 5 статьи 39.5</w:t>
            </w:r>
            <w:r>
              <w:rPr>
                <w:rStyle w:val="Style_4_ch"/>
                <w:sz w:val="24"/>
              </w:rPr>
              <w:fldChar w:fldCharType="end"/>
            </w:r>
            <w:r>
              <w:rPr>
                <w:color w:val="000000"/>
                <w:sz w:val="24"/>
              </w:rPr>
              <w:t xml:space="preserve"> Земельного кодекса</w:t>
            </w:r>
          </w:p>
        </w:tc>
        <w:tc>
          <w:tcPr>
            <w:tcW w:type="dxa" w:w="225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D020000">
            <w:pPr>
              <w:ind/>
              <w:jc w:val="both"/>
              <w:rPr>
                <w:color w:val="000000"/>
                <w:sz w:val="24"/>
              </w:rPr>
            </w:pPr>
            <w:r>
              <w:rPr>
                <w:color w:val="000000"/>
                <w:sz w:val="24"/>
              </w:rPr>
              <w:t>В собственность бесплатно</w:t>
            </w:r>
          </w:p>
        </w:tc>
        <w:tc>
          <w:tcPr>
            <w:tcW w:type="dxa" w:w="272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E020000">
            <w:pPr>
              <w:ind/>
              <w:jc w:val="both"/>
              <w:rPr>
                <w:color w:val="000000"/>
                <w:sz w:val="24"/>
              </w:rPr>
            </w:pPr>
            <w:r>
              <w:rPr>
                <w:color w:val="000000"/>
                <w:sz w:val="24"/>
              </w:rPr>
              <w:t>Гражданин, работающий по основному месту работы в муниципальных образованиях по специальности, которые установлены законом субъекта Российской Федерации</w:t>
            </w:r>
          </w:p>
        </w:tc>
        <w:tc>
          <w:tcPr>
            <w:tcW w:type="dxa" w:w="277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F020000">
            <w:pPr>
              <w:ind/>
              <w:jc w:val="both"/>
              <w:rPr>
                <w:color w:val="000000"/>
                <w:sz w:val="24"/>
              </w:rPr>
            </w:pPr>
            <w:r>
              <w:rPr>
                <w:color w:val="000000"/>
                <w:sz w:val="24"/>
              </w:rPr>
              <w:t>Земельный участок, предназначенный для индивидуального жилищного строительства или ведения личного подсобного хозяйства, расположенный в муниципальном образовании, определенном законом субъекта Российской Федерации</w:t>
            </w:r>
          </w:p>
        </w:tc>
        <w:tc>
          <w:tcPr>
            <w:tcW w:type="dxa" w:w="520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0020000">
            <w:pPr>
              <w:ind/>
              <w:jc w:val="both"/>
              <w:rPr>
                <w:color w:val="000000"/>
                <w:sz w:val="24"/>
              </w:rPr>
            </w:pPr>
            <w:r>
              <w:rPr>
                <w:color w:val="000000"/>
                <w:sz w:val="24"/>
              </w:rPr>
              <w:t>Приказ о приеме на работу, выписка из трудовой книжки или трудовой договор (контракт).</w:t>
            </w:r>
          </w:p>
          <w:p w14:paraId="B1020000">
            <w:pPr>
              <w:ind/>
              <w:jc w:val="both"/>
              <w:rPr>
                <w:color w:val="000000"/>
                <w:sz w:val="24"/>
              </w:rPr>
            </w:pPr>
            <w:r>
              <w:rPr>
                <w:color w:val="000000"/>
                <w:sz w:val="24"/>
              </w:rPr>
              <w:t>* Выписка из ЕГРН об объекте недвижимости (об испрашиваемом земельном участке)</w:t>
            </w:r>
          </w:p>
        </w:tc>
      </w:tr>
      <w:tr>
        <w:tc>
          <w:tcPr>
            <w:tcW w:type="dxa" w:w="68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2020000">
            <w:pPr>
              <w:ind/>
              <w:jc w:val="both"/>
              <w:rPr>
                <w:color w:val="000000"/>
                <w:sz w:val="24"/>
              </w:rPr>
            </w:pPr>
            <w:r>
              <w:rPr>
                <w:color w:val="000000"/>
                <w:sz w:val="24"/>
              </w:rPr>
              <w:t>11</w:t>
            </w:r>
          </w:p>
        </w:tc>
        <w:tc>
          <w:tcPr>
            <w:tcW w:type="dxa" w:w="209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3020000">
            <w:pPr>
              <w:ind/>
              <w:jc w:val="both"/>
              <w:rPr>
                <w:color w:val="000000"/>
                <w:sz w:val="24"/>
              </w:rPr>
            </w:pPr>
            <w:r>
              <w:rPr>
                <w:rStyle w:val="Style_4_ch"/>
                <w:sz w:val="24"/>
              </w:rPr>
              <w:fldChar w:fldCharType="begin"/>
            </w:r>
            <w:r>
              <w:rPr>
                <w:rStyle w:val="Style_4_ch"/>
                <w:sz w:val="24"/>
              </w:rPr>
              <w:instrText>HYPERLINK "https://login.consultant.ru/link/?req=doc&amp;base=LAW&amp;n=357118&amp;date=23.07.2020&amp;dst=1246&amp;fld=134"</w:instrText>
            </w:r>
            <w:r>
              <w:rPr>
                <w:rStyle w:val="Style_4_ch"/>
                <w:sz w:val="24"/>
              </w:rPr>
              <w:fldChar w:fldCharType="separate"/>
            </w:r>
            <w:r>
              <w:rPr>
                <w:rStyle w:val="Style_4_ch"/>
                <w:sz w:val="24"/>
              </w:rPr>
              <w:t>Подпункт 6 статьи 39.5</w:t>
            </w:r>
            <w:r>
              <w:rPr>
                <w:rStyle w:val="Style_4_ch"/>
                <w:sz w:val="24"/>
              </w:rPr>
              <w:fldChar w:fldCharType="end"/>
            </w:r>
            <w:r>
              <w:rPr>
                <w:color w:val="000000"/>
                <w:sz w:val="24"/>
              </w:rPr>
              <w:t xml:space="preserve"> Земельного кодекса</w:t>
            </w:r>
          </w:p>
        </w:tc>
        <w:tc>
          <w:tcPr>
            <w:tcW w:type="dxa" w:w="225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4020000">
            <w:pPr>
              <w:ind/>
              <w:jc w:val="both"/>
              <w:rPr>
                <w:color w:val="000000"/>
                <w:sz w:val="24"/>
              </w:rPr>
            </w:pPr>
            <w:r>
              <w:rPr>
                <w:color w:val="000000"/>
                <w:sz w:val="24"/>
              </w:rPr>
              <w:t>В собственность бесплатно</w:t>
            </w:r>
          </w:p>
        </w:tc>
        <w:tc>
          <w:tcPr>
            <w:tcW w:type="dxa" w:w="272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5020000">
            <w:pPr>
              <w:ind/>
              <w:jc w:val="both"/>
              <w:rPr>
                <w:color w:val="000000"/>
                <w:sz w:val="24"/>
              </w:rPr>
            </w:pPr>
            <w:r>
              <w:rPr>
                <w:color w:val="000000"/>
                <w:sz w:val="24"/>
              </w:rPr>
              <w:t>Граждане, имеющие трех и более детей</w:t>
            </w:r>
          </w:p>
        </w:tc>
        <w:tc>
          <w:tcPr>
            <w:tcW w:type="dxa" w:w="277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6020000">
            <w:pPr>
              <w:ind/>
              <w:jc w:val="both"/>
              <w:rPr>
                <w:color w:val="000000"/>
                <w:sz w:val="24"/>
              </w:rPr>
            </w:pPr>
            <w:r>
              <w:rPr>
                <w:color w:val="000000"/>
                <w:sz w:val="24"/>
              </w:rPr>
              <w:t>Случаи предоставления земельных участков устанавливаются законом субъекта Российской Федерации</w:t>
            </w:r>
          </w:p>
        </w:tc>
        <w:tc>
          <w:tcPr>
            <w:tcW w:type="dxa" w:w="520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7020000">
            <w:pPr>
              <w:ind/>
              <w:jc w:val="both"/>
              <w:rPr>
                <w:color w:val="000000"/>
                <w:sz w:val="24"/>
              </w:rPr>
            </w:pPr>
            <w:r>
              <w:rPr>
                <w:color w:val="000000"/>
                <w:sz w:val="24"/>
              </w:rPr>
              <w:t>Документы, подтверждающие условия предоставления земельных участков в соответствии с законодательством субъектов Российской Федерации.</w:t>
            </w:r>
          </w:p>
          <w:p w14:paraId="B8020000">
            <w:pPr>
              <w:ind/>
              <w:jc w:val="both"/>
              <w:rPr>
                <w:color w:val="000000"/>
                <w:sz w:val="24"/>
              </w:rPr>
            </w:pPr>
            <w:r>
              <w:rPr>
                <w:color w:val="000000"/>
                <w:sz w:val="24"/>
              </w:rPr>
              <w:t>* Выписка из ЕГРН об объекте недвижимости (об испрашиваемом земельном участке)</w:t>
            </w:r>
          </w:p>
        </w:tc>
      </w:tr>
      <w:tr>
        <w:tc>
          <w:tcPr>
            <w:tcW w:type="dxa" w:w="68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9020000">
            <w:pPr>
              <w:ind/>
              <w:jc w:val="both"/>
              <w:rPr>
                <w:color w:val="000000"/>
                <w:sz w:val="24"/>
              </w:rPr>
            </w:pPr>
            <w:r>
              <w:rPr>
                <w:color w:val="000000"/>
                <w:sz w:val="24"/>
              </w:rPr>
              <w:t>12</w:t>
            </w:r>
          </w:p>
        </w:tc>
        <w:tc>
          <w:tcPr>
            <w:tcW w:type="dxa" w:w="209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A020000">
            <w:pPr>
              <w:ind/>
              <w:jc w:val="both"/>
              <w:rPr>
                <w:color w:val="000000"/>
                <w:sz w:val="24"/>
              </w:rPr>
            </w:pPr>
            <w:r>
              <w:rPr>
                <w:rStyle w:val="Style_4_ch"/>
                <w:sz w:val="24"/>
              </w:rPr>
              <w:fldChar w:fldCharType="begin"/>
            </w:r>
            <w:r>
              <w:rPr>
                <w:rStyle w:val="Style_4_ch"/>
                <w:sz w:val="24"/>
              </w:rPr>
              <w:instrText>HYPERLINK "https://login.consultant.ru/link/?req=doc&amp;base=LAW&amp;n=357118&amp;date=23.07.2020&amp;dst=463&amp;fld=134"</w:instrText>
            </w:r>
            <w:r>
              <w:rPr>
                <w:rStyle w:val="Style_4_ch"/>
                <w:sz w:val="24"/>
              </w:rPr>
              <w:fldChar w:fldCharType="separate"/>
            </w:r>
            <w:r>
              <w:rPr>
                <w:rStyle w:val="Style_4_ch"/>
                <w:sz w:val="24"/>
              </w:rPr>
              <w:t>Подпункт 7 статьи 39.5</w:t>
            </w:r>
            <w:r>
              <w:rPr>
                <w:rStyle w:val="Style_4_ch"/>
                <w:sz w:val="24"/>
              </w:rPr>
              <w:fldChar w:fldCharType="end"/>
            </w:r>
            <w:r>
              <w:rPr>
                <w:color w:val="000000"/>
                <w:sz w:val="24"/>
              </w:rPr>
              <w:t xml:space="preserve"> Земельного кодекса</w:t>
            </w:r>
          </w:p>
        </w:tc>
        <w:tc>
          <w:tcPr>
            <w:tcW w:type="dxa" w:w="225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B020000">
            <w:pPr>
              <w:ind/>
              <w:jc w:val="both"/>
              <w:rPr>
                <w:color w:val="000000"/>
                <w:sz w:val="24"/>
              </w:rPr>
            </w:pPr>
            <w:r>
              <w:rPr>
                <w:color w:val="000000"/>
                <w:sz w:val="24"/>
              </w:rPr>
              <w:t>В собственность бесплатно</w:t>
            </w:r>
          </w:p>
        </w:tc>
        <w:tc>
          <w:tcPr>
            <w:tcW w:type="dxa" w:w="272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C020000">
            <w:pPr>
              <w:ind/>
              <w:jc w:val="both"/>
              <w:rPr>
                <w:color w:val="000000"/>
                <w:sz w:val="24"/>
              </w:rPr>
            </w:pPr>
            <w:r>
              <w:rPr>
                <w:color w:val="000000"/>
                <w:sz w:val="24"/>
              </w:rPr>
              <w:t>Отдельные категории граждан и (или) некоммерческие организации, созданные гражданами, устанавливаемые федеральным законом</w:t>
            </w:r>
          </w:p>
        </w:tc>
        <w:tc>
          <w:tcPr>
            <w:tcW w:type="dxa" w:w="277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D020000">
            <w:pPr>
              <w:ind/>
              <w:jc w:val="both"/>
              <w:rPr>
                <w:color w:val="000000"/>
                <w:sz w:val="24"/>
              </w:rPr>
            </w:pPr>
            <w:r>
              <w:rPr>
                <w:color w:val="000000"/>
                <w:sz w:val="24"/>
              </w:rPr>
              <w:t>Случаи предоставления земельных участков устанавливаются федеральным законом</w:t>
            </w:r>
          </w:p>
        </w:tc>
        <w:tc>
          <w:tcPr>
            <w:tcW w:type="dxa" w:w="520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E020000">
            <w:pPr>
              <w:ind/>
              <w:jc w:val="both"/>
              <w:rPr>
                <w:color w:val="000000"/>
                <w:sz w:val="24"/>
              </w:rPr>
            </w:pPr>
            <w:r>
              <w:rPr>
                <w:color w:val="000000"/>
                <w:sz w:val="24"/>
              </w:rPr>
              <w:t>Документы, подтверждающие право на приобретение земельного участка, установленные законодательством Российской Федерации.</w:t>
            </w:r>
          </w:p>
          <w:p w14:paraId="BF020000">
            <w:pPr>
              <w:ind/>
              <w:jc w:val="both"/>
              <w:rPr>
                <w:color w:val="000000"/>
                <w:sz w:val="24"/>
              </w:rPr>
            </w:pPr>
            <w:r>
              <w:rPr>
                <w:color w:val="000000"/>
                <w:sz w:val="24"/>
              </w:rPr>
              <w:t>* Выписка из ЕГРН об объекте недвижимости (об испрашиваемом земельном участке)</w:t>
            </w:r>
          </w:p>
        </w:tc>
      </w:tr>
      <w:tr>
        <w:tc>
          <w:tcPr>
            <w:tcW w:type="dxa" w:w="68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0020000">
            <w:pPr>
              <w:ind/>
              <w:jc w:val="both"/>
              <w:rPr>
                <w:color w:val="000000"/>
                <w:sz w:val="24"/>
              </w:rPr>
            </w:pPr>
            <w:r>
              <w:rPr>
                <w:color w:val="000000"/>
                <w:sz w:val="24"/>
              </w:rPr>
              <w:t>13</w:t>
            </w:r>
          </w:p>
        </w:tc>
        <w:tc>
          <w:tcPr>
            <w:tcW w:type="dxa" w:w="209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1020000">
            <w:pPr>
              <w:ind/>
              <w:jc w:val="both"/>
              <w:rPr>
                <w:color w:val="000000"/>
                <w:sz w:val="24"/>
              </w:rPr>
            </w:pPr>
            <w:r>
              <w:rPr>
                <w:rStyle w:val="Style_4_ch"/>
                <w:sz w:val="24"/>
              </w:rPr>
              <w:fldChar w:fldCharType="begin"/>
            </w:r>
            <w:r>
              <w:rPr>
                <w:rStyle w:val="Style_4_ch"/>
                <w:sz w:val="24"/>
              </w:rPr>
              <w:instrText>HYPERLINK "https://login.consultant.ru/link/?req=doc&amp;base=LAW&amp;n=357118&amp;date=23.07.2020&amp;dst=463&amp;fld=134"</w:instrText>
            </w:r>
            <w:r>
              <w:rPr>
                <w:rStyle w:val="Style_4_ch"/>
                <w:sz w:val="24"/>
              </w:rPr>
              <w:fldChar w:fldCharType="separate"/>
            </w:r>
            <w:r>
              <w:rPr>
                <w:rStyle w:val="Style_4_ch"/>
                <w:sz w:val="24"/>
              </w:rPr>
              <w:t>Подпункт 7 статьи 39.5</w:t>
            </w:r>
            <w:r>
              <w:rPr>
                <w:rStyle w:val="Style_4_ch"/>
                <w:sz w:val="24"/>
              </w:rPr>
              <w:fldChar w:fldCharType="end"/>
            </w:r>
            <w:r>
              <w:rPr>
                <w:color w:val="000000"/>
                <w:sz w:val="24"/>
              </w:rPr>
              <w:t xml:space="preserve"> Земельного кодекса</w:t>
            </w:r>
          </w:p>
        </w:tc>
        <w:tc>
          <w:tcPr>
            <w:tcW w:type="dxa" w:w="225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2020000">
            <w:pPr>
              <w:ind/>
              <w:jc w:val="both"/>
              <w:rPr>
                <w:color w:val="000000"/>
                <w:sz w:val="24"/>
              </w:rPr>
            </w:pPr>
            <w:r>
              <w:rPr>
                <w:color w:val="000000"/>
                <w:sz w:val="24"/>
              </w:rPr>
              <w:t>В собственность бесплатно</w:t>
            </w:r>
          </w:p>
        </w:tc>
        <w:tc>
          <w:tcPr>
            <w:tcW w:type="dxa" w:w="272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3020000">
            <w:pPr>
              <w:ind/>
              <w:jc w:val="both"/>
              <w:rPr>
                <w:color w:val="000000"/>
                <w:sz w:val="24"/>
              </w:rPr>
            </w:pPr>
            <w:r>
              <w:rPr>
                <w:color w:val="000000"/>
                <w:sz w:val="24"/>
              </w:rPr>
              <w:t>Отдельные категории граждан, устанавливаемые законом субъекта Российской Федерации</w:t>
            </w:r>
          </w:p>
        </w:tc>
        <w:tc>
          <w:tcPr>
            <w:tcW w:type="dxa" w:w="277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4020000">
            <w:pPr>
              <w:ind/>
              <w:jc w:val="both"/>
              <w:rPr>
                <w:color w:val="000000"/>
                <w:sz w:val="24"/>
              </w:rPr>
            </w:pPr>
            <w:r>
              <w:rPr>
                <w:color w:val="000000"/>
                <w:sz w:val="24"/>
              </w:rPr>
              <w:t>Случаи предоставления земельных участков устанавливаются законом субъекта Российской Федерации</w:t>
            </w:r>
          </w:p>
        </w:tc>
        <w:tc>
          <w:tcPr>
            <w:tcW w:type="dxa" w:w="520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5020000">
            <w:pPr>
              <w:ind/>
              <w:jc w:val="both"/>
              <w:rPr>
                <w:color w:val="000000"/>
                <w:sz w:val="24"/>
              </w:rPr>
            </w:pPr>
            <w:r>
              <w:rPr>
                <w:color w:val="000000"/>
                <w:sz w:val="24"/>
              </w:rPr>
              <w:t>Документы, подтверждающие право на приобретение земельного участка, установленные законом субъекта Российской Федерации</w:t>
            </w:r>
          </w:p>
        </w:tc>
      </w:tr>
      <w:tr>
        <w:tc>
          <w:tcPr>
            <w:tcW w:type="dxa" w:w="68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6020000">
            <w:pPr>
              <w:ind/>
              <w:jc w:val="both"/>
              <w:rPr>
                <w:color w:val="000000"/>
                <w:sz w:val="24"/>
              </w:rPr>
            </w:pPr>
            <w:r>
              <w:rPr>
                <w:color w:val="000000"/>
                <w:sz w:val="24"/>
              </w:rPr>
              <w:t>14</w:t>
            </w:r>
          </w:p>
        </w:tc>
        <w:tc>
          <w:tcPr>
            <w:tcW w:type="dxa" w:w="209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7020000">
            <w:pPr>
              <w:ind/>
              <w:jc w:val="both"/>
              <w:rPr>
                <w:color w:val="000000"/>
                <w:sz w:val="24"/>
              </w:rPr>
            </w:pPr>
            <w:r>
              <w:rPr>
                <w:rStyle w:val="Style_4_ch"/>
                <w:sz w:val="24"/>
              </w:rPr>
              <w:fldChar w:fldCharType="begin"/>
            </w:r>
            <w:r>
              <w:rPr>
                <w:rStyle w:val="Style_4_ch"/>
                <w:sz w:val="24"/>
              </w:rPr>
              <w:instrText>HYPERLINK "https://login.consultant.ru/link/?req=doc&amp;base=LAW&amp;n=357118&amp;date=23.07.2020&amp;dst=464&amp;fld=134"</w:instrText>
            </w:r>
            <w:r>
              <w:rPr>
                <w:rStyle w:val="Style_4_ch"/>
                <w:sz w:val="24"/>
              </w:rPr>
              <w:fldChar w:fldCharType="separate"/>
            </w:r>
            <w:r>
              <w:rPr>
                <w:rStyle w:val="Style_4_ch"/>
                <w:sz w:val="24"/>
              </w:rPr>
              <w:t>Подпункт 8 статьи 39.5</w:t>
            </w:r>
            <w:r>
              <w:rPr>
                <w:rStyle w:val="Style_4_ch"/>
                <w:sz w:val="24"/>
              </w:rPr>
              <w:fldChar w:fldCharType="end"/>
            </w:r>
            <w:r>
              <w:rPr>
                <w:color w:val="000000"/>
                <w:sz w:val="24"/>
              </w:rPr>
              <w:t xml:space="preserve"> Земельного кодекса</w:t>
            </w:r>
          </w:p>
        </w:tc>
        <w:tc>
          <w:tcPr>
            <w:tcW w:type="dxa" w:w="225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8020000">
            <w:pPr>
              <w:ind/>
              <w:jc w:val="both"/>
              <w:rPr>
                <w:color w:val="000000"/>
                <w:sz w:val="24"/>
              </w:rPr>
            </w:pPr>
            <w:r>
              <w:rPr>
                <w:color w:val="000000"/>
                <w:sz w:val="24"/>
              </w:rPr>
              <w:t>В собственность бесплатно</w:t>
            </w:r>
          </w:p>
        </w:tc>
        <w:tc>
          <w:tcPr>
            <w:tcW w:type="dxa" w:w="272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9020000">
            <w:pPr>
              <w:ind/>
              <w:jc w:val="both"/>
              <w:rPr>
                <w:color w:val="000000"/>
                <w:sz w:val="24"/>
              </w:rPr>
            </w:pPr>
            <w:r>
              <w:rPr>
                <w:color w:val="000000"/>
                <w:sz w:val="24"/>
              </w:rPr>
              <w:t>Религиозная организация, имеющая земельный участок на праве постоянного (бессрочного) пользования и предназначенный для сельскохозяйственного производства</w:t>
            </w:r>
          </w:p>
        </w:tc>
        <w:tc>
          <w:tcPr>
            <w:tcW w:type="dxa" w:w="277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A020000">
            <w:pPr>
              <w:ind/>
              <w:jc w:val="both"/>
              <w:rPr>
                <w:color w:val="000000"/>
                <w:sz w:val="24"/>
              </w:rPr>
            </w:pPr>
            <w:r>
              <w:rPr>
                <w:color w:val="000000"/>
                <w:sz w:val="24"/>
              </w:rPr>
              <w:t>Случаи предоставления земельных участков устанавливаются законом субъекта Российской Федерации</w:t>
            </w:r>
          </w:p>
        </w:tc>
        <w:tc>
          <w:tcPr>
            <w:tcW w:type="dxa" w:w="520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B020000">
            <w:pPr>
              <w:ind/>
              <w:jc w:val="both"/>
              <w:rPr>
                <w:color w:val="000000"/>
                <w:sz w:val="24"/>
              </w:rPr>
            </w:pPr>
            <w:r>
              <w:rPr>
                <w:color w:val="000000"/>
                <w:sz w:val="24"/>
              </w:rPr>
              <w:t>Документы, подтверждающие право на приобретение земельного участка, установленные законом субъекта Российской Федерации</w:t>
            </w:r>
          </w:p>
        </w:tc>
      </w:tr>
      <w:tr>
        <w:tc>
          <w:tcPr>
            <w:tcW w:type="dxa" w:w="68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C020000">
            <w:pPr>
              <w:ind/>
              <w:jc w:val="both"/>
              <w:rPr>
                <w:color w:val="000000"/>
                <w:sz w:val="24"/>
              </w:rPr>
            </w:pPr>
            <w:r>
              <w:rPr>
                <w:color w:val="000000"/>
                <w:sz w:val="24"/>
              </w:rPr>
              <w:t>15</w:t>
            </w:r>
          </w:p>
        </w:tc>
        <w:tc>
          <w:tcPr>
            <w:tcW w:type="dxa" w:w="209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D020000">
            <w:pPr>
              <w:ind/>
              <w:jc w:val="both"/>
              <w:rPr>
                <w:color w:val="000000"/>
                <w:sz w:val="24"/>
              </w:rPr>
            </w:pPr>
            <w:r>
              <w:rPr>
                <w:rStyle w:val="Style_4_ch"/>
                <w:sz w:val="24"/>
              </w:rPr>
              <w:fldChar w:fldCharType="begin"/>
            </w:r>
            <w:r>
              <w:rPr>
                <w:rStyle w:val="Style_4_ch"/>
                <w:sz w:val="24"/>
              </w:rPr>
              <w:instrText>HYPERLINK "https://login.consultant.ru/link/?req=doc&amp;base=LAW&amp;n=357118&amp;date=23.07.2020&amp;dst=468&amp;fld=134"</w:instrText>
            </w:r>
            <w:r>
              <w:rPr>
                <w:rStyle w:val="Style_4_ch"/>
                <w:sz w:val="24"/>
              </w:rPr>
              <w:fldChar w:fldCharType="separate"/>
            </w:r>
            <w:r>
              <w:rPr>
                <w:rStyle w:val="Style_4_ch"/>
                <w:sz w:val="24"/>
              </w:rPr>
              <w:t>Подпункт 1 пункта 2 статьи 39.6</w:t>
            </w:r>
            <w:r>
              <w:rPr>
                <w:rStyle w:val="Style_4_ch"/>
                <w:sz w:val="24"/>
              </w:rPr>
              <w:fldChar w:fldCharType="end"/>
            </w:r>
            <w:r>
              <w:rPr>
                <w:color w:val="000000"/>
                <w:sz w:val="24"/>
              </w:rPr>
              <w:t xml:space="preserve"> Земельного кодекса</w:t>
            </w:r>
          </w:p>
        </w:tc>
        <w:tc>
          <w:tcPr>
            <w:tcW w:type="dxa" w:w="225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E020000">
            <w:pPr>
              <w:ind/>
              <w:jc w:val="both"/>
              <w:rPr>
                <w:color w:val="000000"/>
                <w:sz w:val="24"/>
              </w:rPr>
            </w:pPr>
            <w:r>
              <w:rPr>
                <w:color w:val="000000"/>
                <w:sz w:val="24"/>
              </w:rPr>
              <w:t>В аренду</w:t>
            </w:r>
          </w:p>
        </w:tc>
        <w:tc>
          <w:tcPr>
            <w:tcW w:type="dxa" w:w="272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F020000">
            <w:pPr>
              <w:ind/>
              <w:jc w:val="both"/>
              <w:rPr>
                <w:color w:val="000000"/>
                <w:sz w:val="24"/>
              </w:rPr>
            </w:pPr>
            <w:r>
              <w:rPr>
                <w:color w:val="000000"/>
                <w:sz w:val="24"/>
              </w:rPr>
              <w:t>Юридическое лицо</w:t>
            </w:r>
          </w:p>
        </w:tc>
        <w:tc>
          <w:tcPr>
            <w:tcW w:type="dxa" w:w="277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0020000">
            <w:pPr>
              <w:ind/>
              <w:jc w:val="both"/>
              <w:rPr>
                <w:color w:val="000000"/>
                <w:sz w:val="24"/>
              </w:rPr>
            </w:pPr>
            <w:r>
              <w:rPr>
                <w:color w:val="000000"/>
                <w:sz w:val="24"/>
              </w:rPr>
              <w:t>Определяется в соответствии с указом или распоряжением Президента Российской Федерации</w:t>
            </w:r>
          </w:p>
        </w:tc>
        <w:tc>
          <w:tcPr>
            <w:tcW w:type="dxa" w:w="520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1020000">
            <w:pPr>
              <w:ind/>
              <w:jc w:val="both"/>
              <w:rPr>
                <w:color w:val="000000"/>
                <w:sz w:val="24"/>
              </w:rPr>
            </w:pPr>
            <w:r>
              <w:rPr>
                <w:color w:val="000000"/>
                <w:sz w:val="24"/>
              </w:rPr>
              <w:t>* Указ или распоряжение Президента Российской Федерации.</w:t>
            </w:r>
          </w:p>
          <w:p w14:paraId="D2020000">
            <w:pPr>
              <w:ind/>
              <w:jc w:val="both"/>
              <w:rPr>
                <w:color w:val="000000"/>
                <w:sz w:val="24"/>
              </w:rPr>
            </w:pPr>
            <w:r>
              <w:rPr>
                <w:color w:val="000000"/>
                <w:sz w:val="24"/>
              </w:rPr>
              <w:t>* Выписка из ЕГРН об объекте недвижимости (об испрашиваемом земельном участке).</w:t>
            </w:r>
          </w:p>
          <w:p w14:paraId="D3020000">
            <w:pPr>
              <w:ind/>
              <w:jc w:val="both"/>
              <w:rPr>
                <w:color w:val="000000"/>
                <w:sz w:val="24"/>
              </w:rPr>
            </w:pPr>
            <w:r>
              <w:rPr>
                <w:color w:val="000000"/>
                <w:sz w:val="24"/>
              </w:rPr>
              <w:t>* Выписка из ЕГРЮЛ о юридическом лице, являющемся заявителем</w:t>
            </w:r>
          </w:p>
        </w:tc>
      </w:tr>
      <w:tr>
        <w:tc>
          <w:tcPr>
            <w:tcW w:type="dxa" w:w="68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4020000">
            <w:pPr>
              <w:ind/>
              <w:jc w:val="both"/>
              <w:rPr>
                <w:color w:val="000000"/>
                <w:sz w:val="24"/>
              </w:rPr>
            </w:pPr>
            <w:r>
              <w:rPr>
                <w:color w:val="000000"/>
                <w:sz w:val="24"/>
              </w:rPr>
              <w:t>16</w:t>
            </w:r>
          </w:p>
        </w:tc>
        <w:tc>
          <w:tcPr>
            <w:tcW w:type="dxa" w:w="209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5020000">
            <w:pPr>
              <w:ind/>
              <w:jc w:val="both"/>
              <w:rPr>
                <w:color w:val="000000"/>
                <w:sz w:val="24"/>
              </w:rPr>
            </w:pPr>
            <w:r>
              <w:rPr>
                <w:rStyle w:val="Style_4_ch"/>
                <w:sz w:val="24"/>
              </w:rPr>
              <w:fldChar w:fldCharType="begin"/>
            </w:r>
            <w:r>
              <w:rPr>
                <w:rStyle w:val="Style_4_ch"/>
                <w:sz w:val="24"/>
              </w:rPr>
              <w:instrText>HYPERLINK "https://login.consultant.ru/link/?req=doc&amp;base=LAW&amp;n=357118&amp;date=23.07.2020&amp;dst=469&amp;fld=134"</w:instrText>
            </w:r>
            <w:r>
              <w:rPr>
                <w:rStyle w:val="Style_4_ch"/>
                <w:sz w:val="24"/>
              </w:rPr>
              <w:fldChar w:fldCharType="separate"/>
            </w:r>
            <w:r>
              <w:rPr>
                <w:rStyle w:val="Style_4_ch"/>
                <w:sz w:val="24"/>
              </w:rPr>
              <w:t>Подпункт 2 пункта 2 статьи 39.6</w:t>
            </w:r>
            <w:r>
              <w:rPr>
                <w:rStyle w:val="Style_4_ch"/>
                <w:sz w:val="24"/>
              </w:rPr>
              <w:fldChar w:fldCharType="end"/>
            </w:r>
            <w:r>
              <w:rPr>
                <w:color w:val="000000"/>
                <w:sz w:val="24"/>
              </w:rPr>
              <w:t xml:space="preserve"> Земельного кодекса</w:t>
            </w:r>
          </w:p>
        </w:tc>
        <w:tc>
          <w:tcPr>
            <w:tcW w:type="dxa" w:w="225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6020000">
            <w:pPr>
              <w:ind/>
              <w:jc w:val="both"/>
              <w:rPr>
                <w:color w:val="000000"/>
                <w:sz w:val="24"/>
              </w:rPr>
            </w:pPr>
            <w:r>
              <w:rPr>
                <w:color w:val="000000"/>
                <w:sz w:val="24"/>
              </w:rPr>
              <w:t>В аренду</w:t>
            </w:r>
          </w:p>
        </w:tc>
        <w:tc>
          <w:tcPr>
            <w:tcW w:type="dxa" w:w="272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7020000">
            <w:pPr>
              <w:ind/>
              <w:jc w:val="both"/>
              <w:rPr>
                <w:color w:val="000000"/>
                <w:sz w:val="24"/>
              </w:rPr>
            </w:pPr>
            <w:r>
              <w:rPr>
                <w:color w:val="000000"/>
                <w:sz w:val="24"/>
              </w:rPr>
              <w:t>Юридическое лицо</w:t>
            </w:r>
          </w:p>
        </w:tc>
        <w:tc>
          <w:tcPr>
            <w:tcW w:type="dxa" w:w="277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8020000">
            <w:pPr>
              <w:ind/>
              <w:jc w:val="both"/>
              <w:rPr>
                <w:color w:val="000000"/>
                <w:sz w:val="24"/>
              </w:rPr>
            </w:pPr>
            <w:r>
              <w:rPr>
                <w:color w:val="000000"/>
                <w:sz w:val="24"/>
              </w:rPr>
              <w:t>Земельный участок, предназначенный для размещения объектов социально-культурного назначения, реализации масштабных инвестиционных проектов</w:t>
            </w:r>
          </w:p>
        </w:tc>
        <w:tc>
          <w:tcPr>
            <w:tcW w:type="dxa" w:w="520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9020000">
            <w:pPr>
              <w:ind/>
              <w:jc w:val="both"/>
              <w:rPr>
                <w:color w:val="000000"/>
                <w:sz w:val="24"/>
              </w:rPr>
            </w:pPr>
            <w:r>
              <w:rPr>
                <w:color w:val="000000"/>
                <w:sz w:val="24"/>
              </w:rPr>
              <w:t>* Распоряжение Правительства Российской Федерации.</w:t>
            </w:r>
          </w:p>
          <w:p w14:paraId="DA020000">
            <w:pPr>
              <w:ind/>
              <w:jc w:val="both"/>
              <w:rPr>
                <w:color w:val="000000"/>
                <w:sz w:val="24"/>
              </w:rPr>
            </w:pPr>
            <w:r>
              <w:rPr>
                <w:color w:val="000000"/>
                <w:sz w:val="24"/>
              </w:rPr>
              <w:t>* Выписка из ЕГРН об объекте недвижимости (об испрашиваемом земельном участке).</w:t>
            </w:r>
          </w:p>
          <w:p w14:paraId="DB020000">
            <w:pPr>
              <w:ind/>
              <w:jc w:val="both"/>
              <w:rPr>
                <w:color w:val="000000"/>
                <w:sz w:val="24"/>
              </w:rPr>
            </w:pPr>
            <w:r>
              <w:rPr>
                <w:color w:val="000000"/>
                <w:sz w:val="24"/>
              </w:rPr>
              <w:t>* Выписка из ЕГРЮЛ о юридическом лице, являющемся заявителем</w:t>
            </w:r>
          </w:p>
        </w:tc>
      </w:tr>
      <w:tr>
        <w:tc>
          <w:tcPr>
            <w:tcW w:type="dxa" w:w="68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C020000">
            <w:pPr>
              <w:ind/>
              <w:jc w:val="both"/>
              <w:rPr>
                <w:color w:val="000000"/>
                <w:sz w:val="24"/>
              </w:rPr>
            </w:pPr>
            <w:r>
              <w:rPr>
                <w:color w:val="000000"/>
                <w:sz w:val="24"/>
              </w:rPr>
              <w:t>17</w:t>
            </w:r>
          </w:p>
        </w:tc>
        <w:tc>
          <w:tcPr>
            <w:tcW w:type="dxa" w:w="209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D020000">
            <w:pPr>
              <w:ind/>
              <w:jc w:val="both"/>
              <w:rPr>
                <w:color w:val="000000"/>
                <w:sz w:val="24"/>
              </w:rPr>
            </w:pPr>
            <w:r>
              <w:rPr>
                <w:rStyle w:val="Style_4_ch"/>
                <w:sz w:val="24"/>
              </w:rPr>
              <w:fldChar w:fldCharType="begin"/>
            </w:r>
            <w:r>
              <w:rPr>
                <w:rStyle w:val="Style_4_ch"/>
                <w:sz w:val="24"/>
              </w:rPr>
              <w:instrText>HYPERLINK "https://login.consultant.ru/link/?req=doc&amp;base=LAW&amp;n=357118&amp;date=23.07.2020&amp;dst=470&amp;fld=134"</w:instrText>
            </w:r>
            <w:r>
              <w:rPr>
                <w:rStyle w:val="Style_4_ch"/>
                <w:sz w:val="24"/>
              </w:rPr>
              <w:fldChar w:fldCharType="separate"/>
            </w:r>
            <w:r>
              <w:rPr>
                <w:rStyle w:val="Style_4_ch"/>
                <w:sz w:val="24"/>
              </w:rPr>
              <w:t>Подпункт 3 пункта 2 статьи 39.6</w:t>
            </w:r>
            <w:r>
              <w:rPr>
                <w:rStyle w:val="Style_4_ch"/>
                <w:sz w:val="24"/>
              </w:rPr>
              <w:fldChar w:fldCharType="end"/>
            </w:r>
            <w:r>
              <w:rPr>
                <w:color w:val="000000"/>
                <w:sz w:val="24"/>
              </w:rPr>
              <w:t xml:space="preserve"> Земельного кодекса</w:t>
            </w:r>
          </w:p>
        </w:tc>
        <w:tc>
          <w:tcPr>
            <w:tcW w:type="dxa" w:w="225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E020000">
            <w:pPr>
              <w:ind/>
              <w:jc w:val="both"/>
              <w:rPr>
                <w:color w:val="000000"/>
                <w:sz w:val="24"/>
              </w:rPr>
            </w:pPr>
            <w:r>
              <w:rPr>
                <w:color w:val="000000"/>
                <w:sz w:val="24"/>
              </w:rPr>
              <w:t>В аренду</w:t>
            </w:r>
          </w:p>
        </w:tc>
        <w:tc>
          <w:tcPr>
            <w:tcW w:type="dxa" w:w="272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F020000">
            <w:pPr>
              <w:ind/>
              <w:jc w:val="both"/>
              <w:rPr>
                <w:color w:val="000000"/>
                <w:sz w:val="24"/>
              </w:rPr>
            </w:pPr>
            <w:r>
              <w:rPr>
                <w:color w:val="000000"/>
                <w:sz w:val="24"/>
              </w:rPr>
              <w:t>Юридическое лицо</w:t>
            </w:r>
          </w:p>
        </w:tc>
        <w:tc>
          <w:tcPr>
            <w:tcW w:type="dxa" w:w="277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0020000">
            <w:pPr>
              <w:ind/>
              <w:jc w:val="both"/>
              <w:rPr>
                <w:color w:val="000000"/>
                <w:sz w:val="24"/>
              </w:rPr>
            </w:pPr>
            <w:r>
              <w:rPr>
                <w:color w:val="000000"/>
                <w:sz w:val="24"/>
              </w:rPr>
              <w:t>Земельный участок, предназначенный для размещения объектов социально-культурного и коммунально-бытового назначения, реализации масштабных инвестиционных проектов</w:t>
            </w:r>
          </w:p>
        </w:tc>
        <w:tc>
          <w:tcPr>
            <w:tcW w:type="dxa" w:w="520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1020000">
            <w:pPr>
              <w:ind/>
              <w:jc w:val="both"/>
              <w:rPr>
                <w:color w:val="000000"/>
                <w:sz w:val="24"/>
              </w:rPr>
            </w:pPr>
            <w:r>
              <w:rPr>
                <w:color w:val="000000"/>
                <w:sz w:val="24"/>
              </w:rPr>
              <w:t>* Распоряжение высшего должностного лица субъекта Российской Федерации.</w:t>
            </w:r>
          </w:p>
          <w:p w14:paraId="E2020000">
            <w:pPr>
              <w:ind/>
              <w:jc w:val="both"/>
              <w:rPr>
                <w:color w:val="000000"/>
                <w:sz w:val="24"/>
              </w:rPr>
            </w:pPr>
            <w:r>
              <w:rPr>
                <w:color w:val="000000"/>
                <w:sz w:val="24"/>
              </w:rPr>
              <w:t>* Выписка из ЕГРН об объекте недвижимости (об испрашиваемом земельном участке).</w:t>
            </w:r>
          </w:p>
          <w:p w14:paraId="E3020000">
            <w:pPr>
              <w:ind/>
              <w:jc w:val="both"/>
              <w:rPr>
                <w:color w:val="000000"/>
                <w:sz w:val="24"/>
              </w:rPr>
            </w:pPr>
            <w:r>
              <w:rPr>
                <w:color w:val="000000"/>
                <w:sz w:val="24"/>
              </w:rPr>
              <w:t>* Выписка из ЕГРЮЛ о юридическом лице, являющемся заявителем</w:t>
            </w:r>
          </w:p>
        </w:tc>
      </w:tr>
      <w:tr>
        <w:tc>
          <w:tcPr>
            <w:tcW w:type="dxa" w:w="68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4020000">
            <w:pPr>
              <w:ind/>
              <w:jc w:val="both"/>
              <w:rPr>
                <w:color w:val="000000"/>
                <w:sz w:val="24"/>
              </w:rPr>
            </w:pPr>
            <w:r>
              <w:rPr>
                <w:color w:val="000000"/>
                <w:sz w:val="24"/>
              </w:rPr>
              <w:t>18</w:t>
            </w:r>
          </w:p>
        </w:tc>
        <w:tc>
          <w:tcPr>
            <w:tcW w:type="dxa" w:w="209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5020000">
            <w:pPr>
              <w:ind/>
              <w:jc w:val="both"/>
              <w:rPr>
                <w:color w:val="000000"/>
                <w:sz w:val="24"/>
              </w:rPr>
            </w:pPr>
            <w:r>
              <w:rPr>
                <w:rStyle w:val="Style_4_ch"/>
                <w:sz w:val="24"/>
              </w:rPr>
              <w:fldChar w:fldCharType="begin"/>
            </w:r>
            <w:r>
              <w:rPr>
                <w:rStyle w:val="Style_4_ch"/>
                <w:sz w:val="24"/>
              </w:rPr>
              <w:instrText>HYPERLINK "https://login.consultant.ru/link/?req=doc&amp;base=LAW&amp;n=357118&amp;date=23.07.2020&amp;dst=471&amp;fld=134"</w:instrText>
            </w:r>
            <w:r>
              <w:rPr>
                <w:rStyle w:val="Style_4_ch"/>
                <w:sz w:val="24"/>
              </w:rPr>
              <w:fldChar w:fldCharType="separate"/>
            </w:r>
            <w:r>
              <w:rPr>
                <w:rStyle w:val="Style_4_ch"/>
                <w:sz w:val="24"/>
              </w:rPr>
              <w:t>Подпункт 4 пункта 2 статьи 39.6</w:t>
            </w:r>
            <w:r>
              <w:rPr>
                <w:rStyle w:val="Style_4_ch"/>
                <w:sz w:val="24"/>
              </w:rPr>
              <w:fldChar w:fldCharType="end"/>
            </w:r>
            <w:r>
              <w:rPr>
                <w:color w:val="000000"/>
                <w:sz w:val="24"/>
              </w:rPr>
              <w:t xml:space="preserve"> Земельного кодекса</w:t>
            </w:r>
          </w:p>
        </w:tc>
        <w:tc>
          <w:tcPr>
            <w:tcW w:type="dxa" w:w="225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6020000">
            <w:pPr>
              <w:ind/>
              <w:jc w:val="both"/>
              <w:rPr>
                <w:color w:val="000000"/>
                <w:sz w:val="24"/>
              </w:rPr>
            </w:pPr>
            <w:r>
              <w:rPr>
                <w:color w:val="000000"/>
                <w:sz w:val="24"/>
              </w:rPr>
              <w:t>В аренду</w:t>
            </w:r>
          </w:p>
        </w:tc>
        <w:tc>
          <w:tcPr>
            <w:tcW w:type="dxa" w:w="272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7020000">
            <w:pPr>
              <w:ind/>
              <w:jc w:val="both"/>
              <w:rPr>
                <w:color w:val="000000"/>
                <w:sz w:val="24"/>
              </w:rPr>
            </w:pPr>
            <w:r>
              <w:rPr>
                <w:color w:val="000000"/>
                <w:sz w:val="24"/>
              </w:rPr>
              <w:t>Юридическое лицо</w:t>
            </w:r>
          </w:p>
        </w:tc>
        <w:tc>
          <w:tcPr>
            <w:tcW w:type="dxa" w:w="277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8020000">
            <w:pPr>
              <w:ind/>
              <w:jc w:val="both"/>
              <w:rPr>
                <w:color w:val="000000"/>
                <w:sz w:val="24"/>
              </w:rPr>
            </w:pPr>
            <w:r>
              <w:rPr>
                <w:color w:val="000000"/>
                <w:sz w:val="24"/>
              </w:rPr>
              <w:t>Земельный участок, предназначенный для выполнения международных обязательств</w:t>
            </w:r>
          </w:p>
        </w:tc>
        <w:tc>
          <w:tcPr>
            <w:tcW w:type="dxa" w:w="520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9020000">
            <w:pPr>
              <w:ind/>
              <w:jc w:val="both"/>
              <w:rPr>
                <w:color w:val="000000"/>
                <w:sz w:val="24"/>
              </w:rPr>
            </w:pPr>
            <w:r>
              <w:rPr>
                <w:color w:val="000000"/>
                <w:sz w:val="24"/>
              </w:rPr>
              <w:t>Договор, соглашение или иной документ, предусматривающий выполнение международных обязательств</w:t>
            </w:r>
          </w:p>
        </w:tc>
      </w:tr>
      <w:tr>
        <w:tc>
          <w:tcPr>
            <w:tcW w:type="dxa" w:w="68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A020000">
            <w:pPr>
              <w:ind/>
              <w:jc w:val="both"/>
              <w:rPr>
                <w:color w:val="000000"/>
                <w:sz w:val="24"/>
              </w:rPr>
            </w:pPr>
            <w:r>
              <w:rPr>
                <w:color w:val="000000"/>
                <w:sz w:val="24"/>
              </w:rPr>
              <w:t>19</w:t>
            </w:r>
          </w:p>
        </w:tc>
        <w:tc>
          <w:tcPr>
            <w:tcW w:type="dxa" w:w="209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B020000">
            <w:pPr>
              <w:ind/>
              <w:jc w:val="both"/>
              <w:rPr>
                <w:color w:val="000000"/>
                <w:sz w:val="24"/>
              </w:rPr>
            </w:pPr>
            <w:r>
              <w:rPr>
                <w:rStyle w:val="Style_4_ch"/>
                <w:sz w:val="24"/>
              </w:rPr>
              <w:fldChar w:fldCharType="begin"/>
            </w:r>
            <w:r>
              <w:rPr>
                <w:rStyle w:val="Style_4_ch"/>
                <w:sz w:val="24"/>
              </w:rPr>
              <w:instrText>HYPERLINK "https://login.consultant.ru/link/?req=doc&amp;base=LAW&amp;n=357118&amp;date=23.07.2020&amp;dst=471&amp;fld=134"</w:instrText>
            </w:r>
            <w:r>
              <w:rPr>
                <w:rStyle w:val="Style_4_ch"/>
                <w:sz w:val="24"/>
              </w:rPr>
              <w:fldChar w:fldCharType="separate"/>
            </w:r>
            <w:r>
              <w:rPr>
                <w:rStyle w:val="Style_4_ch"/>
                <w:sz w:val="24"/>
              </w:rPr>
              <w:t>Подпункт 4 пункта 2 статьи 39.6</w:t>
            </w:r>
            <w:r>
              <w:rPr>
                <w:rStyle w:val="Style_4_ch"/>
                <w:sz w:val="24"/>
              </w:rPr>
              <w:fldChar w:fldCharType="end"/>
            </w:r>
            <w:r>
              <w:rPr>
                <w:color w:val="000000"/>
                <w:sz w:val="24"/>
              </w:rPr>
              <w:t xml:space="preserve"> Земельного кодекса</w:t>
            </w:r>
          </w:p>
        </w:tc>
        <w:tc>
          <w:tcPr>
            <w:tcW w:type="dxa" w:w="225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C020000">
            <w:pPr>
              <w:ind/>
              <w:jc w:val="both"/>
              <w:rPr>
                <w:color w:val="000000"/>
                <w:sz w:val="24"/>
              </w:rPr>
            </w:pPr>
            <w:r>
              <w:rPr>
                <w:color w:val="000000"/>
                <w:sz w:val="24"/>
              </w:rPr>
              <w:t>В аренду</w:t>
            </w:r>
          </w:p>
        </w:tc>
        <w:tc>
          <w:tcPr>
            <w:tcW w:type="dxa" w:w="272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D020000">
            <w:pPr>
              <w:ind/>
              <w:jc w:val="both"/>
              <w:rPr>
                <w:color w:val="000000"/>
                <w:sz w:val="24"/>
              </w:rPr>
            </w:pPr>
            <w:r>
              <w:rPr>
                <w:color w:val="000000"/>
                <w:sz w:val="24"/>
              </w:rPr>
              <w:t>Юридическое лицо</w:t>
            </w:r>
          </w:p>
        </w:tc>
        <w:tc>
          <w:tcPr>
            <w:tcW w:type="dxa" w:w="277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E020000">
            <w:pPr>
              <w:ind/>
              <w:jc w:val="both"/>
              <w:rPr>
                <w:color w:val="000000"/>
                <w:sz w:val="24"/>
              </w:rPr>
            </w:pPr>
            <w:r>
              <w:rPr>
                <w:color w:val="000000"/>
                <w:sz w:val="24"/>
              </w:rPr>
              <w:t>Земельный участок, предназначенный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tc>
        <w:tc>
          <w:tcPr>
            <w:tcW w:type="dxa" w:w="520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F020000">
            <w:pPr>
              <w:ind/>
              <w:jc w:val="both"/>
              <w:rPr>
                <w:color w:val="000000"/>
                <w:sz w:val="24"/>
              </w:rPr>
            </w:pPr>
            <w:r>
              <w:rPr>
                <w:color w:val="000000"/>
                <w:sz w:val="24"/>
              </w:rPr>
              <w:t>*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регионального или местного значения).</w:t>
            </w:r>
          </w:p>
          <w:p w14:paraId="F0020000">
            <w:pPr>
              <w:ind/>
              <w:jc w:val="both"/>
              <w:rPr>
                <w:color w:val="000000"/>
                <w:sz w:val="24"/>
              </w:rPr>
            </w:pPr>
            <w:r>
              <w:rPr>
                <w:color w:val="000000"/>
                <w:sz w:val="24"/>
              </w:rPr>
              <w:t>* Выписка из ЕГРН об объекте недвижимости (об испрашиваемом земельном участке).</w:t>
            </w:r>
          </w:p>
          <w:p w14:paraId="F1020000">
            <w:pPr>
              <w:ind/>
              <w:jc w:val="both"/>
              <w:rPr>
                <w:color w:val="000000"/>
                <w:sz w:val="24"/>
              </w:rPr>
            </w:pPr>
            <w:r>
              <w:rPr>
                <w:color w:val="000000"/>
                <w:sz w:val="24"/>
              </w:rPr>
              <w:t>* Выписка из ЕГРЮЛ о юридическом лице, являющемся заявителем</w:t>
            </w:r>
          </w:p>
        </w:tc>
      </w:tr>
      <w:tr>
        <w:tc>
          <w:tcPr>
            <w:tcW w:type="dxa" w:w="68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2020000">
            <w:pPr>
              <w:ind/>
              <w:jc w:val="both"/>
              <w:rPr>
                <w:color w:val="000000"/>
                <w:sz w:val="24"/>
              </w:rPr>
            </w:pPr>
            <w:r>
              <w:rPr>
                <w:color w:val="000000"/>
                <w:sz w:val="24"/>
              </w:rPr>
              <w:t>20</w:t>
            </w:r>
          </w:p>
        </w:tc>
        <w:tc>
          <w:tcPr>
            <w:tcW w:type="dxa" w:w="209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3020000">
            <w:pPr>
              <w:ind/>
              <w:jc w:val="both"/>
              <w:rPr>
                <w:color w:val="000000"/>
                <w:sz w:val="24"/>
              </w:rPr>
            </w:pPr>
            <w:r>
              <w:rPr>
                <w:rStyle w:val="Style_4_ch"/>
                <w:sz w:val="24"/>
              </w:rPr>
              <w:fldChar w:fldCharType="begin"/>
            </w:r>
            <w:r>
              <w:rPr>
                <w:rStyle w:val="Style_4_ch"/>
                <w:sz w:val="24"/>
              </w:rPr>
              <w:instrText>HYPERLINK "https://login.consultant.ru/link/?req=doc&amp;base=LAW&amp;n=357118&amp;date=23.07.2020&amp;dst=1755&amp;fld=134"</w:instrText>
            </w:r>
            <w:r>
              <w:rPr>
                <w:rStyle w:val="Style_4_ch"/>
                <w:sz w:val="24"/>
              </w:rPr>
              <w:fldChar w:fldCharType="separate"/>
            </w:r>
            <w:r>
              <w:rPr>
                <w:rStyle w:val="Style_4_ch"/>
                <w:sz w:val="24"/>
              </w:rPr>
              <w:t>Подпункт 5 пункта 2 статьи 39.6</w:t>
            </w:r>
            <w:r>
              <w:rPr>
                <w:rStyle w:val="Style_4_ch"/>
                <w:sz w:val="24"/>
              </w:rPr>
              <w:fldChar w:fldCharType="end"/>
            </w:r>
            <w:r>
              <w:rPr>
                <w:color w:val="000000"/>
                <w:sz w:val="24"/>
              </w:rPr>
              <w:t xml:space="preserve"> Земельного кодекса</w:t>
            </w:r>
          </w:p>
        </w:tc>
        <w:tc>
          <w:tcPr>
            <w:tcW w:type="dxa" w:w="225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4020000">
            <w:pPr>
              <w:ind/>
              <w:jc w:val="both"/>
              <w:rPr>
                <w:color w:val="000000"/>
                <w:sz w:val="24"/>
              </w:rPr>
            </w:pPr>
            <w:r>
              <w:rPr>
                <w:color w:val="000000"/>
                <w:sz w:val="24"/>
              </w:rPr>
              <w:t>В аренду</w:t>
            </w:r>
          </w:p>
        </w:tc>
        <w:tc>
          <w:tcPr>
            <w:tcW w:type="dxa" w:w="272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5020000">
            <w:pPr>
              <w:ind/>
              <w:jc w:val="both"/>
              <w:rPr>
                <w:color w:val="000000"/>
                <w:sz w:val="24"/>
              </w:rPr>
            </w:pPr>
            <w:r>
              <w:rPr>
                <w:color w:val="000000"/>
                <w:sz w:val="24"/>
              </w:rPr>
              <w:t>Арендатор земельного участка, находящегося в государственной или муниципальной собственности, из которого образован испрашиваемый земельный участок</w:t>
            </w:r>
          </w:p>
        </w:tc>
        <w:tc>
          <w:tcPr>
            <w:tcW w:type="dxa" w:w="277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6020000">
            <w:pPr>
              <w:ind/>
              <w:jc w:val="both"/>
              <w:rPr>
                <w:color w:val="000000"/>
                <w:sz w:val="24"/>
              </w:rPr>
            </w:pPr>
            <w:r>
              <w:rPr>
                <w:color w:val="000000"/>
                <w:sz w:val="24"/>
              </w:rPr>
              <w:t>Земельный участок, образованный из земельного участка, находящегося в государственной или муниципальной собственности</w:t>
            </w:r>
          </w:p>
        </w:tc>
        <w:tc>
          <w:tcPr>
            <w:tcW w:type="dxa" w:w="520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7020000">
            <w:pPr>
              <w:ind/>
              <w:jc w:val="both"/>
              <w:rPr>
                <w:color w:val="000000"/>
                <w:sz w:val="24"/>
              </w:rPr>
            </w:pPr>
            <w:r>
              <w:rPr>
                <w:color w:val="000000"/>
                <w:sz w:val="24"/>
              </w:rPr>
              <w:t xml:space="preserve">Решение, на основании которого образован испрашиваемый земельный участок, принятое до 1 марта 2015 г. Договор аренды исходного земельного участка в случае, если такой договор заключен до дня вступления в силу Федерального </w:t>
            </w:r>
            <w:r>
              <w:rPr>
                <w:rStyle w:val="Style_4_ch"/>
                <w:sz w:val="24"/>
              </w:rPr>
              <w:fldChar w:fldCharType="begin"/>
            </w:r>
            <w:r>
              <w:rPr>
                <w:rStyle w:val="Style_4_ch"/>
                <w:sz w:val="24"/>
              </w:rPr>
              <w:instrText>HYPERLINK "https://login.consultant.ru/link/?req=doc&amp;base=LAW&amp;n=201820&amp;date=23.07.2020"</w:instrText>
            </w:r>
            <w:r>
              <w:rPr>
                <w:rStyle w:val="Style_4_ch"/>
                <w:sz w:val="24"/>
              </w:rPr>
              <w:fldChar w:fldCharType="separate"/>
            </w:r>
            <w:r>
              <w:rPr>
                <w:rStyle w:val="Style_4_ch"/>
                <w:sz w:val="24"/>
              </w:rPr>
              <w:t>закона</w:t>
            </w:r>
            <w:r>
              <w:rPr>
                <w:rStyle w:val="Style_4_ch"/>
                <w:sz w:val="24"/>
              </w:rPr>
              <w:fldChar w:fldCharType="end"/>
            </w:r>
            <w:r>
              <w:rPr>
                <w:color w:val="000000"/>
                <w:sz w:val="24"/>
              </w:rPr>
              <w:t xml:space="preserve"> от 21 июля 1997 года N 122-ФЗ "О государственной регистрации прав на недвижимое имущество и сделок с ним" </w:t>
            </w:r>
            <w:r>
              <w:rPr>
                <w:rStyle w:val="Style_4_ch"/>
                <w:sz w:val="24"/>
              </w:rPr>
              <w:fldChar w:fldCharType="begin"/>
            </w:r>
            <w:r>
              <w:rPr>
                <w:rStyle w:val="Style_4_ch"/>
                <w:sz w:val="24"/>
              </w:rPr>
              <w:instrText>HYPERLINK \l "Par1417" \o "&lt;*&gt; (5) Собрание законодательства Российской Федерации, 1997, N 30, ст. 3594; 2001, N 11, ст. 997; N 16, ст. 1533; 2002, N 15, ст. 1377; 2003, N 24, ст. 2244; 2004, N 27, ст. 2711; N 30, ст. 3081; N 35, ст. 3607; N 45, ст. 4377; 2005, N 1, ст. 15, 22, 40, 43; "</w:instrText>
            </w:r>
            <w:r>
              <w:rPr>
                <w:rStyle w:val="Style_4_ch"/>
                <w:sz w:val="24"/>
              </w:rPr>
              <w:fldChar w:fldCharType="separate"/>
            </w:r>
            <w:r>
              <w:rPr>
                <w:rStyle w:val="Style_4_ch"/>
                <w:sz w:val="24"/>
              </w:rPr>
              <w:t>&lt;*&gt; (4)</w:t>
            </w:r>
            <w:r>
              <w:rPr>
                <w:rStyle w:val="Style_4_ch"/>
                <w:sz w:val="24"/>
              </w:rPr>
              <w:fldChar w:fldCharType="end"/>
            </w:r>
            <w:r>
              <w:rPr>
                <w:color w:val="000000"/>
                <w:sz w:val="24"/>
              </w:rPr>
              <w:t>.</w:t>
            </w:r>
          </w:p>
          <w:p w14:paraId="F8020000">
            <w:pPr>
              <w:ind/>
              <w:jc w:val="both"/>
              <w:rPr>
                <w:color w:val="000000"/>
                <w:sz w:val="24"/>
              </w:rPr>
            </w:pPr>
            <w:r>
              <w:rPr>
                <w:color w:val="000000"/>
                <w:sz w:val="24"/>
              </w:rPr>
              <w:t>* Выписка из ЕГРН об объекте недвижимости (об испрашиваемом земельном участке).</w:t>
            </w:r>
          </w:p>
          <w:p w14:paraId="F9020000">
            <w:pPr>
              <w:ind/>
              <w:jc w:val="both"/>
              <w:rPr>
                <w:color w:val="000000"/>
                <w:sz w:val="24"/>
              </w:rPr>
            </w:pPr>
            <w:r>
              <w:rPr>
                <w:color w:val="000000"/>
                <w:sz w:val="24"/>
              </w:rPr>
              <w:t>* Выписка из ЕГРЮЛ о юридическом лице, являющемся заявителем</w:t>
            </w:r>
          </w:p>
        </w:tc>
      </w:tr>
      <w:tr>
        <w:tc>
          <w:tcPr>
            <w:tcW w:type="dxa" w:w="68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A020000">
            <w:pPr>
              <w:ind/>
              <w:jc w:val="both"/>
              <w:rPr>
                <w:color w:val="000000"/>
                <w:sz w:val="24"/>
              </w:rPr>
            </w:pPr>
            <w:r>
              <w:rPr>
                <w:color w:val="000000"/>
                <w:sz w:val="24"/>
              </w:rPr>
              <w:t>21</w:t>
            </w:r>
          </w:p>
        </w:tc>
        <w:tc>
          <w:tcPr>
            <w:tcW w:type="dxa" w:w="209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B020000">
            <w:pPr>
              <w:ind/>
              <w:jc w:val="both"/>
              <w:rPr>
                <w:color w:val="000000"/>
                <w:sz w:val="24"/>
              </w:rPr>
            </w:pPr>
            <w:r>
              <w:rPr>
                <w:rStyle w:val="Style_4_ch"/>
                <w:sz w:val="24"/>
              </w:rPr>
              <w:fldChar w:fldCharType="begin"/>
            </w:r>
            <w:r>
              <w:rPr>
                <w:rStyle w:val="Style_4_ch"/>
                <w:sz w:val="24"/>
              </w:rPr>
              <w:instrText>HYPERLINK "https://login.consultant.ru/link/?req=doc&amp;base=LAW&amp;n=357118&amp;date=23.07.2020&amp;dst=1755&amp;fld=134"</w:instrText>
            </w:r>
            <w:r>
              <w:rPr>
                <w:rStyle w:val="Style_4_ch"/>
                <w:sz w:val="24"/>
              </w:rPr>
              <w:fldChar w:fldCharType="separate"/>
            </w:r>
            <w:r>
              <w:rPr>
                <w:rStyle w:val="Style_4_ch"/>
                <w:sz w:val="24"/>
              </w:rPr>
              <w:t>Подпункт 5 пункта 2 статьи 39.6</w:t>
            </w:r>
            <w:r>
              <w:rPr>
                <w:rStyle w:val="Style_4_ch"/>
                <w:sz w:val="24"/>
              </w:rPr>
              <w:fldChar w:fldCharType="end"/>
            </w:r>
            <w:r>
              <w:rPr>
                <w:color w:val="000000"/>
                <w:sz w:val="24"/>
              </w:rPr>
              <w:t xml:space="preserve"> Земельного кодекса</w:t>
            </w:r>
          </w:p>
        </w:tc>
        <w:tc>
          <w:tcPr>
            <w:tcW w:type="dxa" w:w="225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C020000">
            <w:pPr>
              <w:ind/>
              <w:jc w:val="both"/>
              <w:rPr>
                <w:color w:val="000000"/>
                <w:sz w:val="24"/>
              </w:rPr>
            </w:pPr>
            <w:r>
              <w:rPr>
                <w:color w:val="000000"/>
                <w:sz w:val="24"/>
              </w:rPr>
              <w:t>В аренду</w:t>
            </w:r>
          </w:p>
        </w:tc>
        <w:tc>
          <w:tcPr>
            <w:tcW w:type="dxa" w:w="272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D020000">
            <w:pPr>
              <w:ind/>
              <w:jc w:val="both"/>
              <w:rPr>
                <w:color w:val="000000"/>
                <w:sz w:val="24"/>
              </w:rPr>
            </w:pPr>
            <w:r>
              <w:rPr>
                <w:color w:val="000000"/>
                <w:sz w:val="24"/>
              </w:rPr>
              <w:t>Арендатор земельного участка, предоставленного для комплексного развития территории, из которого образован испрашиваемый земельный участок</w:t>
            </w:r>
          </w:p>
        </w:tc>
        <w:tc>
          <w:tcPr>
            <w:tcW w:type="dxa" w:w="277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E020000">
            <w:pPr>
              <w:ind/>
              <w:jc w:val="both"/>
              <w:rPr>
                <w:color w:val="000000"/>
                <w:sz w:val="24"/>
              </w:rPr>
            </w:pPr>
            <w:r>
              <w:rPr>
                <w:color w:val="000000"/>
                <w:sz w:val="24"/>
              </w:rPr>
              <w:t>Земельный участок, образованный из земельного участка, находящегося в государственной или муниципальной собственности, предоставленного для комплексного развития территории лицу, с которым был заключен договор аренды такого земельного участка</w:t>
            </w:r>
          </w:p>
        </w:tc>
        <w:tc>
          <w:tcPr>
            <w:tcW w:type="dxa" w:w="520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F020000">
            <w:pPr>
              <w:ind/>
              <w:jc w:val="both"/>
              <w:rPr>
                <w:color w:val="000000"/>
                <w:sz w:val="24"/>
              </w:rPr>
            </w:pPr>
            <w:r>
              <w:rPr>
                <w:color w:val="000000"/>
                <w:sz w:val="24"/>
              </w:rPr>
              <w:t>Договор о комплексном развитии территории.</w:t>
            </w:r>
          </w:p>
          <w:p w14:paraId="00030000">
            <w:pPr>
              <w:ind/>
              <w:jc w:val="both"/>
              <w:rPr>
                <w:color w:val="000000"/>
                <w:sz w:val="24"/>
              </w:rPr>
            </w:pPr>
            <w:r>
              <w:rPr>
                <w:color w:val="000000"/>
                <w:sz w:val="24"/>
              </w:rPr>
              <w:t>* Утвержденный проект планировки и утвержденный проект межевания территории.</w:t>
            </w:r>
          </w:p>
          <w:p w14:paraId="01030000">
            <w:pPr>
              <w:ind/>
              <w:jc w:val="both"/>
              <w:rPr>
                <w:color w:val="000000"/>
                <w:sz w:val="24"/>
              </w:rPr>
            </w:pPr>
            <w:r>
              <w:rPr>
                <w:color w:val="000000"/>
                <w:sz w:val="24"/>
              </w:rPr>
              <w:t>* Выписка из ЕГРН об объекте недвижимости (об испрашиваемом земельном участке).</w:t>
            </w:r>
          </w:p>
          <w:p w14:paraId="02030000">
            <w:pPr>
              <w:ind/>
              <w:jc w:val="both"/>
              <w:rPr>
                <w:color w:val="000000"/>
                <w:sz w:val="24"/>
              </w:rPr>
            </w:pPr>
            <w:r>
              <w:rPr>
                <w:color w:val="000000"/>
                <w:sz w:val="24"/>
              </w:rPr>
              <w:t>* Выписка из ЕГРЮЛ о юридическом лице, являющемся заявителем</w:t>
            </w:r>
          </w:p>
        </w:tc>
      </w:tr>
      <w:tr>
        <w:tc>
          <w:tcPr>
            <w:tcW w:type="dxa" w:w="68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3030000">
            <w:pPr>
              <w:ind/>
              <w:jc w:val="both"/>
              <w:rPr>
                <w:color w:val="000000"/>
                <w:sz w:val="24"/>
              </w:rPr>
            </w:pPr>
            <w:r>
              <w:rPr>
                <w:color w:val="000000"/>
                <w:sz w:val="24"/>
              </w:rPr>
              <w:t>22</w:t>
            </w:r>
          </w:p>
        </w:tc>
        <w:tc>
          <w:tcPr>
            <w:tcW w:type="dxa" w:w="209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4030000">
            <w:pPr>
              <w:ind/>
              <w:jc w:val="both"/>
              <w:rPr>
                <w:color w:val="000000"/>
                <w:sz w:val="24"/>
              </w:rPr>
            </w:pPr>
            <w:r>
              <w:rPr>
                <w:rStyle w:val="Style_4_ch"/>
                <w:sz w:val="24"/>
              </w:rPr>
              <w:fldChar w:fldCharType="begin"/>
            </w:r>
            <w:r>
              <w:rPr>
                <w:rStyle w:val="Style_4_ch"/>
                <w:sz w:val="24"/>
              </w:rPr>
              <w:instrText>HYPERLINK "https://login.consultant.ru/link/?req=doc&amp;base=LAW&amp;n=357118&amp;date=23.07.2020&amp;dst=1696&amp;fld=134"</w:instrText>
            </w:r>
            <w:r>
              <w:rPr>
                <w:rStyle w:val="Style_4_ch"/>
                <w:sz w:val="24"/>
              </w:rPr>
              <w:fldChar w:fldCharType="separate"/>
            </w:r>
            <w:r>
              <w:rPr>
                <w:rStyle w:val="Style_4_ch"/>
                <w:sz w:val="24"/>
              </w:rPr>
              <w:t>Подпункт 7 пункта 2 статьи 39.6</w:t>
            </w:r>
            <w:r>
              <w:rPr>
                <w:rStyle w:val="Style_4_ch"/>
                <w:sz w:val="24"/>
              </w:rPr>
              <w:fldChar w:fldCharType="end"/>
            </w:r>
            <w:r>
              <w:rPr>
                <w:color w:val="000000"/>
                <w:sz w:val="24"/>
              </w:rPr>
              <w:t xml:space="preserve"> Земельного кодекса</w:t>
            </w:r>
          </w:p>
        </w:tc>
        <w:tc>
          <w:tcPr>
            <w:tcW w:type="dxa" w:w="225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5030000">
            <w:pPr>
              <w:ind/>
              <w:jc w:val="both"/>
              <w:rPr>
                <w:color w:val="000000"/>
                <w:sz w:val="24"/>
              </w:rPr>
            </w:pPr>
            <w:r>
              <w:rPr>
                <w:color w:val="000000"/>
                <w:sz w:val="24"/>
              </w:rPr>
              <w:t>В аренду</w:t>
            </w:r>
          </w:p>
        </w:tc>
        <w:tc>
          <w:tcPr>
            <w:tcW w:type="dxa" w:w="272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6030000">
            <w:pPr>
              <w:ind/>
              <w:jc w:val="both"/>
              <w:rPr>
                <w:color w:val="000000"/>
                <w:sz w:val="24"/>
              </w:rPr>
            </w:pPr>
            <w:r>
              <w:rPr>
                <w:color w:val="000000"/>
                <w:sz w:val="24"/>
              </w:rPr>
              <w:t>Член СНТ или ОНТ</w:t>
            </w:r>
          </w:p>
        </w:tc>
        <w:tc>
          <w:tcPr>
            <w:tcW w:type="dxa" w:w="277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7030000">
            <w:pPr>
              <w:ind/>
              <w:jc w:val="both"/>
              <w:rPr>
                <w:color w:val="000000"/>
                <w:sz w:val="24"/>
              </w:rPr>
            </w:pPr>
            <w:r>
              <w:rPr>
                <w:color w:val="000000"/>
                <w:sz w:val="24"/>
              </w:rPr>
              <w:t>Садовый земельный участок или огородный земельный участок, образованный из земельного участка, предоставленного СНТ или ОНТ</w:t>
            </w:r>
          </w:p>
        </w:tc>
        <w:tc>
          <w:tcPr>
            <w:tcW w:type="dxa" w:w="520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8030000">
            <w:pPr>
              <w:ind/>
              <w:jc w:val="both"/>
              <w:rPr>
                <w:color w:val="000000"/>
                <w:sz w:val="24"/>
              </w:rPr>
            </w:pPr>
            <w:r>
              <w:rPr>
                <w:color w:val="000000"/>
                <w:sz w:val="24"/>
              </w:rPr>
              <w:t>*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14:paraId="09030000">
            <w:pPr>
              <w:ind/>
              <w:jc w:val="both"/>
              <w:rPr>
                <w:color w:val="000000"/>
                <w:sz w:val="24"/>
              </w:rPr>
            </w:pPr>
            <w:r>
              <w:rPr>
                <w:color w:val="000000"/>
                <w:sz w:val="24"/>
              </w:rPr>
              <w:t>Документ, подтверждающий членство заявителя в СНТ или ОНТ.</w:t>
            </w:r>
          </w:p>
          <w:p w14:paraId="0A030000">
            <w:pPr>
              <w:ind/>
              <w:jc w:val="both"/>
              <w:rPr>
                <w:color w:val="000000"/>
                <w:sz w:val="24"/>
              </w:rPr>
            </w:pPr>
            <w:r>
              <w:rPr>
                <w:color w:val="000000"/>
                <w:sz w:val="24"/>
              </w:rPr>
              <w:t>Решение общего собрания членов СНТ или ОНТ о распределении садового или огородного земельного участка заявителю.</w:t>
            </w:r>
          </w:p>
          <w:p w14:paraId="0B030000">
            <w:pPr>
              <w:ind/>
              <w:jc w:val="both"/>
              <w:rPr>
                <w:color w:val="000000"/>
                <w:sz w:val="24"/>
              </w:rPr>
            </w:pPr>
            <w:r>
              <w:rPr>
                <w:color w:val="000000"/>
                <w:sz w:val="24"/>
              </w:rPr>
              <w:t>* Утвержденный проект межевания территории &lt;3&gt;.</w:t>
            </w:r>
          </w:p>
          <w:p w14:paraId="0C030000">
            <w:pPr>
              <w:ind/>
              <w:jc w:val="both"/>
              <w:rPr>
                <w:color w:val="000000"/>
                <w:sz w:val="24"/>
              </w:rPr>
            </w:pPr>
            <w:r>
              <w:rPr>
                <w:color w:val="000000"/>
                <w:sz w:val="24"/>
              </w:rPr>
              <w:t>* Выписка из ЕГРН об объекте недвижимости (об испрашиваемом земельном участке).</w:t>
            </w:r>
          </w:p>
          <w:p w14:paraId="0D030000">
            <w:pPr>
              <w:ind/>
              <w:jc w:val="both"/>
              <w:rPr>
                <w:color w:val="000000"/>
                <w:sz w:val="24"/>
              </w:rPr>
            </w:pPr>
            <w:r>
              <w:rPr>
                <w:color w:val="000000"/>
                <w:sz w:val="24"/>
              </w:rPr>
              <w:t>* Выписка из ЕГРЮЛ в отношении СНТ или ОНТ</w:t>
            </w:r>
          </w:p>
        </w:tc>
      </w:tr>
      <w:tr>
        <w:tc>
          <w:tcPr>
            <w:tcW w:type="dxa" w:w="68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E030000">
            <w:pPr>
              <w:ind/>
              <w:jc w:val="both"/>
              <w:rPr>
                <w:color w:val="000000"/>
                <w:sz w:val="24"/>
              </w:rPr>
            </w:pPr>
            <w:r>
              <w:rPr>
                <w:color w:val="000000"/>
                <w:sz w:val="24"/>
              </w:rPr>
              <w:t>23</w:t>
            </w:r>
          </w:p>
        </w:tc>
        <w:tc>
          <w:tcPr>
            <w:tcW w:type="dxa" w:w="209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F030000">
            <w:pPr>
              <w:ind/>
              <w:jc w:val="both"/>
              <w:rPr>
                <w:color w:val="000000"/>
                <w:sz w:val="24"/>
              </w:rPr>
            </w:pPr>
            <w:r>
              <w:rPr>
                <w:rStyle w:val="Style_4_ch"/>
                <w:sz w:val="24"/>
              </w:rPr>
              <w:fldChar w:fldCharType="begin"/>
            </w:r>
            <w:r>
              <w:rPr>
                <w:rStyle w:val="Style_4_ch"/>
                <w:sz w:val="24"/>
              </w:rPr>
              <w:instrText>HYPERLINK "https://login.consultant.ru/link/?req=doc&amp;base=LAW&amp;n=357118&amp;date=23.07.2020&amp;dst=1697&amp;fld=134"</w:instrText>
            </w:r>
            <w:r>
              <w:rPr>
                <w:rStyle w:val="Style_4_ch"/>
                <w:sz w:val="24"/>
              </w:rPr>
              <w:fldChar w:fldCharType="separate"/>
            </w:r>
            <w:r>
              <w:rPr>
                <w:rStyle w:val="Style_4_ch"/>
                <w:sz w:val="24"/>
              </w:rPr>
              <w:t>Подпункт 8 пункта 2 статьи 39.6</w:t>
            </w:r>
            <w:r>
              <w:rPr>
                <w:rStyle w:val="Style_4_ch"/>
                <w:sz w:val="24"/>
              </w:rPr>
              <w:fldChar w:fldCharType="end"/>
            </w:r>
            <w:r>
              <w:rPr>
                <w:color w:val="000000"/>
                <w:sz w:val="24"/>
              </w:rPr>
              <w:t xml:space="preserve"> Земельного кодекса</w:t>
            </w:r>
          </w:p>
        </w:tc>
        <w:tc>
          <w:tcPr>
            <w:tcW w:type="dxa" w:w="225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0030000">
            <w:pPr>
              <w:ind/>
              <w:jc w:val="both"/>
              <w:rPr>
                <w:color w:val="000000"/>
                <w:sz w:val="24"/>
              </w:rPr>
            </w:pPr>
            <w:r>
              <w:rPr>
                <w:color w:val="000000"/>
                <w:sz w:val="24"/>
              </w:rPr>
              <w:t>В аренду со множественностью лиц на стороне арендатора</w:t>
            </w:r>
          </w:p>
        </w:tc>
        <w:tc>
          <w:tcPr>
            <w:tcW w:type="dxa" w:w="272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1030000">
            <w:pPr>
              <w:ind/>
              <w:jc w:val="both"/>
              <w:rPr>
                <w:color w:val="000000"/>
                <w:sz w:val="24"/>
              </w:rPr>
            </w:pPr>
            <w:r>
              <w:rPr>
                <w:color w:val="000000"/>
                <w:sz w:val="24"/>
              </w:rPr>
              <w:t>Лицо, уполномоченное на подачу заявления решением общего собрания членов СНТ или ОНТ</w:t>
            </w:r>
          </w:p>
        </w:tc>
        <w:tc>
          <w:tcPr>
            <w:tcW w:type="dxa" w:w="277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2030000">
            <w:pPr>
              <w:ind/>
              <w:jc w:val="both"/>
              <w:rPr>
                <w:color w:val="000000"/>
                <w:sz w:val="24"/>
              </w:rPr>
            </w:pPr>
            <w:r>
              <w:rPr>
                <w:color w:val="000000"/>
                <w:sz w:val="24"/>
              </w:rPr>
              <w:t xml:space="preserve">Ограниченный в обороте земельный участок общего назначения, расположенный в границах территории </w:t>
            </w:r>
            <w:r>
              <w:rPr>
                <w:color w:val="000000"/>
                <w:sz w:val="24"/>
              </w:rPr>
              <w:t>садоводства для соб</w:t>
            </w:r>
            <w:r>
              <w:rPr>
                <w:color w:val="000000"/>
                <w:sz w:val="24"/>
              </w:rPr>
              <w:t xml:space="preserve">ственных нужд </w:t>
            </w:r>
            <w:r>
              <w:rPr>
                <w:color w:val="000000"/>
                <w:sz w:val="24"/>
              </w:rPr>
              <w:t>или огородничества</w:t>
            </w:r>
          </w:p>
        </w:tc>
        <w:tc>
          <w:tcPr>
            <w:tcW w:type="dxa" w:w="520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3030000">
            <w:pPr>
              <w:ind/>
              <w:jc w:val="both"/>
              <w:rPr>
                <w:color w:val="000000"/>
                <w:sz w:val="24"/>
              </w:rPr>
            </w:pPr>
            <w:r>
              <w:rPr>
                <w:color w:val="000000"/>
                <w:sz w:val="24"/>
              </w:rPr>
              <w:t>*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14:paraId="14030000">
            <w:pPr>
              <w:ind/>
              <w:jc w:val="both"/>
              <w:rPr>
                <w:color w:val="000000"/>
                <w:sz w:val="24"/>
              </w:rPr>
            </w:pPr>
            <w:r>
              <w:rPr>
                <w:color w:val="000000"/>
                <w:sz w:val="24"/>
              </w:rPr>
              <w:t xml:space="preserve">Решение общего собрания членов СНТ или ОНТ о приобретении права аренды земельного участка общего назначения, расположенного в границах территории </w:t>
            </w:r>
            <w:r>
              <w:rPr>
                <w:color w:val="000000"/>
                <w:sz w:val="24"/>
              </w:rPr>
              <w:t xml:space="preserve">садоводства для собственных нужд </w:t>
            </w:r>
            <w:r>
              <w:rPr>
                <w:color w:val="000000"/>
                <w:sz w:val="24"/>
              </w:rPr>
              <w:t>или огородничества.</w:t>
            </w:r>
          </w:p>
          <w:p w14:paraId="15030000">
            <w:pPr>
              <w:ind/>
              <w:jc w:val="both"/>
              <w:rPr>
                <w:color w:val="000000"/>
                <w:sz w:val="24"/>
              </w:rPr>
            </w:pPr>
            <w:r>
              <w:rPr>
                <w:color w:val="000000"/>
                <w:sz w:val="24"/>
              </w:rPr>
              <w:t>* Утвержденный проект межевания территории &lt;3&gt;.</w:t>
            </w:r>
          </w:p>
          <w:p w14:paraId="16030000">
            <w:pPr>
              <w:ind/>
              <w:jc w:val="both"/>
              <w:rPr>
                <w:color w:val="000000"/>
                <w:sz w:val="24"/>
              </w:rPr>
            </w:pPr>
            <w:r>
              <w:rPr>
                <w:color w:val="000000"/>
                <w:sz w:val="24"/>
              </w:rPr>
              <w:t>* Выписка из ЕГРН об объекте недвижимости (об испрашиваемом земельном участке).</w:t>
            </w:r>
          </w:p>
          <w:p w14:paraId="17030000">
            <w:pPr>
              <w:ind/>
              <w:jc w:val="both"/>
              <w:rPr>
                <w:color w:val="000000"/>
                <w:sz w:val="24"/>
              </w:rPr>
            </w:pPr>
            <w:r>
              <w:rPr>
                <w:color w:val="000000"/>
                <w:sz w:val="24"/>
              </w:rPr>
              <w:t>* Выписка из ЕГРЮЛ в отношении СНТ или ОНТ</w:t>
            </w:r>
          </w:p>
        </w:tc>
      </w:tr>
      <w:tr>
        <w:tc>
          <w:tcPr>
            <w:tcW w:type="dxa" w:w="68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8030000">
            <w:pPr>
              <w:ind/>
              <w:jc w:val="both"/>
              <w:rPr>
                <w:color w:val="000000"/>
                <w:sz w:val="24"/>
              </w:rPr>
            </w:pPr>
            <w:r>
              <w:rPr>
                <w:color w:val="000000"/>
                <w:sz w:val="24"/>
              </w:rPr>
              <w:t>24</w:t>
            </w:r>
          </w:p>
        </w:tc>
        <w:tc>
          <w:tcPr>
            <w:tcW w:type="dxa" w:w="209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9030000">
            <w:pPr>
              <w:ind/>
              <w:jc w:val="both"/>
              <w:rPr>
                <w:color w:val="000000"/>
                <w:sz w:val="24"/>
              </w:rPr>
            </w:pPr>
            <w:r>
              <w:rPr>
                <w:rStyle w:val="Style_4_ch"/>
                <w:sz w:val="24"/>
              </w:rPr>
              <w:fldChar w:fldCharType="begin"/>
            </w:r>
            <w:r>
              <w:rPr>
                <w:rStyle w:val="Style_4_ch"/>
                <w:sz w:val="24"/>
              </w:rPr>
              <w:instrText>HYPERLINK "https://login.consultant.ru/link/?req=doc&amp;base=LAW&amp;n=357118&amp;date=23.07.2020&amp;dst=476&amp;fld=134"</w:instrText>
            </w:r>
            <w:r>
              <w:rPr>
                <w:rStyle w:val="Style_4_ch"/>
                <w:sz w:val="24"/>
              </w:rPr>
              <w:fldChar w:fldCharType="separate"/>
            </w:r>
            <w:r>
              <w:rPr>
                <w:rStyle w:val="Style_4_ch"/>
                <w:sz w:val="24"/>
              </w:rPr>
              <w:t>Подпункт 9 пункта 2 статьи 39.6</w:t>
            </w:r>
            <w:r>
              <w:rPr>
                <w:rStyle w:val="Style_4_ch"/>
                <w:sz w:val="24"/>
              </w:rPr>
              <w:fldChar w:fldCharType="end"/>
            </w:r>
            <w:r>
              <w:rPr>
                <w:color w:val="000000"/>
                <w:sz w:val="24"/>
              </w:rPr>
              <w:t xml:space="preserve"> Земельного кодекса</w:t>
            </w:r>
          </w:p>
        </w:tc>
        <w:tc>
          <w:tcPr>
            <w:tcW w:type="dxa" w:w="225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A030000">
            <w:pPr>
              <w:ind/>
              <w:jc w:val="both"/>
              <w:rPr>
                <w:color w:val="000000"/>
                <w:sz w:val="24"/>
              </w:rPr>
            </w:pPr>
            <w:r>
              <w:rPr>
                <w:color w:val="000000"/>
                <w:sz w:val="24"/>
              </w:rPr>
              <w:t>В аренду</w:t>
            </w:r>
          </w:p>
        </w:tc>
        <w:tc>
          <w:tcPr>
            <w:tcW w:type="dxa" w:w="272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B030000">
            <w:pPr>
              <w:ind/>
              <w:jc w:val="both"/>
              <w:rPr>
                <w:color w:val="000000"/>
                <w:sz w:val="24"/>
              </w:rPr>
            </w:pPr>
            <w:r>
              <w:rPr>
                <w:color w:val="000000"/>
                <w:sz w:val="24"/>
              </w:rPr>
              <w:t xml:space="preserve">Собственник здания, сооружения, помещений в них и (или) лицо, которому эти объекты недвижимости предоставлены на праве хозяйственного ведения или в случаях, предусмотренных </w:t>
            </w:r>
            <w:r>
              <w:rPr>
                <w:rStyle w:val="Style_4_ch"/>
                <w:sz w:val="24"/>
              </w:rPr>
              <w:fldChar w:fldCharType="begin"/>
            </w:r>
            <w:r>
              <w:rPr>
                <w:rStyle w:val="Style_4_ch"/>
                <w:sz w:val="24"/>
              </w:rPr>
              <w:instrText>HYPERLINK "https://login.consultant.ru/link/?req=doc&amp;base=LAW&amp;n=357118&amp;date=23.07.2020&amp;dst=884&amp;fld=134"</w:instrText>
            </w:r>
            <w:r>
              <w:rPr>
                <w:rStyle w:val="Style_4_ch"/>
                <w:sz w:val="24"/>
              </w:rPr>
              <w:fldChar w:fldCharType="separate"/>
            </w:r>
            <w:r>
              <w:rPr>
                <w:rStyle w:val="Style_4_ch"/>
                <w:sz w:val="24"/>
              </w:rPr>
              <w:t>статьей 39.20</w:t>
            </w:r>
            <w:r>
              <w:rPr>
                <w:rStyle w:val="Style_4_ch"/>
                <w:sz w:val="24"/>
              </w:rPr>
              <w:fldChar w:fldCharType="end"/>
            </w:r>
            <w:r>
              <w:rPr>
                <w:color w:val="000000"/>
                <w:sz w:val="24"/>
              </w:rPr>
              <w:t xml:space="preserve"> Земельного кодекса, на праве оперативного управления</w:t>
            </w:r>
          </w:p>
        </w:tc>
        <w:tc>
          <w:tcPr>
            <w:tcW w:type="dxa" w:w="277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C030000">
            <w:pPr>
              <w:ind/>
              <w:jc w:val="both"/>
              <w:rPr>
                <w:color w:val="000000"/>
                <w:sz w:val="24"/>
              </w:rPr>
            </w:pPr>
            <w:r>
              <w:rPr>
                <w:color w:val="000000"/>
                <w:sz w:val="24"/>
              </w:rPr>
              <w:t>Земельный участок, на котором расположены здания, сооружения</w:t>
            </w:r>
          </w:p>
        </w:tc>
        <w:tc>
          <w:tcPr>
            <w:tcW w:type="dxa" w:w="520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D030000">
            <w:pPr>
              <w:ind/>
              <w:jc w:val="both"/>
              <w:rPr>
                <w:color w:val="000000"/>
                <w:sz w:val="24"/>
              </w:rPr>
            </w:pPr>
            <w:r>
              <w:rPr>
                <w:color w:val="000000"/>
                <w:sz w:val="24"/>
              </w:rPr>
              <w:t>Документы, удостоверяющие (устанавливающие) права заявителя на здание, сооружение, если права на такие здание, сооружение не зарегистрированы в ЕГРН.</w:t>
            </w:r>
          </w:p>
          <w:p w14:paraId="1E030000">
            <w:pPr>
              <w:ind/>
              <w:jc w:val="both"/>
              <w:rPr>
                <w:color w:val="000000"/>
                <w:sz w:val="24"/>
              </w:rPr>
            </w:pPr>
            <w:r>
              <w:rPr>
                <w:color w:val="000000"/>
                <w:sz w:val="24"/>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14:paraId="1F030000">
            <w:pPr>
              <w:ind/>
              <w:jc w:val="both"/>
              <w:rPr>
                <w:color w:val="000000"/>
                <w:sz w:val="24"/>
              </w:rPr>
            </w:pPr>
            <w:r>
              <w:rPr>
                <w:color w:val="000000"/>
                <w:sz w:val="24"/>
              </w:rPr>
              <w:t xml:space="preserve">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(приложение </w:t>
            </w:r>
            <w:r>
              <w:rPr>
                <w:color w:val="000000"/>
                <w:sz w:val="24"/>
              </w:rPr>
              <w:t>3</w:t>
            </w:r>
            <w:r>
              <w:rPr>
                <w:color w:val="000000"/>
                <w:sz w:val="24"/>
              </w:rPr>
              <w:t xml:space="preserve"> к административному регламенту)</w:t>
            </w:r>
          </w:p>
          <w:p w14:paraId="20030000">
            <w:pPr>
              <w:ind/>
              <w:jc w:val="both"/>
              <w:rPr>
                <w:color w:val="000000"/>
                <w:sz w:val="24"/>
              </w:rPr>
            </w:pPr>
            <w:r>
              <w:rPr>
                <w:color w:val="000000"/>
                <w:sz w:val="24"/>
              </w:rPr>
              <w:t>* Выписка из ЕГРН об объекте недвижимости (об испрашиваемом земельном участке).</w:t>
            </w:r>
          </w:p>
          <w:p w14:paraId="21030000">
            <w:pPr>
              <w:ind/>
              <w:jc w:val="both"/>
              <w:rPr>
                <w:color w:val="000000"/>
                <w:sz w:val="24"/>
              </w:rPr>
            </w:pPr>
            <w:r>
              <w:rPr>
                <w:color w:val="000000"/>
                <w:sz w:val="24"/>
              </w:rPr>
              <w:t>* Выписка из ЕГРН об объекте недвижимости (о здании и (или) сооружении, расположенном(ых) на испрашиваемом земельном участке).</w:t>
            </w:r>
          </w:p>
          <w:p w14:paraId="22030000">
            <w:pPr>
              <w:ind/>
              <w:jc w:val="both"/>
              <w:rPr>
                <w:color w:val="000000"/>
                <w:sz w:val="24"/>
              </w:rPr>
            </w:pPr>
            <w:r>
              <w:rPr>
                <w:color w:val="000000"/>
                <w:sz w:val="24"/>
              </w:rPr>
              <w:t>* Выписка из ЕГРЮЛ о юридическом лице, являющемся заявителем.</w:t>
            </w:r>
          </w:p>
          <w:p w14:paraId="23030000">
            <w:pPr>
              <w:ind/>
              <w:jc w:val="both"/>
              <w:rPr>
                <w:color w:val="000000"/>
                <w:sz w:val="24"/>
              </w:rPr>
            </w:pPr>
            <w:r>
              <w:rPr>
                <w:color w:val="000000"/>
                <w:sz w:val="24"/>
              </w:rPr>
              <w:t>*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tc>
      </w:tr>
      <w:tr>
        <w:tc>
          <w:tcPr>
            <w:tcW w:type="dxa" w:w="680"/>
            <w:tcBorders>
              <w:left w:color="000000" w:sz="4" w:val="single"/>
              <w:bottom w:color="000000" w:sz="4" w:val="single"/>
              <w:right w:color="000000" w:sz="4" w:val="single"/>
            </w:tcBorders>
            <w:tcMar>
              <w:top w:type="dxa" w:w="102"/>
              <w:left w:type="dxa" w:w="62"/>
              <w:bottom w:type="dxa" w:w="102"/>
              <w:right w:type="dxa" w:w="62"/>
            </w:tcMar>
          </w:tcPr>
          <w:p w14:paraId="24030000">
            <w:pPr>
              <w:ind/>
              <w:jc w:val="both"/>
              <w:rPr>
                <w:color w:val="000000"/>
                <w:sz w:val="24"/>
              </w:rPr>
            </w:pPr>
            <w:r>
              <w:rPr>
                <w:color w:val="000000"/>
                <w:sz w:val="24"/>
              </w:rPr>
              <w:t>25</w:t>
            </w:r>
          </w:p>
        </w:tc>
        <w:tc>
          <w:tcPr>
            <w:tcW w:type="dxa" w:w="2098"/>
            <w:tcBorders>
              <w:left w:color="000000" w:sz="4" w:val="single"/>
              <w:bottom w:color="000000" w:sz="4" w:val="single"/>
              <w:right w:color="000000" w:sz="4" w:val="single"/>
            </w:tcBorders>
            <w:tcMar>
              <w:top w:type="dxa" w:w="102"/>
              <w:left w:type="dxa" w:w="62"/>
              <w:bottom w:type="dxa" w:w="102"/>
              <w:right w:type="dxa" w:w="62"/>
            </w:tcMar>
          </w:tcPr>
          <w:p w14:paraId="25030000">
            <w:pPr>
              <w:ind/>
              <w:jc w:val="both"/>
              <w:rPr>
                <w:color w:val="000000"/>
                <w:sz w:val="24"/>
              </w:rPr>
            </w:pPr>
            <w:r>
              <w:rPr>
                <w:rStyle w:val="Style_4_ch"/>
                <w:sz w:val="24"/>
              </w:rPr>
              <w:fldChar w:fldCharType="begin"/>
            </w:r>
            <w:r>
              <w:rPr>
                <w:rStyle w:val="Style_4_ch"/>
                <w:sz w:val="24"/>
              </w:rPr>
              <w:instrText>HYPERLINK "https://login.consultant.ru/link/?req=doc&amp;base=LAW&amp;n=357118&amp;date=23.07.2020&amp;dst=477&amp;fld=134"</w:instrText>
            </w:r>
            <w:r>
              <w:rPr>
                <w:rStyle w:val="Style_4_ch"/>
                <w:sz w:val="24"/>
              </w:rPr>
              <w:fldChar w:fldCharType="separate"/>
            </w:r>
            <w:r>
              <w:rPr>
                <w:rStyle w:val="Style_4_ch"/>
                <w:sz w:val="24"/>
              </w:rPr>
              <w:t>Подпункт 10 пункта 2 статьи 39.6</w:t>
            </w:r>
            <w:r>
              <w:rPr>
                <w:rStyle w:val="Style_4_ch"/>
                <w:sz w:val="24"/>
              </w:rPr>
              <w:fldChar w:fldCharType="end"/>
            </w:r>
            <w:r>
              <w:rPr>
                <w:color w:val="000000"/>
                <w:sz w:val="24"/>
              </w:rPr>
              <w:t xml:space="preserve"> Земельного кодекса, </w:t>
            </w:r>
            <w:r>
              <w:rPr>
                <w:rStyle w:val="Style_4_ch"/>
                <w:sz w:val="24"/>
              </w:rPr>
              <w:fldChar w:fldCharType="begin"/>
            </w:r>
            <w:r>
              <w:rPr>
                <w:rStyle w:val="Style_4_ch"/>
                <w:sz w:val="24"/>
              </w:rPr>
              <w:instrText>HYPERLINK "https://login.consultant.ru/link/?req=doc&amp;base=LAW&amp;n=342029&amp;date=23.07.2020&amp;dst=171&amp;fld=134"</w:instrText>
            </w:r>
            <w:r>
              <w:rPr>
                <w:rStyle w:val="Style_4_ch"/>
                <w:sz w:val="24"/>
              </w:rPr>
              <w:fldChar w:fldCharType="separate"/>
            </w:r>
            <w:r>
              <w:rPr>
                <w:rStyle w:val="Style_4_ch"/>
                <w:sz w:val="24"/>
              </w:rPr>
              <w:t>пункт 21 статьи 3</w:t>
            </w:r>
            <w:r>
              <w:rPr>
                <w:rStyle w:val="Style_4_ch"/>
                <w:sz w:val="24"/>
              </w:rPr>
              <w:fldChar w:fldCharType="end"/>
            </w:r>
            <w:r>
              <w:rPr>
                <w:color w:val="000000"/>
                <w:sz w:val="24"/>
              </w:rPr>
              <w:t xml:space="preserve"> Федерального закона от 25 октября 2001 г. N 137-ФЗ "О введении в действие Земельного кодекса Российской Федерации" (5)</w:t>
            </w:r>
          </w:p>
        </w:tc>
        <w:tc>
          <w:tcPr>
            <w:tcW w:type="dxa" w:w="2252"/>
            <w:tcBorders>
              <w:left w:color="000000" w:sz="4" w:val="single"/>
              <w:bottom w:color="000000" w:sz="4" w:val="single"/>
              <w:right w:color="000000" w:sz="4" w:val="single"/>
            </w:tcBorders>
            <w:tcMar>
              <w:top w:type="dxa" w:w="102"/>
              <w:left w:type="dxa" w:w="62"/>
              <w:bottom w:type="dxa" w:w="102"/>
              <w:right w:type="dxa" w:w="62"/>
            </w:tcMar>
          </w:tcPr>
          <w:p w14:paraId="26030000">
            <w:pPr>
              <w:ind/>
              <w:jc w:val="both"/>
              <w:rPr>
                <w:color w:val="000000"/>
                <w:sz w:val="24"/>
              </w:rPr>
            </w:pPr>
            <w:r>
              <w:rPr>
                <w:color w:val="000000"/>
                <w:sz w:val="24"/>
              </w:rPr>
              <w:t>В аренду</w:t>
            </w:r>
          </w:p>
        </w:tc>
        <w:tc>
          <w:tcPr>
            <w:tcW w:type="dxa" w:w="2721"/>
            <w:tcBorders>
              <w:left w:color="000000" w:sz="4" w:val="single"/>
              <w:bottom w:color="000000" w:sz="4" w:val="single"/>
              <w:right w:color="000000" w:sz="4" w:val="single"/>
            </w:tcBorders>
            <w:tcMar>
              <w:top w:type="dxa" w:w="102"/>
              <w:left w:type="dxa" w:w="62"/>
              <w:bottom w:type="dxa" w:w="102"/>
              <w:right w:type="dxa" w:w="62"/>
            </w:tcMar>
          </w:tcPr>
          <w:p w14:paraId="27030000">
            <w:pPr>
              <w:ind/>
              <w:jc w:val="both"/>
              <w:rPr>
                <w:color w:val="000000"/>
                <w:sz w:val="24"/>
              </w:rPr>
            </w:pPr>
            <w:r>
              <w:rPr>
                <w:color w:val="000000"/>
                <w:sz w:val="24"/>
              </w:rPr>
              <w:t>Собственник объекта незавершенного строительства</w:t>
            </w:r>
          </w:p>
        </w:tc>
        <w:tc>
          <w:tcPr>
            <w:tcW w:type="dxa" w:w="2778"/>
            <w:tcBorders>
              <w:left w:color="000000" w:sz="4" w:val="single"/>
              <w:bottom w:color="000000" w:sz="4" w:val="single"/>
              <w:right w:color="000000" w:sz="4" w:val="single"/>
            </w:tcBorders>
            <w:tcMar>
              <w:top w:type="dxa" w:w="102"/>
              <w:left w:type="dxa" w:w="62"/>
              <w:bottom w:type="dxa" w:w="102"/>
              <w:right w:type="dxa" w:w="62"/>
            </w:tcMar>
          </w:tcPr>
          <w:p w14:paraId="28030000">
            <w:pPr>
              <w:ind/>
              <w:jc w:val="both"/>
              <w:rPr>
                <w:color w:val="000000"/>
                <w:sz w:val="24"/>
              </w:rPr>
            </w:pPr>
            <w:r>
              <w:rPr>
                <w:color w:val="000000"/>
                <w:sz w:val="24"/>
              </w:rPr>
              <w:t>Земельный участок, на котором расположен объект незавершенного строительства</w:t>
            </w:r>
          </w:p>
        </w:tc>
        <w:tc>
          <w:tcPr>
            <w:tcW w:type="dxa" w:w="5206"/>
            <w:tcBorders>
              <w:left w:color="000000" w:sz="4" w:val="single"/>
              <w:bottom w:color="000000" w:sz="4" w:val="single"/>
              <w:right w:color="000000" w:sz="4" w:val="single"/>
            </w:tcBorders>
            <w:tcMar>
              <w:top w:type="dxa" w:w="102"/>
              <w:left w:type="dxa" w:w="62"/>
              <w:bottom w:type="dxa" w:w="102"/>
              <w:right w:type="dxa" w:w="62"/>
            </w:tcMar>
          </w:tcPr>
          <w:p w14:paraId="29030000">
            <w:pPr>
              <w:ind/>
              <w:jc w:val="both"/>
              <w:rPr>
                <w:color w:val="000000"/>
                <w:sz w:val="24"/>
              </w:rPr>
            </w:pPr>
            <w:r>
              <w:rPr>
                <w:color w:val="000000"/>
                <w:sz w:val="24"/>
              </w:rPr>
              <w:t>Документы, удостоверяющие (устанавливающие) права заявителя на здание, сооружение, если право на объект незавершенного строительства, если право на такой объект незавершенного строительства не зарегистрировано в ЕГРН.</w:t>
            </w:r>
          </w:p>
          <w:p w14:paraId="2A030000">
            <w:pPr>
              <w:ind/>
              <w:jc w:val="both"/>
              <w:rPr>
                <w:color w:val="000000"/>
                <w:sz w:val="24"/>
              </w:rPr>
            </w:pPr>
            <w:r>
              <w:rPr>
                <w:color w:val="000000"/>
                <w:sz w:val="24"/>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14:paraId="2B030000">
            <w:pPr>
              <w:ind/>
              <w:jc w:val="both"/>
              <w:rPr>
                <w:color w:val="000000"/>
                <w:sz w:val="24"/>
              </w:rPr>
            </w:pPr>
            <w:r>
              <w:rPr>
                <w:color w:val="000000"/>
                <w:sz w:val="24"/>
              </w:rPr>
              <w:t xml:space="preserve">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 (приложение </w:t>
            </w:r>
            <w:r>
              <w:rPr>
                <w:color w:val="000000"/>
                <w:sz w:val="24"/>
              </w:rPr>
              <w:t>3</w:t>
            </w:r>
            <w:r>
              <w:rPr>
                <w:color w:val="000000"/>
                <w:sz w:val="24"/>
              </w:rPr>
              <w:t xml:space="preserve"> к административному регламенту)</w:t>
            </w:r>
          </w:p>
          <w:p w14:paraId="2C030000">
            <w:pPr>
              <w:ind/>
              <w:jc w:val="both"/>
              <w:rPr>
                <w:color w:val="000000"/>
                <w:sz w:val="24"/>
              </w:rPr>
            </w:pPr>
            <w:r>
              <w:rPr>
                <w:color w:val="000000"/>
                <w:sz w:val="24"/>
              </w:rPr>
              <w:t>* Выписка из ЕГРН об объекте недвижимости (об испрашиваемом земельном участке).</w:t>
            </w:r>
          </w:p>
          <w:p w14:paraId="2D030000">
            <w:pPr>
              <w:ind/>
              <w:jc w:val="both"/>
              <w:rPr>
                <w:color w:val="000000"/>
                <w:sz w:val="24"/>
              </w:rPr>
            </w:pPr>
            <w:r>
              <w:rPr>
                <w:color w:val="000000"/>
                <w:sz w:val="24"/>
              </w:rPr>
              <w:t>* Выписка из ЕГРН об объекте недвижимости (об объекте незавершенного строительства, расположенном на испрашиваемом земельном участке).</w:t>
            </w:r>
          </w:p>
          <w:p w14:paraId="2E030000">
            <w:pPr>
              <w:ind/>
              <w:jc w:val="both"/>
              <w:rPr>
                <w:color w:val="000000"/>
                <w:sz w:val="24"/>
              </w:rPr>
            </w:pPr>
            <w:r>
              <w:rPr>
                <w:color w:val="000000"/>
                <w:sz w:val="24"/>
              </w:rPr>
              <w:t>* Выписка из ЕГРЮЛ о юридическом лице, являющемся заявителем</w:t>
            </w:r>
          </w:p>
        </w:tc>
      </w:tr>
      <w:tr>
        <w:tc>
          <w:tcPr>
            <w:tcW w:type="dxa" w:w="68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F030000">
            <w:pPr>
              <w:ind/>
              <w:jc w:val="both"/>
              <w:rPr>
                <w:color w:val="000000"/>
                <w:sz w:val="24"/>
              </w:rPr>
            </w:pPr>
            <w:r>
              <w:rPr>
                <w:color w:val="000000"/>
                <w:sz w:val="24"/>
              </w:rPr>
              <w:t>26</w:t>
            </w:r>
          </w:p>
        </w:tc>
        <w:tc>
          <w:tcPr>
            <w:tcW w:type="dxa" w:w="209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0030000">
            <w:pPr>
              <w:ind/>
              <w:jc w:val="both"/>
              <w:rPr>
                <w:color w:val="000000"/>
                <w:sz w:val="24"/>
              </w:rPr>
            </w:pPr>
            <w:r>
              <w:rPr>
                <w:rStyle w:val="Style_4_ch"/>
                <w:sz w:val="24"/>
              </w:rPr>
              <w:fldChar w:fldCharType="begin"/>
            </w:r>
            <w:r>
              <w:rPr>
                <w:rStyle w:val="Style_4_ch"/>
                <w:sz w:val="24"/>
              </w:rPr>
              <w:instrText>HYPERLINK "https://login.consultant.ru/link/?req=doc&amp;base=LAW&amp;n=357118&amp;date=23.07.2020&amp;dst=478&amp;fld=134"</w:instrText>
            </w:r>
            <w:r>
              <w:rPr>
                <w:rStyle w:val="Style_4_ch"/>
                <w:sz w:val="24"/>
              </w:rPr>
              <w:fldChar w:fldCharType="separate"/>
            </w:r>
            <w:r>
              <w:rPr>
                <w:rStyle w:val="Style_4_ch"/>
                <w:sz w:val="24"/>
              </w:rPr>
              <w:t>Подпункт 11 пункта 2 статьи 39.6</w:t>
            </w:r>
            <w:r>
              <w:rPr>
                <w:rStyle w:val="Style_4_ch"/>
                <w:sz w:val="24"/>
              </w:rPr>
              <w:fldChar w:fldCharType="end"/>
            </w:r>
            <w:r>
              <w:rPr>
                <w:color w:val="000000"/>
                <w:sz w:val="24"/>
              </w:rPr>
              <w:t xml:space="preserve"> Земельного кодекса</w:t>
            </w:r>
          </w:p>
        </w:tc>
        <w:tc>
          <w:tcPr>
            <w:tcW w:type="dxa" w:w="225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1030000">
            <w:pPr>
              <w:ind/>
              <w:jc w:val="both"/>
              <w:rPr>
                <w:color w:val="000000"/>
                <w:sz w:val="24"/>
              </w:rPr>
            </w:pPr>
            <w:r>
              <w:rPr>
                <w:color w:val="000000"/>
                <w:sz w:val="24"/>
              </w:rPr>
              <w:t>В аренду</w:t>
            </w:r>
          </w:p>
        </w:tc>
        <w:tc>
          <w:tcPr>
            <w:tcW w:type="dxa" w:w="272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2030000">
            <w:pPr>
              <w:ind/>
              <w:jc w:val="both"/>
              <w:rPr>
                <w:color w:val="000000"/>
                <w:sz w:val="24"/>
              </w:rPr>
            </w:pPr>
            <w:r>
              <w:rPr>
                <w:color w:val="000000"/>
                <w:sz w:val="24"/>
              </w:rPr>
              <w:t>Юридическое лицо, использующее земельный участок на праве постоянного (бессрочного) пользования</w:t>
            </w:r>
          </w:p>
        </w:tc>
        <w:tc>
          <w:tcPr>
            <w:tcW w:type="dxa" w:w="277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3030000">
            <w:pPr>
              <w:ind/>
              <w:jc w:val="both"/>
              <w:rPr>
                <w:color w:val="000000"/>
                <w:sz w:val="24"/>
              </w:rPr>
            </w:pPr>
            <w:r>
              <w:rPr>
                <w:color w:val="000000"/>
                <w:sz w:val="24"/>
              </w:rPr>
              <w:t>Земельный участок, принадлежащий юридическому лицу на праве постоянного (бессрочного) пользования</w:t>
            </w:r>
          </w:p>
        </w:tc>
        <w:tc>
          <w:tcPr>
            <w:tcW w:type="dxa" w:w="520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4030000">
            <w:pPr>
              <w:ind/>
              <w:jc w:val="both"/>
              <w:rPr>
                <w:color w:val="000000"/>
                <w:sz w:val="24"/>
              </w:rPr>
            </w:pPr>
            <w:r>
              <w:rPr>
                <w:color w:val="000000"/>
                <w:sz w:val="24"/>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p w14:paraId="35030000">
            <w:pPr>
              <w:ind/>
              <w:jc w:val="both"/>
              <w:rPr>
                <w:color w:val="000000"/>
                <w:sz w:val="24"/>
              </w:rPr>
            </w:pPr>
            <w:r>
              <w:rPr>
                <w:color w:val="000000"/>
                <w:sz w:val="24"/>
              </w:rPr>
              <w:t>* Выписка из ЕГРН об объекте недвижимости (об испрашиваемом земельном участке).</w:t>
            </w:r>
          </w:p>
          <w:p w14:paraId="36030000">
            <w:pPr>
              <w:ind/>
              <w:jc w:val="both"/>
              <w:rPr>
                <w:color w:val="000000"/>
                <w:sz w:val="24"/>
              </w:rPr>
            </w:pPr>
            <w:r>
              <w:rPr>
                <w:color w:val="000000"/>
                <w:sz w:val="24"/>
              </w:rPr>
              <w:t>* Выписка из ЕГРЮЛ о юридическом лице, являющемся заявителем</w:t>
            </w:r>
          </w:p>
        </w:tc>
      </w:tr>
      <w:tr>
        <w:tc>
          <w:tcPr>
            <w:tcW w:type="dxa" w:w="68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7030000">
            <w:pPr>
              <w:ind/>
              <w:jc w:val="both"/>
              <w:rPr>
                <w:color w:val="000000"/>
                <w:sz w:val="24"/>
              </w:rPr>
            </w:pPr>
            <w:r>
              <w:rPr>
                <w:color w:val="000000"/>
                <w:sz w:val="24"/>
              </w:rPr>
              <w:t>27</w:t>
            </w:r>
          </w:p>
        </w:tc>
        <w:tc>
          <w:tcPr>
            <w:tcW w:type="dxa" w:w="209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8030000">
            <w:pPr>
              <w:ind/>
              <w:jc w:val="both"/>
              <w:rPr>
                <w:color w:val="000000"/>
                <w:sz w:val="24"/>
              </w:rPr>
            </w:pPr>
            <w:r>
              <w:rPr>
                <w:rStyle w:val="Style_4_ch"/>
                <w:sz w:val="24"/>
              </w:rPr>
              <w:fldChar w:fldCharType="begin"/>
            </w:r>
            <w:r>
              <w:rPr>
                <w:rStyle w:val="Style_4_ch"/>
                <w:sz w:val="24"/>
              </w:rPr>
              <w:instrText>HYPERLINK "https://login.consultant.ru/link/?req=doc&amp;base=LAW&amp;n=357118&amp;date=23.07.2020&amp;dst=479&amp;fld=134"</w:instrText>
            </w:r>
            <w:r>
              <w:rPr>
                <w:rStyle w:val="Style_4_ch"/>
                <w:sz w:val="24"/>
              </w:rPr>
              <w:fldChar w:fldCharType="separate"/>
            </w:r>
            <w:r>
              <w:rPr>
                <w:rStyle w:val="Style_4_ch"/>
                <w:sz w:val="24"/>
              </w:rPr>
              <w:t>Подпункт 12 пункта 2 статьи 39.6</w:t>
            </w:r>
            <w:r>
              <w:rPr>
                <w:rStyle w:val="Style_4_ch"/>
                <w:sz w:val="24"/>
              </w:rPr>
              <w:fldChar w:fldCharType="end"/>
            </w:r>
            <w:r>
              <w:rPr>
                <w:color w:val="000000"/>
                <w:sz w:val="24"/>
              </w:rPr>
              <w:t xml:space="preserve"> Земельного кодекса</w:t>
            </w:r>
          </w:p>
        </w:tc>
        <w:tc>
          <w:tcPr>
            <w:tcW w:type="dxa" w:w="225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9030000">
            <w:pPr>
              <w:ind/>
              <w:jc w:val="both"/>
              <w:rPr>
                <w:color w:val="000000"/>
                <w:sz w:val="24"/>
              </w:rPr>
            </w:pPr>
            <w:r>
              <w:rPr>
                <w:color w:val="000000"/>
                <w:sz w:val="24"/>
              </w:rPr>
              <w:t>В аренду</w:t>
            </w:r>
          </w:p>
        </w:tc>
        <w:tc>
          <w:tcPr>
            <w:tcW w:type="dxa" w:w="272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A030000">
            <w:pPr>
              <w:ind/>
              <w:jc w:val="both"/>
              <w:rPr>
                <w:color w:val="000000"/>
                <w:sz w:val="24"/>
              </w:rPr>
            </w:pPr>
            <w:r>
              <w:rPr>
                <w:color w:val="000000"/>
                <w:sz w:val="24"/>
              </w:rPr>
              <w:t>Крестьянское (фермерское) хозяйство или сельскохозяйственная организация, использующая 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type="dxa" w:w="277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B030000">
            <w:pPr>
              <w:ind/>
              <w:jc w:val="both"/>
              <w:rPr>
                <w:color w:val="000000"/>
                <w:sz w:val="24"/>
              </w:rPr>
            </w:pPr>
            <w:r>
              <w:rPr>
                <w:color w:val="000000"/>
                <w:sz w:val="24"/>
              </w:rPr>
              <w:t>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type="dxa" w:w="520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C030000">
            <w:pPr>
              <w:ind/>
              <w:jc w:val="both"/>
              <w:rPr>
                <w:color w:val="000000"/>
                <w:sz w:val="24"/>
              </w:rPr>
            </w:pPr>
            <w:r>
              <w:rPr>
                <w:color w:val="000000"/>
                <w:sz w:val="24"/>
              </w:rPr>
              <w:t>* Выписка из ЕГРН об объекте недвижимости (об испрашиваемом земельном участке).</w:t>
            </w:r>
          </w:p>
          <w:p w14:paraId="3D030000">
            <w:pPr>
              <w:ind/>
              <w:jc w:val="both"/>
              <w:rPr>
                <w:color w:val="000000"/>
                <w:sz w:val="24"/>
              </w:rPr>
            </w:pPr>
            <w:r>
              <w:rPr>
                <w:color w:val="000000"/>
                <w:sz w:val="24"/>
              </w:rPr>
              <w:t>* Выписка из ЕГРЮЛ о юридическом лице, являющемся заявителем.</w:t>
            </w:r>
          </w:p>
          <w:p w14:paraId="3E030000">
            <w:pPr>
              <w:ind/>
              <w:jc w:val="both"/>
              <w:rPr>
                <w:color w:val="000000"/>
                <w:sz w:val="24"/>
              </w:rPr>
            </w:pPr>
            <w:r>
              <w:rPr>
                <w:color w:val="000000"/>
                <w:sz w:val="24"/>
              </w:rPr>
              <w:t>* Выписка из ЕГРИП об индивидуальном предпринимателе, являющемся заявителем</w:t>
            </w:r>
          </w:p>
        </w:tc>
      </w:tr>
      <w:tr>
        <w:tc>
          <w:tcPr>
            <w:tcW w:type="dxa" w:w="68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F030000">
            <w:pPr>
              <w:ind/>
              <w:jc w:val="both"/>
              <w:rPr>
                <w:color w:val="000000"/>
                <w:sz w:val="24"/>
              </w:rPr>
            </w:pPr>
            <w:r>
              <w:rPr>
                <w:color w:val="000000"/>
                <w:sz w:val="24"/>
              </w:rPr>
              <w:t>28</w:t>
            </w:r>
          </w:p>
        </w:tc>
        <w:tc>
          <w:tcPr>
            <w:tcW w:type="dxa" w:w="209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0030000">
            <w:pPr>
              <w:ind/>
              <w:jc w:val="both"/>
              <w:rPr>
                <w:color w:val="000000"/>
                <w:sz w:val="24"/>
              </w:rPr>
            </w:pPr>
            <w:r>
              <w:rPr>
                <w:rStyle w:val="Style_4_ch"/>
                <w:sz w:val="24"/>
              </w:rPr>
              <w:fldChar w:fldCharType="begin"/>
            </w:r>
            <w:r>
              <w:rPr>
                <w:rStyle w:val="Style_4_ch"/>
                <w:sz w:val="24"/>
              </w:rPr>
              <w:instrText>HYPERLINK "https://login.consultant.ru/link/?req=doc&amp;base=LAW&amp;n=357118&amp;date=23.07.2020&amp;dst=480&amp;fld=134"</w:instrText>
            </w:r>
            <w:r>
              <w:rPr>
                <w:rStyle w:val="Style_4_ch"/>
                <w:sz w:val="24"/>
              </w:rPr>
              <w:fldChar w:fldCharType="separate"/>
            </w:r>
            <w:r>
              <w:rPr>
                <w:rStyle w:val="Style_4_ch"/>
                <w:sz w:val="24"/>
              </w:rPr>
              <w:t>Подпункт 13 пункта 2 статьи 39.6</w:t>
            </w:r>
            <w:r>
              <w:rPr>
                <w:rStyle w:val="Style_4_ch"/>
                <w:sz w:val="24"/>
              </w:rPr>
              <w:fldChar w:fldCharType="end"/>
            </w:r>
            <w:r>
              <w:rPr>
                <w:color w:val="000000"/>
                <w:sz w:val="24"/>
              </w:rPr>
              <w:t xml:space="preserve"> Земельного кодекса</w:t>
            </w:r>
          </w:p>
        </w:tc>
        <w:tc>
          <w:tcPr>
            <w:tcW w:type="dxa" w:w="225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1030000">
            <w:pPr>
              <w:ind/>
              <w:jc w:val="both"/>
              <w:rPr>
                <w:color w:val="000000"/>
                <w:sz w:val="24"/>
              </w:rPr>
            </w:pPr>
            <w:r>
              <w:rPr>
                <w:color w:val="000000"/>
                <w:sz w:val="24"/>
              </w:rPr>
              <w:t>В аренду</w:t>
            </w:r>
          </w:p>
        </w:tc>
        <w:tc>
          <w:tcPr>
            <w:tcW w:type="dxa" w:w="272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2030000">
            <w:pPr>
              <w:ind/>
              <w:jc w:val="both"/>
              <w:rPr>
                <w:color w:val="000000"/>
                <w:sz w:val="24"/>
              </w:rPr>
            </w:pPr>
            <w:r>
              <w:rPr>
                <w:color w:val="000000"/>
                <w:sz w:val="24"/>
              </w:rPr>
              <w:t xml:space="preserve">Лицо, с которым заключен договор о комплексном развитии территории в соответствии с Градостроительным </w:t>
            </w:r>
            <w:r>
              <w:rPr>
                <w:rStyle w:val="Style_4_ch"/>
                <w:sz w:val="24"/>
              </w:rPr>
              <w:fldChar w:fldCharType="begin"/>
            </w:r>
            <w:r>
              <w:rPr>
                <w:rStyle w:val="Style_4_ch"/>
                <w:sz w:val="24"/>
              </w:rPr>
              <w:instrText>HYPERLINK "https://login.consultant.ru/link/?rnd=3B37A496A835D17D5819C9689B365EBC&amp;req=doc&amp;base=LAW&amp;n=373276&amp;dst=3467&amp;fld=134&amp;REFFIELD=134&amp;REFDST=101209&amp;REFDOC=373104&amp;REFBASE=LAW&amp;stat=refcode%3D16610%3Bdstident%3D3467%3Bindex%3D803&amp;date=12.02.2021"</w:instrText>
            </w:r>
            <w:r>
              <w:rPr>
                <w:rStyle w:val="Style_4_ch"/>
                <w:sz w:val="24"/>
              </w:rPr>
              <w:fldChar w:fldCharType="separate"/>
            </w:r>
            <w:r>
              <w:rPr>
                <w:rStyle w:val="Style_4_ch"/>
                <w:sz w:val="24"/>
              </w:rPr>
              <w:t>кодексом</w:t>
            </w:r>
            <w:r>
              <w:rPr>
                <w:rStyle w:val="Style_4_ch"/>
                <w:sz w:val="24"/>
              </w:rPr>
              <w:fldChar w:fldCharType="end"/>
            </w:r>
            <w:r>
              <w:rPr>
                <w:color w:val="000000"/>
                <w:sz w:val="24"/>
              </w:rPr>
              <w:t xml:space="preserve"> Российской Федерации, либо юридическому лицу, созданному Российской Федерацией или субъектом Российской Федерации и обеспечивающему в соответствии с Градостроительным </w:t>
            </w:r>
            <w:r>
              <w:rPr>
                <w:rStyle w:val="Style_4_ch"/>
                <w:sz w:val="24"/>
              </w:rPr>
              <w:fldChar w:fldCharType="begin"/>
            </w:r>
            <w:r>
              <w:rPr>
                <w:rStyle w:val="Style_4_ch"/>
                <w:sz w:val="24"/>
              </w:rPr>
              <w:instrText>HYPERLINK "https://login.consultant.ru/link/?rnd=3B37A496A835D17D5819C9689B365EBC&amp;req=doc&amp;base=LAW&amp;n=373276&amp;REFFIELD=134&amp;REFDST=101209&amp;REFDOC=373104&amp;REFBASE=LAW&amp;stat=refcode%3D16876%3Bindex%3D803&amp;date=12.02.2021"</w:instrText>
            </w:r>
            <w:r>
              <w:rPr>
                <w:rStyle w:val="Style_4_ch"/>
                <w:sz w:val="24"/>
              </w:rPr>
              <w:fldChar w:fldCharType="separate"/>
            </w:r>
            <w:r>
              <w:rPr>
                <w:rStyle w:val="Style_4_ch"/>
                <w:sz w:val="24"/>
              </w:rPr>
              <w:t>кодексом</w:t>
            </w:r>
            <w:r>
              <w:rPr>
                <w:rStyle w:val="Style_4_ch"/>
                <w:sz w:val="24"/>
              </w:rPr>
              <w:fldChar w:fldCharType="end"/>
            </w:r>
            <w:r>
              <w:rPr>
                <w:color w:val="000000"/>
                <w:sz w:val="24"/>
              </w:rPr>
              <w:t xml:space="preserve"> Российской Федерации реализацию решения о комплексном развитии территории</w:t>
            </w:r>
          </w:p>
          <w:p w14:paraId="43030000">
            <w:pPr>
              <w:ind/>
              <w:jc w:val="both"/>
              <w:rPr>
                <w:color w:val="000000"/>
                <w:sz w:val="24"/>
              </w:rPr>
            </w:pPr>
          </w:p>
        </w:tc>
        <w:tc>
          <w:tcPr>
            <w:tcW w:type="dxa" w:w="277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4030000">
            <w:pPr>
              <w:ind/>
              <w:jc w:val="both"/>
              <w:rPr>
                <w:color w:val="000000"/>
                <w:sz w:val="24"/>
              </w:rPr>
            </w:pPr>
            <w:r>
              <w:rPr>
                <w:color w:val="000000"/>
                <w:sz w:val="24"/>
              </w:rPr>
              <w:t xml:space="preserve">Земельный участок, образованный в границах территории, в отношении которой заключен договор о комплексном развитии </w:t>
            </w:r>
          </w:p>
        </w:tc>
        <w:tc>
          <w:tcPr>
            <w:tcW w:type="dxa" w:w="520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5030000">
            <w:pPr>
              <w:ind/>
              <w:jc w:val="both"/>
              <w:rPr>
                <w:color w:val="000000"/>
                <w:sz w:val="24"/>
              </w:rPr>
            </w:pPr>
            <w:r>
              <w:rPr>
                <w:color w:val="000000"/>
                <w:sz w:val="24"/>
              </w:rPr>
              <w:t xml:space="preserve">Договор о комплексном развитии территории в соответствии с Градостроительным </w:t>
            </w:r>
            <w:r>
              <w:rPr>
                <w:rStyle w:val="Style_4_ch"/>
                <w:sz w:val="24"/>
              </w:rPr>
              <w:fldChar w:fldCharType="begin"/>
            </w:r>
            <w:r>
              <w:rPr>
                <w:rStyle w:val="Style_4_ch"/>
                <w:sz w:val="24"/>
              </w:rPr>
              <w:instrText>HYPERLINK "https://login.consultant.ru/link/?rnd=3B37A496A835D17D5819C9689B365EBC&amp;req=doc&amp;base=LAW&amp;n=373276&amp;dst=3467&amp;fld=134&amp;REFFIELD=134&amp;REFDST=101209&amp;REFDOC=373104&amp;REFBASE=LAW&amp;stat=refcode%3D16610%3Bdstident%3D3467%3Bindex%3D803&amp;date=12.02.2021"</w:instrText>
            </w:r>
            <w:r>
              <w:rPr>
                <w:rStyle w:val="Style_4_ch"/>
                <w:sz w:val="24"/>
              </w:rPr>
              <w:fldChar w:fldCharType="separate"/>
            </w:r>
            <w:r>
              <w:rPr>
                <w:rStyle w:val="Style_4_ch"/>
                <w:sz w:val="24"/>
              </w:rPr>
              <w:t>кодексом</w:t>
            </w:r>
            <w:r>
              <w:rPr>
                <w:rStyle w:val="Style_4_ch"/>
                <w:sz w:val="24"/>
              </w:rPr>
              <w:fldChar w:fldCharType="end"/>
            </w:r>
            <w:r>
              <w:rPr>
                <w:color w:val="000000"/>
                <w:sz w:val="24"/>
              </w:rPr>
              <w:t xml:space="preserve"> Российской Федерации, либо юридическому лицу, созданному Российской Федерацией или субъектом Российской Федерации и обеспечивающему в соответствии с Градостроительным </w:t>
            </w:r>
            <w:r>
              <w:rPr>
                <w:rStyle w:val="Style_4_ch"/>
                <w:sz w:val="24"/>
              </w:rPr>
              <w:fldChar w:fldCharType="begin"/>
            </w:r>
            <w:r>
              <w:rPr>
                <w:rStyle w:val="Style_4_ch"/>
                <w:sz w:val="24"/>
              </w:rPr>
              <w:instrText>HYPERLINK "https://login.consultant.ru/link/?rnd=3B37A496A835D17D5819C9689B365EBC&amp;req=doc&amp;base=LAW&amp;n=373276&amp;REFFIELD=134&amp;REFDST=101209&amp;REFDOC=373104&amp;REFBASE=LAW&amp;stat=refcode%3D16876%3Bindex%3D803&amp;date=12.02.2021"</w:instrText>
            </w:r>
            <w:r>
              <w:rPr>
                <w:rStyle w:val="Style_4_ch"/>
                <w:sz w:val="24"/>
              </w:rPr>
              <w:fldChar w:fldCharType="separate"/>
            </w:r>
            <w:r>
              <w:rPr>
                <w:rStyle w:val="Style_4_ch"/>
                <w:sz w:val="24"/>
              </w:rPr>
              <w:t>кодексом</w:t>
            </w:r>
            <w:r>
              <w:rPr>
                <w:rStyle w:val="Style_4_ch"/>
                <w:sz w:val="24"/>
              </w:rPr>
              <w:fldChar w:fldCharType="end"/>
            </w:r>
            <w:r>
              <w:rPr>
                <w:color w:val="000000"/>
                <w:sz w:val="24"/>
              </w:rPr>
              <w:t xml:space="preserve"> Российской Федерации реализацию решения о комплексном развитии территории</w:t>
            </w:r>
          </w:p>
          <w:p w14:paraId="46030000">
            <w:pPr>
              <w:ind/>
              <w:jc w:val="both"/>
              <w:rPr>
                <w:color w:val="000000"/>
                <w:sz w:val="24"/>
              </w:rPr>
            </w:pPr>
            <w:r>
              <w:rPr>
                <w:color w:val="000000"/>
                <w:sz w:val="24"/>
              </w:rPr>
              <w:t>* Выписка из ЕГРН об объекте недвижимости (об испрашиваемом земельном участке).</w:t>
            </w:r>
          </w:p>
          <w:p w14:paraId="47030000">
            <w:pPr>
              <w:ind/>
              <w:jc w:val="both"/>
              <w:rPr>
                <w:color w:val="000000"/>
                <w:sz w:val="24"/>
              </w:rPr>
            </w:pPr>
            <w:r>
              <w:rPr>
                <w:color w:val="000000"/>
                <w:sz w:val="24"/>
              </w:rPr>
              <w:t>* Утвержденный проект планировки и утвержденный проект межевания территории.</w:t>
            </w:r>
          </w:p>
          <w:p w14:paraId="48030000">
            <w:pPr>
              <w:ind/>
              <w:jc w:val="both"/>
              <w:rPr>
                <w:color w:val="000000"/>
                <w:sz w:val="24"/>
              </w:rPr>
            </w:pPr>
            <w:r>
              <w:rPr>
                <w:color w:val="000000"/>
                <w:sz w:val="24"/>
              </w:rPr>
              <w:t>* Выписка из ЕГРЮЛ о юридическом лице, являющемся заявителем</w:t>
            </w:r>
          </w:p>
        </w:tc>
      </w:tr>
      <w:tr>
        <w:tc>
          <w:tcPr>
            <w:tcW w:type="dxa" w:w="68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9030000">
            <w:pPr>
              <w:ind/>
              <w:jc w:val="both"/>
              <w:rPr>
                <w:color w:val="000000"/>
                <w:sz w:val="24"/>
              </w:rPr>
            </w:pPr>
            <w:r>
              <w:rPr>
                <w:color w:val="000000"/>
                <w:sz w:val="24"/>
              </w:rPr>
              <w:t>29</w:t>
            </w:r>
          </w:p>
        </w:tc>
        <w:tc>
          <w:tcPr>
            <w:tcW w:type="dxa" w:w="209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A030000">
            <w:pPr>
              <w:ind/>
              <w:jc w:val="both"/>
              <w:rPr>
                <w:color w:val="000000"/>
                <w:sz w:val="24"/>
              </w:rPr>
            </w:pPr>
            <w:r>
              <w:rPr>
                <w:rStyle w:val="Style_4_ch"/>
                <w:sz w:val="24"/>
              </w:rPr>
              <w:fldChar w:fldCharType="begin"/>
            </w:r>
            <w:r>
              <w:rPr>
                <w:rStyle w:val="Style_4_ch"/>
                <w:sz w:val="24"/>
              </w:rPr>
              <w:instrText>HYPERLINK "https://login.consultant.ru/link/?req=doc&amp;base=LAW&amp;n=357118&amp;date=23.07.2020&amp;dst=481&amp;fld=134"</w:instrText>
            </w:r>
            <w:r>
              <w:rPr>
                <w:rStyle w:val="Style_4_ch"/>
                <w:sz w:val="24"/>
              </w:rPr>
              <w:fldChar w:fldCharType="separate"/>
            </w:r>
            <w:r>
              <w:rPr>
                <w:rStyle w:val="Style_4_ch"/>
                <w:sz w:val="24"/>
              </w:rPr>
              <w:t>Подпункт 14 пункта 2 статьи 39.6</w:t>
            </w:r>
            <w:r>
              <w:rPr>
                <w:rStyle w:val="Style_4_ch"/>
                <w:sz w:val="24"/>
              </w:rPr>
              <w:fldChar w:fldCharType="end"/>
            </w:r>
            <w:r>
              <w:rPr>
                <w:color w:val="000000"/>
                <w:sz w:val="24"/>
              </w:rPr>
              <w:t xml:space="preserve"> Земельного кодекса</w:t>
            </w:r>
          </w:p>
        </w:tc>
        <w:tc>
          <w:tcPr>
            <w:tcW w:type="dxa" w:w="225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B030000">
            <w:pPr>
              <w:ind/>
              <w:jc w:val="both"/>
              <w:rPr>
                <w:color w:val="000000"/>
                <w:sz w:val="24"/>
              </w:rPr>
            </w:pPr>
            <w:r>
              <w:rPr>
                <w:color w:val="000000"/>
                <w:sz w:val="24"/>
              </w:rPr>
              <w:t>В аренду</w:t>
            </w:r>
          </w:p>
        </w:tc>
        <w:tc>
          <w:tcPr>
            <w:tcW w:type="dxa" w:w="272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C030000">
            <w:pPr>
              <w:ind/>
              <w:jc w:val="both"/>
              <w:rPr>
                <w:color w:val="000000"/>
                <w:sz w:val="24"/>
              </w:rPr>
            </w:pPr>
            <w:r>
              <w:rPr>
                <w:color w:val="000000"/>
                <w:sz w:val="24"/>
              </w:rPr>
              <w:t>Гражданин, имеющий право на первоочередное или внеочередное приобретение земельных участков</w:t>
            </w:r>
          </w:p>
        </w:tc>
        <w:tc>
          <w:tcPr>
            <w:tcW w:type="dxa" w:w="277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D030000">
            <w:pPr>
              <w:ind/>
              <w:jc w:val="both"/>
              <w:rPr>
                <w:color w:val="000000"/>
                <w:sz w:val="24"/>
              </w:rPr>
            </w:pPr>
            <w:r>
              <w:rPr>
                <w:color w:val="000000"/>
                <w:sz w:val="24"/>
              </w:rPr>
              <w:t>Случаи предоставления земельных участков устанавливаются федеральным законом или законом субъекта Российской Федерации</w:t>
            </w:r>
          </w:p>
        </w:tc>
        <w:tc>
          <w:tcPr>
            <w:tcW w:type="dxa" w:w="520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E030000">
            <w:pPr>
              <w:ind/>
              <w:jc w:val="both"/>
              <w:rPr>
                <w:color w:val="000000"/>
                <w:sz w:val="24"/>
              </w:rPr>
            </w:pPr>
            <w:r>
              <w:rPr>
                <w:color w:val="000000"/>
                <w:sz w:val="24"/>
              </w:rPr>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p w14:paraId="4F030000">
            <w:pPr>
              <w:ind/>
              <w:jc w:val="both"/>
              <w:rPr>
                <w:color w:val="000000"/>
                <w:sz w:val="24"/>
              </w:rPr>
            </w:pPr>
            <w:r>
              <w:rPr>
                <w:color w:val="000000"/>
                <w:sz w:val="24"/>
              </w:rPr>
              <w:t>* Выписка из ЕГРН об объекте недвижимости (об испрашиваемом земельном участке)</w:t>
            </w:r>
          </w:p>
        </w:tc>
      </w:tr>
      <w:tr>
        <w:tc>
          <w:tcPr>
            <w:tcW w:type="dxa" w:w="68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0030000">
            <w:pPr>
              <w:ind/>
              <w:jc w:val="both"/>
              <w:rPr>
                <w:color w:val="000000"/>
                <w:sz w:val="24"/>
              </w:rPr>
            </w:pPr>
            <w:r>
              <w:rPr>
                <w:color w:val="000000"/>
                <w:sz w:val="24"/>
              </w:rPr>
              <w:t>30</w:t>
            </w:r>
          </w:p>
        </w:tc>
        <w:tc>
          <w:tcPr>
            <w:tcW w:type="dxa" w:w="209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1030000">
            <w:pPr>
              <w:ind/>
              <w:jc w:val="both"/>
              <w:rPr>
                <w:color w:val="000000"/>
                <w:sz w:val="24"/>
              </w:rPr>
            </w:pPr>
            <w:r>
              <w:rPr>
                <w:rStyle w:val="Style_4_ch"/>
                <w:sz w:val="24"/>
              </w:rPr>
              <w:fldChar w:fldCharType="begin"/>
            </w:r>
            <w:r>
              <w:rPr>
                <w:rStyle w:val="Style_4_ch"/>
                <w:sz w:val="24"/>
              </w:rPr>
              <w:instrText>HYPERLINK "https://login.consultant.ru/link/?req=doc&amp;base=LAW&amp;n=357118&amp;date=23.07.2020&amp;dst=1699&amp;fld=134"</w:instrText>
            </w:r>
            <w:r>
              <w:rPr>
                <w:rStyle w:val="Style_4_ch"/>
                <w:sz w:val="24"/>
              </w:rPr>
              <w:fldChar w:fldCharType="separate"/>
            </w:r>
            <w:r>
              <w:rPr>
                <w:rStyle w:val="Style_4_ch"/>
                <w:sz w:val="24"/>
              </w:rPr>
              <w:t>Подпункт 15 пункта 2 статьи 39.6</w:t>
            </w:r>
            <w:r>
              <w:rPr>
                <w:rStyle w:val="Style_4_ch"/>
                <w:sz w:val="24"/>
              </w:rPr>
              <w:fldChar w:fldCharType="end"/>
            </w:r>
            <w:r>
              <w:rPr>
                <w:color w:val="000000"/>
                <w:sz w:val="24"/>
              </w:rPr>
              <w:t xml:space="preserve"> Земельного кодекса</w:t>
            </w:r>
          </w:p>
        </w:tc>
        <w:tc>
          <w:tcPr>
            <w:tcW w:type="dxa" w:w="225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2030000">
            <w:pPr>
              <w:ind/>
              <w:jc w:val="both"/>
              <w:rPr>
                <w:color w:val="000000"/>
                <w:sz w:val="24"/>
              </w:rPr>
            </w:pPr>
            <w:r>
              <w:rPr>
                <w:color w:val="000000"/>
                <w:sz w:val="24"/>
              </w:rPr>
              <w:t>В аренду</w:t>
            </w:r>
          </w:p>
        </w:tc>
        <w:tc>
          <w:tcPr>
            <w:tcW w:type="dxa" w:w="272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3030000">
            <w:pPr>
              <w:ind/>
              <w:jc w:val="both"/>
              <w:rPr>
                <w:color w:val="000000"/>
                <w:sz w:val="24"/>
              </w:rPr>
            </w:pPr>
            <w:r>
              <w:rPr>
                <w:color w:val="000000"/>
                <w:sz w:val="24"/>
              </w:rPr>
              <w:t xml:space="preserve">Гражданин, подавший заявление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w:t>
            </w:r>
            <w:r>
              <w:rPr>
                <w:color w:val="000000"/>
                <w:sz w:val="24"/>
              </w:rPr>
              <w:t>садоводства для собственных нужд</w:t>
            </w:r>
          </w:p>
        </w:tc>
        <w:tc>
          <w:tcPr>
            <w:tcW w:type="dxa" w:w="277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4030000">
            <w:pPr>
              <w:ind/>
              <w:jc w:val="both"/>
              <w:rPr>
                <w:color w:val="000000"/>
                <w:sz w:val="24"/>
              </w:rPr>
            </w:pPr>
            <w:r>
              <w:rPr>
                <w:color w:val="000000"/>
                <w:sz w:val="24"/>
              </w:rPr>
              <w:t xml:space="preserve">Земельный участок, предназначенный для индивидуального жилищного строительства, ведения личного подсобного хозяйства в границах населенного пункта, </w:t>
            </w:r>
            <w:r>
              <w:rPr>
                <w:color w:val="000000"/>
                <w:sz w:val="24"/>
              </w:rPr>
              <w:t>садоводства для собственных нужд</w:t>
            </w:r>
          </w:p>
        </w:tc>
        <w:tc>
          <w:tcPr>
            <w:tcW w:type="dxa" w:w="520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5030000">
            <w:pPr>
              <w:ind/>
              <w:jc w:val="both"/>
              <w:rPr>
                <w:color w:val="000000"/>
                <w:sz w:val="24"/>
              </w:rPr>
            </w:pPr>
            <w:r>
              <w:rPr>
                <w:color w:val="000000"/>
                <w:sz w:val="24"/>
              </w:rPr>
              <w:t>Решение о предварительном согласовании предоставления земельного участка, если такое решение принято иным уполномоченным органом.</w:t>
            </w:r>
          </w:p>
          <w:p w14:paraId="56030000">
            <w:pPr>
              <w:ind/>
              <w:jc w:val="both"/>
              <w:rPr>
                <w:color w:val="000000"/>
                <w:sz w:val="24"/>
              </w:rPr>
            </w:pPr>
            <w:r>
              <w:rPr>
                <w:color w:val="000000"/>
                <w:sz w:val="24"/>
              </w:rPr>
              <w:t>* Выписка из ЕГРН об объекте недвижимости (об испрашиваемом земельном участке)</w:t>
            </w:r>
          </w:p>
        </w:tc>
      </w:tr>
      <w:tr>
        <w:tc>
          <w:tcPr>
            <w:tcW w:type="dxa" w:w="68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7030000">
            <w:pPr>
              <w:ind/>
              <w:jc w:val="both"/>
              <w:rPr>
                <w:color w:val="000000"/>
                <w:sz w:val="24"/>
              </w:rPr>
            </w:pPr>
            <w:r>
              <w:rPr>
                <w:color w:val="000000"/>
                <w:sz w:val="24"/>
              </w:rPr>
              <w:t>31</w:t>
            </w:r>
          </w:p>
        </w:tc>
        <w:tc>
          <w:tcPr>
            <w:tcW w:type="dxa" w:w="209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8030000">
            <w:pPr>
              <w:ind/>
              <w:jc w:val="both"/>
              <w:rPr>
                <w:color w:val="000000"/>
                <w:sz w:val="24"/>
              </w:rPr>
            </w:pPr>
            <w:r>
              <w:rPr>
                <w:rStyle w:val="Style_4_ch"/>
                <w:sz w:val="24"/>
              </w:rPr>
              <w:fldChar w:fldCharType="begin"/>
            </w:r>
            <w:r>
              <w:rPr>
                <w:rStyle w:val="Style_4_ch"/>
                <w:sz w:val="24"/>
              </w:rPr>
              <w:instrText>HYPERLINK "https://login.consultant.ru/link/?req=doc&amp;base=LAW&amp;n=357118&amp;date=23.07.2020&amp;dst=483&amp;fld=134"</w:instrText>
            </w:r>
            <w:r>
              <w:rPr>
                <w:rStyle w:val="Style_4_ch"/>
                <w:sz w:val="24"/>
              </w:rPr>
              <w:fldChar w:fldCharType="separate"/>
            </w:r>
            <w:r>
              <w:rPr>
                <w:rStyle w:val="Style_4_ch"/>
                <w:sz w:val="24"/>
              </w:rPr>
              <w:t>Подпункт 16 пункта 2 статьи 39.6</w:t>
            </w:r>
            <w:r>
              <w:rPr>
                <w:rStyle w:val="Style_4_ch"/>
                <w:sz w:val="24"/>
              </w:rPr>
              <w:fldChar w:fldCharType="end"/>
            </w:r>
            <w:r>
              <w:rPr>
                <w:color w:val="000000"/>
                <w:sz w:val="24"/>
              </w:rPr>
              <w:t xml:space="preserve"> Земельного кодекса</w:t>
            </w:r>
          </w:p>
        </w:tc>
        <w:tc>
          <w:tcPr>
            <w:tcW w:type="dxa" w:w="225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9030000">
            <w:pPr>
              <w:ind/>
              <w:jc w:val="both"/>
              <w:rPr>
                <w:color w:val="000000"/>
                <w:sz w:val="24"/>
              </w:rPr>
            </w:pPr>
            <w:r>
              <w:rPr>
                <w:color w:val="000000"/>
                <w:sz w:val="24"/>
              </w:rPr>
              <w:t>В аренду</w:t>
            </w:r>
          </w:p>
        </w:tc>
        <w:tc>
          <w:tcPr>
            <w:tcW w:type="dxa" w:w="272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A030000">
            <w:pPr>
              <w:ind/>
              <w:jc w:val="both"/>
              <w:rPr>
                <w:color w:val="000000"/>
                <w:sz w:val="24"/>
              </w:rPr>
            </w:pPr>
            <w:r>
              <w:rPr>
                <w:color w:val="000000"/>
                <w:sz w:val="24"/>
              </w:rPr>
              <w:t>Гражданин или юридическое лицо, у которого изъят для государственных или муниципальных нужд предоставленный на праве аренды земельный участок</w:t>
            </w:r>
          </w:p>
        </w:tc>
        <w:tc>
          <w:tcPr>
            <w:tcW w:type="dxa" w:w="277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B030000">
            <w:pPr>
              <w:ind/>
              <w:jc w:val="both"/>
              <w:rPr>
                <w:color w:val="000000"/>
                <w:sz w:val="24"/>
              </w:rPr>
            </w:pPr>
            <w:r>
              <w:rPr>
                <w:color w:val="000000"/>
                <w:sz w:val="24"/>
              </w:rPr>
              <w:t>Земельный участок, предоставляемый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tc>
        <w:tc>
          <w:tcPr>
            <w:tcW w:type="dxa" w:w="520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C030000">
            <w:pPr>
              <w:ind/>
              <w:jc w:val="both"/>
              <w:rPr>
                <w:color w:val="000000"/>
                <w:sz w:val="24"/>
              </w:rPr>
            </w:pPr>
            <w:r>
              <w:rPr>
                <w:color w:val="000000"/>
                <w:sz w:val="24"/>
              </w:rPr>
              <w:t>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p w14:paraId="5D030000">
            <w:pPr>
              <w:ind/>
              <w:jc w:val="both"/>
              <w:rPr>
                <w:color w:val="000000"/>
                <w:sz w:val="24"/>
              </w:rPr>
            </w:pPr>
            <w:r>
              <w:rPr>
                <w:color w:val="000000"/>
                <w:sz w:val="24"/>
              </w:rPr>
              <w:t>* Выписка из ЕГРН об объекте недвижимости (об испрашиваемом земельном участке).</w:t>
            </w:r>
          </w:p>
          <w:p w14:paraId="5E030000">
            <w:pPr>
              <w:ind/>
              <w:jc w:val="both"/>
              <w:rPr>
                <w:color w:val="000000"/>
                <w:sz w:val="24"/>
              </w:rPr>
            </w:pPr>
            <w:r>
              <w:rPr>
                <w:color w:val="000000"/>
                <w:sz w:val="24"/>
              </w:rPr>
              <w:t>* Выписка из ЕГРЮЛ о юридическом лице, являющемся заявителем</w:t>
            </w:r>
          </w:p>
        </w:tc>
      </w:tr>
      <w:tr>
        <w:tc>
          <w:tcPr>
            <w:tcW w:type="dxa" w:w="68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F030000">
            <w:pPr>
              <w:ind/>
              <w:jc w:val="both"/>
              <w:rPr>
                <w:color w:val="000000"/>
                <w:sz w:val="24"/>
              </w:rPr>
            </w:pPr>
            <w:r>
              <w:rPr>
                <w:color w:val="000000"/>
                <w:sz w:val="24"/>
              </w:rPr>
              <w:t>32</w:t>
            </w:r>
          </w:p>
        </w:tc>
        <w:tc>
          <w:tcPr>
            <w:tcW w:type="dxa" w:w="209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0030000">
            <w:pPr>
              <w:ind/>
              <w:jc w:val="both"/>
              <w:rPr>
                <w:color w:val="000000"/>
                <w:sz w:val="24"/>
              </w:rPr>
            </w:pPr>
            <w:r>
              <w:rPr>
                <w:rStyle w:val="Style_4_ch"/>
                <w:sz w:val="24"/>
              </w:rPr>
              <w:fldChar w:fldCharType="begin"/>
            </w:r>
            <w:r>
              <w:rPr>
                <w:rStyle w:val="Style_4_ch"/>
                <w:sz w:val="24"/>
              </w:rPr>
              <w:instrText>HYPERLINK "https://login.consultant.ru/link/?req=doc&amp;base=LAW&amp;n=357118&amp;date=23.07.2020&amp;dst=484&amp;fld=134"</w:instrText>
            </w:r>
            <w:r>
              <w:rPr>
                <w:rStyle w:val="Style_4_ch"/>
                <w:sz w:val="24"/>
              </w:rPr>
              <w:fldChar w:fldCharType="separate"/>
            </w:r>
            <w:r>
              <w:rPr>
                <w:rStyle w:val="Style_4_ch"/>
                <w:sz w:val="24"/>
              </w:rPr>
              <w:t>Подпункт 17 пункта 2 статьи 39.6</w:t>
            </w:r>
            <w:r>
              <w:rPr>
                <w:rStyle w:val="Style_4_ch"/>
                <w:sz w:val="24"/>
              </w:rPr>
              <w:fldChar w:fldCharType="end"/>
            </w:r>
            <w:r>
              <w:rPr>
                <w:color w:val="000000"/>
                <w:sz w:val="24"/>
              </w:rPr>
              <w:t xml:space="preserve"> Земельного кодекса</w:t>
            </w:r>
          </w:p>
        </w:tc>
        <w:tc>
          <w:tcPr>
            <w:tcW w:type="dxa" w:w="225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1030000">
            <w:pPr>
              <w:ind/>
              <w:jc w:val="both"/>
              <w:rPr>
                <w:color w:val="000000"/>
                <w:sz w:val="24"/>
              </w:rPr>
            </w:pPr>
            <w:r>
              <w:rPr>
                <w:color w:val="000000"/>
                <w:sz w:val="24"/>
              </w:rPr>
              <w:t>В аренду</w:t>
            </w:r>
          </w:p>
        </w:tc>
        <w:tc>
          <w:tcPr>
            <w:tcW w:type="dxa" w:w="272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2030000">
            <w:pPr>
              <w:ind/>
              <w:jc w:val="both"/>
              <w:rPr>
                <w:color w:val="000000"/>
                <w:sz w:val="24"/>
              </w:rPr>
            </w:pPr>
            <w:r>
              <w:rPr>
                <w:color w:val="000000"/>
                <w:sz w:val="24"/>
              </w:rPr>
              <w:t>Религиозная организация</w:t>
            </w:r>
          </w:p>
        </w:tc>
        <w:tc>
          <w:tcPr>
            <w:tcW w:type="dxa" w:w="277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3030000">
            <w:pPr>
              <w:ind/>
              <w:jc w:val="both"/>
              <w:rPr>
                <w:color w:val="000000"/>
                <w:sz w:val="24"/>
              </w:rPr>
            </w:pPr>
            <w:r>
              <w:rPr>
                <w:color w:val="000000"/>
                <w:sz w:val="24"/>
              </w:rPr>
              <w:t>Земельный участок, предназначенный для осуществления сельскохозяйственного производства</w:t>
            </w:r>
          </w:p>
        </w:tc>
        <w:tc>
          <w:tcPr>
            <w:tcW w:type="dxa" w:w="520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4030000">
            <w:pPr>
              <w:ind/>
              <w:jc w:val="both"/>
              <w:rPr>
                <w:color w:val="000000"/>
                <w:sz w:val="24"/>
              </w:rPr>
            </w:pPr>
            <w:r>
              <w:rPr>
                <w:color w:val="000000"/>
                <w:sz w:val="24"/>
              </w:rPr>
              <w:t>* Выписка из ЕГРН об объекте недвижимости (об испрашиваемом земельном участке).</w:t>
            </w:r>
          </w:p>
          <w:p w14:paraId="65030000">
            <w:pPr>
              <w:ind/>
              <w:jc w:val="both"/>
              <w:rPr>
                <w:color w:val="000000"/>
                <w:sz w:val="24"/>
              </w:rPr>
            </w:pPr>
            <w:r>
              <w:rPr>
                <w:color w:val="000000"/>
                <w:sz w:val="24"/>
              </w:rPr>
              <w:t>* Выписка из ЕГРЮЛ о юридическом лице, являющемся заявителем</w:t>
            </w:r>
          </w:p>
        </w:tc>
      </w:tr>
      <w:tr>
        <w:tc>
          <w:tcPr>
            <w:tcW w:type="dxa" w:w="68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6030000">
            <w:pPr>
              <w:ind/>
              <w:jc w:val="both"/>
              <w:rPr>
                <w:color w:val="000000"/>
                <w:sz w:val="24"/>
              </w:rPr>
            </w:pPr>
            <w:r>
              <w:rPr>
                <w:color w:val="000000"/>
                <w:sz w:val="24"/>
              </w:rPr>
              <w:t>33</w:t>
            </w:r>
          </w:p>
        </w:tc>
        <w:tc>
          <w:tcPr>
            <w:tcW w:type="dxa" w:w="209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7030000">
            <w:pPr>
              <w:ind/>
              <w:jc w:val="both"/>
              <w:rPr>
                <w:color w:val="000000"/>
                <w:sz w:val="24"/>
              </w:rPr>
            </w:pPr>
            <w:r>
              <w:rPr>
                <w:rStyle w:val="Style_4_ch"/>
                <w:sz w:val="24"/>
              </w:rPr>
              <w:fldChar w:fldCharType="begin"/>
            </w:r>
            <w:r>
              <w:rPr>
                <w:rStyle w:val="Style_4_ch"/>
                <w:sz w:val="24"/>
              </w:rPr>
              <w:instrText>HYPERLINK "https://login.consultant.ru/link/?req=doc&amp;base=LAW&amp;n=357118&amp;date=23.07.2020&amp;dst=484&amp;fld=134"</w:instrText>
            </w:r>
            <w:r>
              <w:rPr>
                <w:rStyle w:val="Style_4_ch"/>
                <w:sz w:val="24"/>
              </w:rPr>
              <w:fldChar w:fldCharType="separate"/>
            </w:r>
            <w:r>
              <w:rPr>
                <w:rStyle w:val="Style_4_ch"/>
                <w:sz w:val="24"/>
              </w:rPr>
              <w:t>Подпункт 17 пункта 2 статьи 39.6</w:t>
            </w:r>
            <w:r>
              <w:rPr>
                <w:rStyle w:val="Style_4_ch"/>
                <w:sz w:val="24"/>
              </w:rPr>
              <w:fldChar w:fldCharType="end"/>
            </w:r>
            <w:r>
              <w:rPr>
                <w:color w:val="000000"/>
                <w:sz w:val="24"/>
              </w:rPr>
              <w:t xml:space="preserve"> Земельного кодекса</w:t>
            </w:r>
          </w:p>
        </w:tc>
        <w:tc>
          <w:tcPr>
            <w:tcW w:type="dxa" w:w="225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8030000">
            <w:pPr>
              <w:ind/>
              <w:jc w:val="both"/>
              <w:rPr>
                <w:color w:val="000000"/>
                <w:sz w:val="24"/>
              </w:rPr>
            </w:pPr>
            <w:r>
              <w:rPr>
                <w:color w:val="000000"/>
                <w:sz w:val="24"/>
              </w:rPr>
              <w:t>В аренду</w:t>
            </w:r>
          </w:p>
        </w:tc>
        <w:tc>
          <w:tcPr>
            <w:tcW w:type="dxa" w:w="272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9030000">
            <w:pPr>
              <w:ind/>
              <w:jc w:val="both"/>
              <w:rPr>
                <w:color w:val="000000"/>
                <w:sz w:val="24"/>
              </w:rPr>
            </w:pPr>
            <w:r>
              <w:rPr>
                <w:color w:val="000000"/>
                <w:sz w:val="24"/>
              </w:rPr>
              <w:t>Казачье общество</w:t>
            </w:r>
          </w:p>
        </w:tc>
        <w:tc>
          <w:tcPr>
            <w:tcW w:type="dxa" w:w="277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A030000">
            <w:pPr>
              <w:ind/>
              <w:jc w:val="both"/>
              <w:rPr>
                <w:color w:val="000000"/>
                <w:sz w:val="24"/>
              </w:rPr>
            </w:pPr>
            <w:r>
              <w:rPr>
                <w:color w:val="000000"/>
                <w:sz w:val="24"/>
              </w:rPr>
              <w:t>Земельный участок, предназначенный для осуществления сельскохозяйственного производства, сохранения и развития традиционного образа жизни и хозяйствования казачьих обществ</w:t>
            </w:r>
          </w:p>
        </w:tc>
        <w:tc>
          <w:tcPr>
            <w:tcW w:type="dxa" w:w="520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B030000">
            <w:pPr>
              <w:ind/>
              <w:jc w:val="both"/>
              <w:rPr>
                <w:color w:val="000000"/>
                <w:sz w:val="24"/>
              </w:rPr>
            </w:pPr>
            <w:r>
              <w:rPr>
                <w:color w:val="000000"/>
                <w:sz w:val="24"/>
              </w:rPr>
              <w:t>Свидетельство о внесении казачьего общества в государственный Реестр казачьих обществ в Российской Федерации.</w:t>
            </w:r>
          </w:p>
          <w:p w14:paraId="6C030000">
            <w:pPr>
              <w:ind/>
              <w:jc w:val="both"/>
              <w:rPr>
                <w:color w:val="000000"/>
                <w:sz w:val="24"/>
              </w:rPr>
            </w:pPr>
            <w:r>
              <w:rPr>
                <w:color w:val="000000"/>
                <w:sz w:val="24"/>
              </w:rPr>
              <w:t>* Выписка из ЕГРН об объекте недвижимости (об испрашиваемом земельном участке).</w:t>
            </w:r>
          </w:p>
          <w:p w14:paraId="6D030000">
            <w:pPr>
              <w:ind/>
              <w:jc w:val="both"/>
              <w:rPr>
                <w:color w:val="000000"/>
                <w:sz w:val="24"/>
              </w:rPr>
            </w:pPr>
            <w:r>
              <w:rPr>
                <w:color w:val="000000"/>
                <w:sz w:val="24"/>
              </w:rPr>
              <w:t>* Выписка из ЕГРЮЛ о юридическом лице, являющемся заявителем</w:t>
            </w:r>
          </w:p>
        </w:tc>
      </w:tr>
      <w:tr>
        <w:tc>
          <w:tcPr>
            <w:tcW w:type="dxa" w:w="68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E030000">
            <w:pPr>
              <w:ind/>
              <w:jc w:val="both"/>
              <w:rPr>
                <w:color w:val="000000"/>
                <w:sz w:val="24"/>
              </w:rPr>
            </w:pPr>
            <w:r>
              <w:rPr>
                <w:color w:val="000000"/>
                <w:sz w:val="24"/>
              </w:rPr>
              <w:t>34</w:t>
            </w:r>
          </w:p>
        </w:tc>
        <w:tc>
          <w:tcPr>
            <w:tcW w:type="dxa" w:w="209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F030000">
            <w:pPr>
              <w:ind/>
              <w:jc w:val="both"/>
              <w:rPr>
                <w:color w:val="000000"/>
                <w:sz w:val="24"/>
              </w:rPr>
            </w:pPr>
            <w:r>
              <w:rPr>
                <w:rStyle w:val="Style_4_ch"/>
                <w:sz w:val="24"/>
              </w:rPr>
              <w:fldChar w:fldCharType="begin"/>
            </w:r>
            <w:r>
              <w:rPr>
                <w:rStyle w:val="Style_4_ch"/>
                <w:sz w:val="24"/>
              </w:rPr>
              <w:instrText>HYPERLINK "https://login.consultant.ru/link/?req=doc&amp;base=LAW&amp;n=357118&amp;date=23.07.2020&amp;dst=485&amp;fld=134"</w:instrText>
            </w:r>
            <w:r>
              <w:rPr>
                <w:rStyle w:val="Style_4_ch"/>
                <w:sz w:val="24"/>
              </w:rPr>
              <w:fldChar w:fldCharType="separate"/>
            </w:r>
            <w:r>
              <w:rPr>
                <w:rStyle w:val="Style_4_ch"/>
                <w:sz w:val="24"/>
              </w:rPr>
              <w:t>Подпункт 18 пункта 2 статьи 39.6</w:t>
            </w:r>
            <w:r>
              <w:rPr>
                <w:rStyle w:val="Style_4_ch"/>
                <w:sz w:val="24"/>
              </w:rPr>
              <w:fldChar w:fldCharType="end"/>
            </w:r>
            <w:r>
              <w:rPr>
                <w:color w:val="000000"/>
                <w:sz w:val="24"/>
              </w:rPr>
              <w:t xml:space="preserve"> Земельного кодекса</w:t>
            </w:r>
          </w:p>
        </w:tc>
        <w:tc>
          <w:tcPr>
            <w:tcW w:type="dxa" w:w="225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0030000">
            <w:pPr>
              <w:ind/>
              <w:jc w:val="both"/>
              <w:rPr>
                <w:color w:val="000000"/>
                <w:sz w:val="24"/>
              </w:rPr>
            </w:pPr>
            <w:r>
              <w:rPr>
                <w:color w:val="000000"/>
                <w:sz w:val="24"/>
              </w:rPr>
              <w:t>В аренду</w:t>
            </w:r>
          </w:p>
        </w:tc>
        <w:tc>
          <w:tcPr>
            <w:tcW w:type="dxa" w:w="272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1030000">
            <w:pPr>
              <w:ind/>
              <w:jc w:val="both"/>
              <w:rPr>
                <w:color w:val="000000"/>
                <w:sz w:val="24"/>
              </w:rPr>
            </w:pPr>
            <w:r>
              <w:rPr>
                <w:color w:val="000000"/>
                <w:sz w:val="24"/>
              </w:rPr>
              <w:t>Лицо, которое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w:t>
            </w:r>
          </w:p>
        </w:tc>
        <w:tc>
          <w:tcPr>
            <w:tcW w:type="dxa" w:w="277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2030000">
            <w:pPr>
              <w:ind/>
              <w:jc w:val="both"/>
              <w:rPr>
                <w:color w:val="000000"/>
                <w:sz w:val="24"/>
              </w:rPr>
            </w:pPr>
            <w:r>
              <w:rPr>
                <w:color w:val="000000"/>
                <w:sz w:val="24"/>
              </w:rPr>
              <w:t>Земельный участок, ограниченный в обороте</w:t>
            </w:r>
          </w:p>
        </w:tc>
        <w:tc>
          <w:tcPr>
            <w:tcW w:type="dxa" w:w="520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3030000">
            <w:pPr>
              <w:ind/>
              <w:jc w:val="both"/>
              <w:rPr>
                <w:color w:val="000000"/>
                <w:sz w:val="24"/>
              </w:rPr>
            </w:pPr>
            <w:r>
              <w:rPr>
                <w:color w:val="000000"/>
                <w:sz w:val="24"/>
              </w:rPr>
              <w:t>Документ, предусмотренный настоящим Перечнем, подтверждающий право заявителя на предоставление земельного участка в собственность без проведения торгов.</w:t>
            </w:r>
          </w:p>
          <w:p w14:paraId="74030000">
            <w:pPr>
              <w:ind/>
              <w:jc w:val="both"/>
              <w:rPr>
                <w:color w:val="000000"/>
                <w:sz w:val="24"/>
              </w:rPr>
            </w:pPr>
            <w:r>
              <w:rPr>
                <w:color w:val="000000"/>
                <w:sz w:val="24"/>
              </w:rPr>
              <w:t>* Выписка из ЕГРН об объекте недвижимости (об испрашиваемом земельном участке).</w:t>
            </w:r>
          </w:p>
          <w:p w14:paraId="75030000">
            <w:pPr>
              <w:ind/>
              <w:jc w:val="both"/>
              <w:rPr>
                <w:color w:val="000000"/>
                <w:sz w:val="24"/>
              </w:rPr>
            </w:pPr>
            <w:r>
              <w:rPr>
                <w:color w:val="000000"/>
                <w:sz w:val="24"/>
              </w:rPr>
              <w:t>* Выписка из ЕГРЮЛ о юридическом лице, являющемся заявителем</w:t>
            </w:r>
          </w:p>
        </w:tc>
      </w:tr>
      <w:tr>
        <w:tc>
          <w:tcPr>
            <w:tcW w:type="dxa" w:w="68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6030000">
            <w:pPr>
              <w:ind/>
              <w:jc w:val="both"/>
              <w:rPr>
                <w:color w:val="000000"/>
                <w:sz w:val="24"/>
              </w:rPr>
            </w:pPr>
            <w:r>
              <w:rPr>
                <w:color w:val="000000"/>
                <w:sz w:val="24"/>
              </w:rPr>
              <w:t>35</w:t>
            </w:r>
          </w:p>
        </w:tc>
        <w:tc>
          <w:tcPr>
            <w:tcW w:type="dxa" w:w="209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7030000">
            <w:pPr>
              <w:ind/>
              <w:jc w:val="both"/>
              <w:rPr>
                <w:color w:val="000000"/>
                <w:sz w:val="24"/>
              </w:rPr>
            </w:pPr>
            <w:r>
              <w:rPr>
                <w:rStyle w:val="Style_4_ch"/>
                <w:sz w:val="24"/>
              </w:rPr>
              <w:fldChar w:fldCharType="begin"/>
            </w:r>
            <w:r>
              <w:rPr>
                <w:rStyle w:val="Style_4_ch"/>
                <w:sz w:val="24"/>
              </w:rPr>
              <w:instrText>HYPERLINK "https://login.consultant.ru/link/?req=doc&amp;base=LAW&amp;n=357118&amp;date=23.07.2020&amp;dst=486&amp;fld=134"</w:instrText>
            </w:r>
            <w:r>
              <w:rPr>
                <w:rStyle w:val="Style_4_ch"/>
                <w:sz w:val="24"/>
              </w:rPr>
              <w:fldChar w:fldCharType="separate"/>
            </w:r>
            <w:r>
              <w:rPr>
                <w:rStyle w:val="Style_4_ch"/>
                <w:sz w:val="24"/>
              </w:rPr>
              <w:t>Подпункт 19 пункта 2 статьи 39.6</w:t>
            </w:r>
            <w:r>
              <w:rPr>
                <w:rStyle w:val="Style_4_ch"/>
                <w:sz w:val="24"/>
              </w:rPr>
              <w:fldChar w:fldCharType="end"/>
            </w:r>
            <w:r>
              <w:rPr>
                <w:color w:val="000000"/>
                <w:sz w:val="24"/>
              </w:rPr>
              <w:t xml:space="preserve"> Земельного кодекса</w:t>
            </w:r>
          </w:p>
        </w:tc>
        <w:tc>
          <w:tcPr>
            <w:tcW w:type="dxa" w:w="225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8030000">
            <w:pPr>
              <w:ind/>
              <w:jc w:val="both"/>
              <w:rPr>
                <w:color w:val="000000"/>
                <w:sz w:val="24"/>
              </w:rPr>
            </w:pPr>
            <w:r>
              <w:rPr>
                <w:color w:val="000000"/>
                <w:sz w:val="24"/>
              </w:rPr>
              <w:t>В аренду</w:t>
            </w:r>
          </w:p>
        </w:tc>
        <w:tc>
          <w:tcPr>
            <w:tcW w:type="dxa" w:w="272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9030000">
            <w:pPr>
              <w:ind/>
              <w:jc w:val="both"/>
              <w:rPr>
                <w:color w:val="000000"/>
                <w:sz w:val="24"/>
              </w:rPr>
            </w:pPr>
            <w:r>
              <w:rPr>
                <w:color w:val="000000"/>
                <w:sz w:val="24"/>
              </w:rPr>
              <w:t>Гражданин, испрашивающий земельный участок для сенокошения, выпаса сельскохозяйственных животных, ведения огородничества или земельный участок, расположенный за границами населенного пункта, для ведения личного подсобного хозяйства</w:t>
            </w:r>
          </w:p>
        </w:tc>
        <w:tc>
          <w:tcPr>
            <w:tcW w:type="dxa" w:w="277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A030000">
            <w:pPr>
              <w:ind/>
              <w:jc w:val="both"/>
              <w:rPr>
                <w:color w:val="000000"/>
                <w:sz w:val="24"/>
              </w:rPr>
            </w:pPr>
            <w:r>
              <w:rPr>
                <w:color w:val="000000"/>
                <w:sz w:val="24"/>
              </w:rPr>
              <w:t>Земельный участок, предназначенный для сенокошения, выпаса сельскохозяйственных животных, ведения огородничества или земельный участок, расположенный за границами населенного пункта, предназначенный для ведения личного подсобного хозяйства</w:t>
            </w:r>
          </w:p>
        </w:tc>
        <w:tc>
          <w:tcPr>
            <w:tcW w:type="dxa" w:w="520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B030000">
            <w:pPr>
              <w:ind/>
              <w:jc w:val="both"/>
              <w:rPr>
                <w:color w:val="000000"/>
                <w:sz w:val="24"/>
              </w:rPr>
            </w:pPr>
            <w:r>
              <w:rPr>
                <w:color w:val="000000"/>
                <w:sz w:val="24"/>
              </w:rPr>
              <w:t>* Выписка из ЕГРН об объекте недвижимости (об испрашиваемом земельном участке)</w:t>
            </w:r>
          </w:p>
        </w:tc>
      </w:tr>
      <w:tr>
        <w:tc>
          <w:tcPr>
            <w:tcW w:type="dxa" w:w="68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C030000">
            <w:pPr>
              <w:ind/>
              <w:jc w:val="both"/>
              <w:rPr>
                <w:color w:val="000000"/>
                <w:sz w:val="24"/>
              </w:rPr>
            </w:pPr>
            <w:r>
              <w:rPr>
                <w:color w:val="000000"/>
                <w:sz w:val="24"/>
              </w:rPr>
              <w:t>36</w:t>
            </w:r>
          </w:p>
        </w:tc>
        <w:tc>
          <w:tcPr>
            <w:tcW w:type="dxa" w:w="209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D030000">
            <w:pPr>
              <w:ind/>
              <w:jc w:val="both"/>
              <w:rPr>
                <w:color w:val="000000"/>
                <w:sz w:val="24"/>
              </w:rPr>
            </w:pPr>
            <w:r>
              <w:rPr>
                <w:rStyle w:val="Style_4_ch"/>
                <w:sz w:val="24"/>
              </w:rPr>
              <w:fldChar w:fldCharType="begin"/>
            </w:r>
            <w:r>
              <w:rPr>
                <w:rStyle w:val="Style_4_ch"/>
                <w:sz w:val="24"/>
              </w:rPr>
              <w:instrText>HYPERLINK "https://login.consultant.ru/link/?req=doc&amp;base=LAW&amp;n=357118&amp;date=23.07.2020&amp;dst=487&amp;fld=134"</w:instrText>
            </w:r>
            <w:r>
              <w:rPr>
                <w:rStyle w:val="Style_4_ch"/>
                <w:sz w:val="24"/>
              </w:rPr>
              <w:fldChar w:fldCharType="separate"/>
            </w:r>
            <w:r>
              <w:rPr>
                <w:rStyle w:val="Style_4_ch"/>
                <w:sz w:val="24"/>
              </w:rPr>
              <w:t>Подпункт 20 пункта 2 статьи 39.6</w:t>
            </w:r>
            <w:r>
              <w:rPr>
                <w:rStyle w:val="Style_4_ch"/>
                <w:sz w:val="24"/>
              </w:rPr>
              <w:fldChar w:fldCharType="end"/>
            </w:r>
            <w:r>
              <w:rPr>
                <w:color w:val="000000"/>
                <w:sz w:val="24"/>
              </w:rPr>
              <w:t xml:space="preserve"> Земельного кодекса</w:t>
            </w:r>
          </w:p>
        </w:tc>
        <w:tc>
          <w:tcPr>
            <w:tcW w:type="dxa" w:w="225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E030000">
            <w:pPr>
              <w:ind/>
              <w:jc w:val="both"/>
              <w:rPr>
                <w:color w:val="000000"/>
                <w:sz w:val="24"/>
              </w:rPr>
            </w:pPr>
            <w:r>
              <w:rPr>
                <w:color w:val="000000"/>
                <w:sz w:val="24"/>
              </w:rPr>
              <w:t>В аренду</w:t>
            </w:r>
          </w:p>
        </w:tc>
        <w:tc>
          <w:tcPr>
            <w:tcW w:type="dxa" w:w="272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F030000">
            <w:pPr>
              <w:ind/>
              <w:jc w:val="both"/>
              <w:rPr>
                <w:color w:val="000000"/>
                <w:sz w:val="24"/>
              </w:rPr>
            </w:pPr>
            <w:r>
              <w:rPr>
                <w:color w:val="000000"/>
                <w:sz w:val="24"/>
              </w:rPr>
              <w:t>Недропользователь</w:t>
            </w:r>
          </w:p>
        </w:tc>
        <w:tc>
          <w:tcPr>
            <w:tcW w:type="dxa" w:w="277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0030000">
            <w:pPr>
              <w:ind/>
              <w:jc w:val="both"/>
              <w:rPr>
                <w:color w:val="000000"/>
                <w:sz w:val="24"/>
              </w:rPr>
            </w:pPr>
            <w:r>
              <w:rPr>
                <w:color w:val="000000"/>
                <w:sz w:val="24"/>
              </w:rPr>
              <w:t>Земельный участок, необходимый для проведения работ, связанных с пользованием недрами</w:t>
            </w:r>
          </w:p>
        </w:tc>
        <w:tc>
          <w:tcPr>
            <w:tcW w:type="dxa" w:w="520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1030000">
            <w:pPr>
              <w:ind/>
              <w:jc w:val="both"/>
              <w:rPr>
                <w:color w:val="000000"/>
                <w:sz w:val="24"/>
              </w:rPr>
            </w:pPr>
            <w:r>
              <w:rPr>
                <w:color w:val="000000"/>
                <w:sz w:val="24"/>
              </w:rPr>
              <w:t>Выдержка из лицензии на пользование недрами, подтверждающая границы горного отвода (за исключением сведений, содержащих государственную тайну).</w:t>
            </w:r>
          </w:p>
          <w:p w14:paraId="82030000">
            <w:pPr>
              <w:ind/>
              <w:jc w:val="both"/>
              <w:rPr>
                <w:color w:val="000000"/>
                <w:sz w:val="24"/>
              </w:rPr>
            </w:pPr>
            <w:r>
              <w:rPr>
                <w:color w:val="000000"/>
                <w:sz w:val="24"/>
              </w:rPr>
              <w:t>* Выписка из ЕГРН об объекте недвижимости (об испрашиваемом земельном участке).</w:t>
            </w:r>
          </w:p>
          <w:p w14:paraId="83030000">
            <w:pPr>
              <w:ind/>
              <w:jc w:val="both"/>
              <w:rPr>
                <w:color w:val="000000"/>
                <w:sz w:val="24"/>
              </w:rPr>
            </w:pPr>
            <w:r>
              <w:rPr>
                <w:color w:val="000000"/>
                <w:sz w:val="24"/>
              </w:rPr>
              <w:t>* Выписка из ЕГРЮЛ о юридическом лице, являющемся заявителем</w:t>
            </w:r>
          </w:p>
        </w:tc>
      </w:tr>
      <w:tr>
        <w:tc>
          <w:tcPr>
            <w:tcW w:type="dxa" w:w="68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4030000">
            <w:pPr>
              <w:ind/>
              <w:jc w:val="both"/>
              <w:rPr>
                <w:color w:val="000000"/>
                <w:sz w:val="24"/>
              </w:rPr>
            </w:pPr>
            <w:r>
              <w:rPr>
                <w:color w:val="000000"/>
                <w:sz w:val="24"/>
              </w:rPr>
              <w:t>37</w:t>
            </w:r>
          </w:p>
        </w:tc>
        <w:tc>
          <w:tcPr>
            <w:tcW w:type="dxa" w:w="209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5030000">
            <w:pPr>
              <w:ind/>
              <w:jc w:val="both"/>
              <w:rPr>
                <w:color w:val="000000"/>
                <w:sz w:val="24"/>
              </w:rPr>
            </w:pPr>
            <w:r>
              <w:rPr>
                <w:rStyle w:val="Style_4_ch"/>
                <w:sz w:val="24"/>
              </w:rPr>
              <w:fldChar w:fldCharType="begin"/>
            </w:r>
            <w:r>
              <w:rPr>
                <w:rStyle w:val="Style_4_ch"/>
                <w:sz w:val="24"/>
              </w:rPr>
              <w:instrText>HYPERLINK "https://login.consultant.ru/link/?req=doc&amp;base=LAW&amp;n=357118&amp;date=23.07.2020&amp;dst=488&amp;fld=134"</w:instrText>
            </w:r>
            <w:r>
              <w:rPr>
                <w:rStyle w:val="Style_4_ch"/>
                <w:sz w:val="24"/>
              </w:rPr>
              <w:fldChar w:fldCharType="separate"/>
            </w:r>
            <w:r>
              <w:rPr>
                <w:rStyle w:val="Style_4_ch"/>
                <w:sz w:val="24"/>
              </w:rPr>
              <w:t>Подпункт 21 пункта 2 статьи 39.6</w:t>
            </w:r>
            <w:r>
              <w:rPr>
                <w:rStyle w:val="Style_4_ch"/>
                <w:sz w:val="24"/>
              </w:rPr>
              <w:fldChar w:fldCharType="end"/>
            </w:r>
            <w:r>
              <w:rPr>
                <w:color w:val="000000"/>
                <w:sz w:val="24"/>
              </w:rPr>
              <w:t xml:space="preserve"> Земельного кодекса</w:t>
            </w:r>
          </w:p>
        </w:tc>
        <w:tc>
          <w:tcPr>
            <w:tcW w:type="dxa" w:w="225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6030000">
            <w:pPr>
              <w:ind/>
              <w:jc w:val="both"/>
              <w:rPr>
                <w:color w:val="000000"/>
                <w:sz w:val="24"/>
              </w:rPr>
            </w:pPr>
            <w:r>
              <w:rPr>
                <w:color w:val="000000"/>
                <w:sz w:val="24"/>
              </w:rPr>
              <w:t>В аренду</w:t>
            </w:r>
          </w:p>
        </w:tc>
        <w:tc>
          <w:tcPr>
            <w:tcW w:type="dxa" w:w="272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7030000">
            <w:pPr>
              <w:ind/>
              <w:jc w:val="both"/>
              <w:rPr>
                <w:color w:val="000000"/>
                <w:sz w:val="24"/>
              </w:rPr>
            </w:pPr>
            <w:r>
              <w:rPr>
                <w:color w:val="000000"/>
                <w:sz w:val="24"/>
              </w:rPr>
              <w:t>Резидент особой экономической зоны</w:t>
            </w:r>
          </w:p>
        </w:tc>
        <w:tc>
          <w:tcPr>
            <w:tcW w:type="dxa" w:w="277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8030000">
            <w:pPr>
              <w:ind/>
              <w:jc w:val="both"/>
              <w:rPr>
                <w:color w:val="000000"/>
                <w:sz w:val="24"/>
              </w:rPr>
            </w:pPr>
            <w:r>
              <w:rPr>
                <w:color w:val="000000"/>
                <w:sz w:val="24"/>
              </w:rPr>
              <w:t>Земельный участок, расположенный в границах особой экономической зоны или на прилегающей к ней территории</w:t>
            </w:r>
          </w:p>
        </w:tc>
        <w:tc>
          <w:tcPr>
            <w:tcW w:type="dxa" w:w="520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9030000">
            <w:pPr>
              <w:ind/>
              <w:jc w:val="both"/>
              <w:rPr>
                <w:color w:val="000000"/>
                <w:sz w:val="24"/>
              </w:rPr>
            </w:pPr>
            <w:r>
              <w:rPr>
                <w:color w:val="000000"/>
                <w:sz w:val="24"/>
              </w:rPr>
              <w:t>Свидетельство, удостоверяющее регистрацию лица в качестве резидента особой экономической зоны.</w:t>
            </w:r>
          </w:p>
          <w:p w14:paraId="8A030000">
            <w:pPr>
              <w:ind/>
              <w:jc w:val="both"/>
              <w:rPr>
                <w:color w:val="000000"/>
                <w:sz w:val="24"/>
              </w:rPr>
            </w:pPr>
            <w:r>
              <w:rPr>
                <w:color w:val="000000"/>
                <w:sz w:val="24"/>
              </w:rPr>
              <w:t>* Выписка из ЕГРН об объекте недвижимости (об испрашиваемом земельном участке).</w:t>
            </w:r>
          </w:p>
          <w:p w14:paraId="8B030000">
            <w:pPr>
              <w:ind/>
              <w:jc w:val="both"/>
              <w:rPr>
                <w:color w:val="000000"/>
                <w:sz w:val="24"/>
              </w:rPr>
            </w:pPr>
            <w:r>
              <w:rPr>
                <w:color w:val="000000"/>
                <w:sz w:val="24"/>
              </w:rPr>
              <w:t>* Выписка из ЕГРЮЛ о юридическом лице, являющемся заявителем</w:t>
            </w:r>
          </w:p>
        </w:tc>
      </w:tr>
      <w:tr>
        <w:tc>
          <w:tcPr>
            <w:tcW w:type="dxa" w:w="68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C030000">
            <w:pPr>
              <w:ind/>
              <w:jc w:val="both"/>
              <w:rPr>
                <w:color w:val="000000"/>
                <w:sz w:val="24"/>
              </w:rPr>
            </w:pPr>
            <w:r>
              <w:rPr>
                <w:color w:val="000000"/>
                <w:sz w:val="24"/>
              </w:rPr>
              <w:t>38</w:t>
            </w:r>
          </w:p>
        </w:tc>
        <w:tc>
          <w:tcPr>
            <w:tcW w:type="dxa" w:w="209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D030000">
            <w:pPr>
              <w:ind/>
              <w:jc w:val="both"/>
              <w:rPr>
                <w:color w:val="000000"/>
                <w:sz w:val="24"/>
              </w:rPr>
            </w:pPr>
            <w:r>
              <w:rPr>
                <w:rStyle w:val="Style_4_ch"/>
                <w:sz w:val="24"/>
              </w:rPr>
              <w:fldChar w:fldCharType="begin"/>
            </w:r>
            <w:r>
              <w:rPr>
                <w:rStyle w:val="Style_4_ch"/>
                <w:sz w:val="24"/>
              </w:rPr>
              <w:instrText>HYPERLINK "https://login.consultant.ru/link/?req=doc&amp;base=LAW&amp;n=357118&amp;date=23.07.2020&amp;dst=488&amp;fld=134"</w:instrText>
            </w:r>
            <w:r>
              <w:rPr>
                <w:rStyle w:val="Style_4_ch"/>
                <w:sz w:val="24"/>
              </w:rPr>
              <w:fldChar w:fldCharType="separate"/>
            </w:r>
            <w:r>
              <w:rPr>
                <w:rStyle w:val="Style_4_ch"/>
                <w:sz w:val="24"/>
              </w:rPr>
              <w:t>Подпункт 21 пункта 2 статьи 39.6</w:t>
            </w:r>
            <w:r>
              <w:rPr>
                <w:rStyle w:val="Style_4_ch"/>
                <w:sz w:val="24"/>
              </w:rPr>
              <w:fldChar w:fldCharType="end"/>
            </w:r>
            <w:r>
              <w:rPr>
                <w:color w:val="000000"/>
                <w:sz w:val="24"/>
              </w:rPr>
              <w:t xml:space="preserve"> Земельного кодекса</w:t>
            </w:r>
          </w:p>
        </w:tc>
        <w:tc>
          <w:tcPr>
            <w:tcW w:type="dxa" w:w="225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E030000">
            <w:pPr>
              <w:ind/>
              <w:jc w:val="both"/>
              <w:rPr>
                <w:color w:val="000000"/>
                <w:sz w:val="24"/>
              </w:rPr>
            </w:pPr>
            <w:r>
              <w:rPr>
                <w:color w:val="000000"/>
                <w:sz w:val="24"/>
              </w:rPr>
              <w:t>В аренду</w:t>
            </w:r>
          </w:p>
        </w:tc>
        <w:tc>
          <w:tcPr>
            <w:tcW w:type="dxa" w:w="272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F030000">
            <w:pPr>
              <w:ind/>
              <w:jc w:val="both"/>
              <w:rPr>
                <w:color w:val="000000"/>
                <w:sz w:val="24"/>
              </w:rPr>
            </w:pPr>
            <w:r>
              <w:rPr>
                <w:color w:val="000000"/>
                <w:sz w:val="24"/>
              </w:rPr>
              <w:t>Управляющая компания, привлеченная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tc>
        <w:tc>
          <w:tcPr>
            <w:tcW w:type="dxa" w:w="277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0030000">
            <w:pPr>
              <w:ind/>
              <w:jc w:val="both"/>
              <w:rPr>
                <w:color w:val="000000"/>
                <w:sz w:val="24"/>
              </w:rPr>
            </w:pPr>
            <w:r>
              <w:rPr>
                <w:color w:val="000000"/>
                <w:sz w:val="24"/>
              </w:rPr>
              <w:t>Земельный участок, расположенный в границах особой экономической зоны или на прилегающей к ней территории</w:t>
            </w:r>
          </w:p>
        </w:tc>
        <w:tc>
          <w:tcPr>
            <w:tcW w:type="dxa" w:w="520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1030000">
            <w:pPr>
              <w:ind/>
              <w:jc w:val="both"/>
              <w:rPr>
                <w:color w:val="000000"/>
                <w:sz w:val="24"/>
              </w:rPr>
            </w:pPr>
            <w:r>
              <w:rPr>
                <w:color w:val="000000"/>
                <w:sz w:val="24"/>
              </w:rPr>
              <w:t>Соглашение об управлении особой экономической зоной.</w:t>
            </w:r>
          </w:p>
          <w:p w14:paraId="92030000">
            <w:pPr>
              <w:ind/>
              <w:jc w:val="both"/>
              <w:rPr>
                <w:color w:val="000000"/>
                <w:sz w:val="24"/>
              </w:rPr>
            </w:pPr>
            <w:r>
              <w:rPr>
                <w:color w:val="000000"/>
                <w:sz w:val="24"/>
              </w:rPr>
              <w:t>* Выписка из ЕГРН об объекте недвижимости (об испрашиваемом земельном участке).</w:t>
            </w:r>
          </w:p>
          <w:p w14:paraId="93030000">
            <w:pPr>
              <w:ind/>
              <w:jc w:val="both"/>
              <w:rPr>
                <w:color w:val="000000"/>
                <w:sz w:val="24"/>
              </w:rPr>
            </w:pPr>
            <w:r>
              <w:rPr>
                <w:color w:val="000000"/>
                <w:sz w:val="24"/>
              </w:rPr>
              <w:t>* Выписка из ЕГРЮЛ о юридическом лице, являющемся заявителем</w:t>
            </w:r>
          </w:p>
        </w:tc>
      </w:tr>
      <w:tr>
        <w:tc>
          <w:tcPr>
            <w:tcW w:type="dxa" w:w="68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4030000">
            <w:pPr>
              <w:ind/>
              <w:jc w:val="both"/>
              <w:rPr>
                <w:color w:val="000000"/>
                <w:sz w:val="24"/>
              </w:rPr>
            </w:pPr>
            <w:r>
              <w:rPr>
                <w:color w:val="000000"/>
                <w:sz w:val="24"/>
              </w:rPr>
              <w:t>39</w:t>
            </w:r>
          </w:p>
        </w:tc>
        <w:tc>
          <w:tcPr>
            <w:tcW w:type="dxa" w:w="209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5030000">
            <w:pPr>
              <w:ind/>
              <w:jc w:val="both"/>
              <w:rPr>
                <w:color w:val="000000"/>
                <w:sz w:val="24"/>
              </w:rPr>
            </w:pPr>
            <w:r>
              <w:rPr>
                <w:rStyle w:val="Style_4_ch"/>
                <w:sz w:val="24"/>
              </w:rPr>
              <w:fldChar w:fldCharType="begin"/>
            </w:r>
            <w:r>
              <w:rPr>
                <w:rStyle w:val="Style_4_ch"/>
                <w:sz w:val="24"/>
              </w:rPr>
              <w:instrText>HYPERLINK "https://login.consultant.ru/link/?req=doc&amp;base=LAW&amp;n=357118&amp;date=23.07.2020&amp;dst=489&amp;fld=134"</w:instrText>
            </w:r>
            <w:r>
              <w:rPr>
                <w:rStyle w:val="Style_4_ch"/>
                <w:sz w:val="24"/>
              </w:rPr>
              <w:fldChar w:fldCharType="separate"/>
            </w:r>
            <w:r>
              <w:rPr>
                <w:rStyle w:val="Style_4_ch"/>
                <w:sz w:val="24"/>
              </w:rPr>
              <w:t>Подпункт 22 пункта 2 статьи 39.6</w:t>
            </w:r>
            <w:r>
              <w:rPr>
                <w:rStyle w:val="Style_4_ch"/>
                <w:sz w:val="24"/>
              </w:rPr>
              <w:fldChar w:fldCharType="end"/>
            </w:r>
            <w:r>
              <w:rPr>
                <w:color w:val="000000"/>
                <w:sz w:val="24"/>
              </w:rPr>
              <w:t xml:space="preserve"> Земельного кодекса</w:t>
            </w:r>
          </w:p>
        </w:tc>
        <w:tc>
          <w:tcPr>
            <w:tcW w:type="dxa" w:w="225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6030000">
            <w:pPr>
              <w:ind/>
              <w:jc w:val="both"/>
              <w:rPr>
                <w:color w:val="000000"/>
                <w:sz w:val="24"/>
              </w:rPr>
            </w:pPr>
            <w:r>
              <w:rPr>
                <w:color w:val="000000"/>
                <w:sz w:val="24"/>
              </w:rPr>
              <w:t>В аренду</w:t>
            </w:r>
          </w:p>
        </w:tc>
        <w:tc>
          <w:tcPr>
            <w:tcW w:type="dxa" w:w="272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7030000">
            <w:pPr>
              <w:ind/>
              <w:jc w:val="both"/>
              <w:rPr>
                <w:color w:val="000000"/>
                <w:sz w:val="24"/>
              </w:rPr>
            </w:pPr>
            <w:r>
              <w:rPr>
                <w:color w:val="000000"/>
                <w:sz w:val="24"/>
              </w:rPr>
              <w:t>Лицо,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w:t>
            </w:r>
          </w:p>
        </w:tc>
        <w:tc>
          <w:tcPr>
            <w:tcW w:type="dxa" w:w="277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8030000">
            <w:pPr>
              <w:ind/>
              <w:jc w:val="both"/>
              <w:rPr>
                <w:color w:val="000000"/>
                <w:sz w:val="24"/>
              </w:rPr>
            </w:pPr>
            <w:r>
              <w:rPr>
                <w:color w:val="000000"/>
                <w:sz w:val="24"/>
              </w:rPr>
              <w:t>Земельный участок, расположенный в границах особой экономической зоны или на прилегающей к ней территории, предназначенный для строительства объектов инфраструктуры этой зоны</w:t>
            </w:r>
          </w:p>
        </w:tc>
        <w:tc>
          <w:tcPr>
            <w:tcW w:type="dxa" w:w="520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9030000">
            <w:pPr>
              <w:ind/>
              <w:jc w:val="both"/>
              <w:rPr>
                <w:color w:val="000000"/>
                <w:sz w:val="24"/>
              </w:rPr>
            </w:pPr>
            <w:r>
              <w:rPr>
                <w:color w:val="000000"/>
                <w:sz w:val="24"/>
              </w:rPr>
              <w:t>Соглашение о взаимодействии в сфере развития инфраструктуры особой экономической зоны.</w:t>
            </w:r>
          </w:p>
          <w:p w14:paraId="9A030000">
            <w:pPr>
              <w:ind/>
              <w:jc w:val="both"/>
              <w:rPr>
                <w:color w:val="000000"/>
                <w:sz w:val="24"/>
              </w:rPr>
            </w:pPr>
            <w:r>
              <w:rPr>
                <w:color w:val="000000"/>
                <w:sz w:val="24"/>
              </w:rPr>
              <w:t>* Выписка из ЕГРН об объекте недвижимости (об испрашиваемом земельном участке).</w:t>
            </w:r>
          </w:p>
          <w:p w14:paraId="9B030000">
            <w:pPr>
              <w:ind/>
              <w:jc w:val="both"/>
              <w:rPr>
                <w:color w:val="000000"/>
                <w:sz w:val="24"/>
              </w:rPr>
            </w:pPr>
            <w:r>
              <w:rPr>
                <w:color w:val="000000"/>
                <w:sz w:val="24"/>
              </w:rPr>
              <w:t>* Выписка из ЕГРЮЛ о юридическом лице, являющемся заявителем</w:t>
            </w:r>
          </w:p>
        </w:tc>
      </w:tr>
      <w:tr>
        <w:tc>
          <w:tcPr>
            <w:tcW w:type="dxa" w:w="68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C030000">
            <w:pPr>
              <w:ind/>
              <w:jc w:val="both"/>
              <w:rPr>
                <w:color w:val="000000"/>
                <w:sz w:val="24"/>
              </w:rPr>
            </w:pPr>
            <w:r>
              <w:rPr>
                <w:color w:val="000000"/>
                <w:sz w:val="24"/>
              </w:rPr>
              <w:t>40</w:t>
            </w:r>
          </w:p>
        </w:tc>
        <w:tc>
          <w:tcPr>
            <w:tcW w:type="dxa" w:w="209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D030000">
            <w:pPr>
              <w:ind/>
              <w:jc w:val="both"/>
              <w:rPr>
                <w:color w:val="000000"/>
                <w:sz w:val="24"/>
              </w:rPr>
            </w:pPr>
            <w:r>
              <w:rPr>
                <w:rStyle w:val="Style_4_ch"/>
                <w:sz w:val="24"/>
              </w:rPr>
              <w:fldChar w:fldCharType="begin"/>
            </w:r>
            <w:r>
              <w:rPr>
                <w:rStyle w:val="Style_4_ch"/>
                <w:sz w:val="24"/>
              </w:rPr>
              <w:instrText>HYPERLINK "https://login.consultant.ru/link/?req=doc&amp;base=LAW&amp;n=357118&amp;date=23.07.2020&amp;dst=1523&amp;fld=134"</w:instrText>
            </w:r>
            <w:r>
              <w:rPr>
                <w:rStyle w:val="Style_4_ch"/>
                <w:sz w:val="24"/>
              </w:rPr>
              <w:fldChar w:fldCharType="separate"/>
            </w:r>
            <w:r>
              <w:rPr>
                <w:rStyle w:val="Style_4_ch"/>
                <w:sz w:val="24"/>
              </w:rPr>
              <w:t>Подпункт 23 пункта 2 статьи 39.6</w:t>
            </w:r>
            <w:r>
              <w:rPr>
                <w:rStyle w:val="Style_4_ch"/>
                <w:sz w:val="24"/>
              </w:rPr>
              <w:fldChar w:fldCharType="end"/>
            </w:r>
            <w:r>
              <w:rPr>
                <w:color w:val="000000"/>
                <w:sz w:val="24"/>
              </w:rPr>
              <w:t xml:space="preserve"> Земельного кодекса</w:t>
            </w:r>
          </w:p>
        </w:tc>
        <w:tc>
          <w:tcPr>
            <w:tcW w:type="dxa" w:w="225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E030000">
            <w:pPr>
              <w:ind/>
              <w:jc w:val="both"/>
              <w:rPr>
                <w:color w:val="000000"/>
                <w:sz w:val="24"/>
              </w:rPr>
            </w:pPr>
            <w:r>
              <w:rPr>
                <w:color w:val="000000"/>
                <w:sz w:val="24"/>
              </w:rPr>
              <w:t>В аренду</w:t>
            </w:r>
          </w:p>
        </w:tc>
        <w:tc>
          <w:tcPr>
            <w:tcW w:type="dxa" w:w="272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F030000">
            <w:pPr>
              <w:ind/>
              <w:jc w:val="both"/>
              <w:rPr>
                <w:color w:val="000000"/>
                <w:sz w:val="24"/>
              </w:rPr>
            </w:pPr>
            <w:r>
              <w:rPr>
                <w:color w:val="000000"/>
                <w:sz w:val="24"/>
              </w:rPr>
              <w:t>Лицо, с которым заключено концессионное соглашение</w:t>
            </w:r>
          </w:p>
        </w:tc>
        <w:tc>
          <w:tcPr>
            <w:tcW w:type="dxa" w:w="277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0030000">
            <w:pPr>
              <w:ind/>
              <w:jc w:val="both"/>
              <w:rPr>
                <w:color w:val="000000"/>
                <w:sz w:val="24"/>
              </w:rPr>
            </w:pPr>
            <w:r>
              <w:rPr>
                <w:color w:val="000000"/>
                <w:sz w:val="24"/>
              </w:rPr>
              <w:t>Земельный участок, необходимый для осуществления деятельности, предусмотренной концессионным соглашением</w:t>
            </w:r>
          </w:p>
        </w:tc>
        <w:tc>
          <w:tcPr>
            <w:tcW w:type="dxa" w:w="520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1030000">
            <w:pPr>
              <w:ind/>
              <w:jc w:val="both"/>
              <w:rPr>
                <w:color w:val="000000"/>
                <w:sz w:val="24"/>
              </w:rPr>
            </w:pPr>
            <w:r>
              <w:rPr>
                <w:color w:val="000000"/>
                <w:sz w:val="24"/>
              </w:rPr>
              <w:t>Концессионное соглашение.</w:t>
            </w:r>
          </w:p>
          <w:p w14:paraId="A2030000">
            <w:pPr>
              <w:ind/>
              <w:jc w:val="both"/>
              <w:rPr>
                <w:color w:val="000000"/>
                <w:sz w:val="24"/>
              </w:rPr>
            </w:pPr>
            <w:r>
              <w:rPr>
                <w:color w:val="000000"/>
                <w:sz w:val="24"/>
              </w:rPr>
              <w:t>* Выписка из ЕГРН об объекте недвижимости (об испрашиваемом земельном участке).</w:t>
            </w:r>
          </w:p>
          <w:p w14:paraId="A3030000">
            <w:pPr>
              <w:ind/>
              <w:jc w:val="both"/>
              <w:rPr>
                <w:color w:val="000000"/>
                <w:sz w:val="24"/>
              </w:rPr>
            </w:pPr>
            <w:r>
              <w:rPr>
                <w:color w:val="000000"/>
                <w:sz w:val="24"/>
              </w:rPr>
              <w:t>* Выписка из ЕГРЮЛ о юридическом лице, являющемся заявителем</w:t>
            </w:r>
          </w:p>
        </w:tc>
      </w:tr>
      <w:tr>
        <w:tc>
          <w:tcPr>
            <w:tcW w:type="dxa" w:w="68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4030000">
            <w:pPr>
              <w:ind/>
              <w:jc w:val="both"/>
              <w:rPr>
                <w:color w:val="000000"/>
                <w:sz w:val="24"/>
              </w:rPr>
            </w:pPr>
            <w:r>
              <w:rPr>
                <w:color w:val="000000"/>
                <w:sz w:val="24"/>
              </w:rPr>
              <w:t>41</w:t>
            </w:r>
          </w:p>
        </w:tc>
        <w:tc>
          <w:tcPr>
            <w:tcW w:type="dxa" w:w="209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5030000">
            <w:pPr>
              <w:ind/>
              <w:jc w:val="both"/>
              <w:rPr>
                <w:color w:val="000000"/>
                <w:sz w:val="24"/>
              </w:rPr>
            </w:pPr>
            <w:r>
              <w:rPr>
                <w:rStyle w:val="Style_4_ch"/>
                <w:sz w:val="24"/>
              </w:rPr>
              <w:fldChar w:fldCharType="begin"/>
            </w:r>
            <w:r>
              <w:rPr>
                <w:rStyle w:val="Style_4_ch"/>
                <w:sz w:val="24"/>
              </w:rPr>
              <w:instrText>HYPERLINK "https://login.consultant.ru/link/?req=doc&amp;base=LAW&amp;n=357118&amp;date=23.07.2020&amp;dst=1151&amp;fld=134"</w:instrText>
            </w:r>
            <w:r>
              <w:rPr>
                <w:rStyle w:val="Style_4_ch"/>
                <w:sz w:val="24"/>
              </w:rPr>
              <w:fldChar w:fldCharType="separate"/>
            </w:r>
            <w:r>
              <w:rPr>
                <w:rStyle w:val="Style_4_ch"/>
                <w:sz w:val="24"/>
              </w:rPr>
              <w:t>Подпункт 23.1 пункта 2 статьи 39.6</w:t>
            </w:r>
            <w:r>
              <w:rPr>
                <w:rStyle w:val="Style_4_ch"/>
                <w:sz w:val="24"/>
              </w:rPr>
              <w:fldChar w:fldCharType="end"/>
            </w:r>
            <w:r>
              <w:rPr>
                <w:color w:val="000000"/>
                <w:sz w:val="24"/>
              </w:rPr>
              <w:t xml:space="preserve"> Земельного кодекса</w:t>
            </w:r>
          </w:p>
        </w:tc>
        <w:tc>
          <w:tcPr>
            <w:tcW w:type="dxa" w:w="225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6030000">
            <w:pPr>
              <w:ind/>
              <w:jc w:val="both"/>
              <w:rPr>
                <w:color w:val="000000"/>
                <w:sz w:val="24"/>
              </w:rPr>
            </w:pPr>
            <w:r>
              <w:rPr>
                <w:color w:val="000000"/>
                <w:sz w:val="24"/>
              </w:rPr>
              <w:t>В аренду</w:t>
            </w:r>
          </w:p>
        </w:tc>
        <w:tc>
          <w:tcPr>
            <w:tcW w:type="dxa" w:w="272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7030000">
            <w:pPr>
              <w:ind/>
              <w:jc w:val="both"/>
              <w:rPr>
                <w:color w:val="000000"/>
                <w:sz w:val="24"/>
              </w:rPr>
            </w:pPr>
            <w:r>
              <w:rPr>
                <w:color w:val="000000"/>
                <w:sz w:val="24"/>
              </w:rPr>
              <w:t>Лицо, заключившее договор об освоении территории в целях строительства и эксплуатации наемного дома коммерческого использования</w:t>
            </w:r>
          </w:p>
        </w:tc>
        <w:tc>
          <w:tcPr>
            <w:tcW w:type="dxa" w:w="277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8030000">
            <w:pPr>
              <w:ind/>
              <w:jc w:val="both"/>
              <w:rPr>
                <w:color w:val="000000"/>
                <w:sz w:val="24"/>
              </w:rPr>
            </w:pPr>
            <w:r>
              <w:rPr>
                <w:color w:val="000000"/>
                <w:sz w:val="24"/>
              </w:rPr>
              <w:t>Земельный участок, предназначенный для освоения территории в целях строительства и эксплуатации наемного дома коммерческого использования</w:t>
            </w:r>
          </w:p>
        </w:tc>
        <w:tc>
          <w:tcPr>
            <w:tcW w:type="dxa" w:w="520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9030000">
            <w:pPr>
              <w:ind/>
              <w:jc w:val="both"/>
              <w:rPr>
                <w:color w:val="000000"/>
                <w:sz w:val="24"/>
              </w:rPr>
            </w:pPr>
            <w:r>
              <w:rPr>
                <w:color w:val="000000"/>
                <w:sz w:val="24"/>
              </w:rPr>
              <w:t>Договор об освоении территории в целях строительства и эксплуатации наемного дома коммерческого использования.</w:t>
            </w:r>
          </w:p>
          <w:p w14:paraId="AA030000">
            <w:pPr>
              <w:ind/>
              <w:jc w:val="both"/>
              <w:rPr>
                <w:color w:val="000000"/>
                <w:sz w:val="24"/>
              </w:rPr>
            </w:pPr>
            <w:r>
              <w:rPr>
                <w:color w:val="000000"/>
                <w:sz w:val="24"/>
              </w:rPr>
              <w:t>* Утвержденный проект планировки и утвержденный проект межевания территории.</w:t>
            </w:r>
          </w:p>
          <w:p w14:paraId="AB030000">
            <w:pPr>
              <w:ind/>
              <w:jc w:val="both"/>
              <w:rPr>
                <w:color w:val="000000"/>
                <w:sz w:val="24"/>
              </w:rPr>
            </w:pPr>
            <w:r>
              <w:rPr>
                <w:color w:val="000000"/>
                <w:sz w:val="24"/>
              </w:rPr>
              <w:t>* Выписка из ЕГРН об объекте недвижимости (об испрашиваемом земельном участке).</w:t>
            </w:r>
          </w:p>
          <w:p w14:paraId="AC030000">
            <w:pPr>
              <w:ind/>
              <w:jc w:val="both"/>
              <w:rPr>
                <w:color w:val="000000"/>
                <w:sz w:val="24"/>
              </w:rPr>
            </w:pPr>
            <w:r>
              <w:rPr>
                <w:color w:val="000000"/>
                <w:sz w:val="24"/>
              </w:rPr>
              <w:t>* Выписка из ЕГРЮЛ о юридическом лице, являющемся заявителем</w:t>
            </w:r>
          </w:p>
        </w:tc>
      </w:tr>
      <w:tr>
        <w:tc>
          <w:tcPr>
            <w:tcW w:type="dxa" w:w="68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D030000">
            <w:pPr>
              <w:ind/>
              <w:jc w:val="both"/>
              <w:rPr>
                <w:color w:val="000000"/>
                <w:sz w:val="24"/>
              </w:rPr>
            </w:pPr>
            <w:r>
              <w:rPr>
                <w:color w:val="000000"/>
                <w:sz w:val="24"/>
              </w:rPr>
              <w:t>42</w:t>
            </w:r>
          </w:p>
        </w:tc>
        <w:tc>
          <w:tcPr>
            <w:tcW w:type="dxa" w:w="209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E030000">
            <w:pPr>
              <w:ind/>
              <w:jc w:val="both"/>
              <w:rPr>
                <w:color w:val="000000"/>
                <w:sz w:val="24"/>
              </w:rPr>
            </w:pPr>
            <w:r>
              <w:rPr>
                <w:rStyle w:val="Style_4_ch"/>
                <w:sz w:val="24"/>
              </w:rPr>
              <w:fldChar w:fldCharType="begin"/>
            </w:r>
            <w:r>
              <w:rPr>
                <w:rStyle w:val="Style_4_ch"/>
                <w:sz w:val="24"/>
              </w:rPr>
              <w:instrText>HYPERLINK "https://login.consultant.ru/link/?req=doc&amp;base=LAW&amp;n=357118&amp;date=23.07.2020&amp;dst=1151&amp;fld=134"</w:instrText>
            </w:r>
            <w:r>
              <w:rPr>
                <w:rStyle w:val="Style_4_ch"/>
                <w:sz w:val="24"/>
              </w:rPr>
              <w:fldChar w:fldCharType="separate"/>
            </w:r>
            <w:r>
              <w:rPr>
                <w:rStyle w:val="Style_4_ch"/>
                <w:sz w:val="24"/>
              </w:rPr>
              <w:t>Подпункт 23.1 пункта 2 статьи 39.6</w:t>
            </w:r>
            <w:r>
              <w:rPr>
                <w:rStyle w:val="Style_4_ch"/>
                <w:sz w:val="24"/>
              </w:rPr>
              <w:fldChar w:fldCharType="end"/>
            </w:r>
            <w:r>
              <w:rPr>
                <w:color w:val="000000"/>
                <w:sz w:val="24"/>
              </w:rPr>
              <w:t xml:space="preserve"> Земельного кодекса</w:t>
            </w:r>
          </w:p>
        </w:tc>
        <w:tc>
          <w:tcPr>
            <w:tcW w:type="dxa" w:w="225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F030000">
            <w:pPr>
              <w:ind/>
              <w:jc w:val="both"/>
              <w:rPr>
                <w:color w:val="000000"/>
                <w:sz w:val="24"/>
              </w:rPr>
            </w:pPr>
            <w:r>
              <w:rPr>
                <w:color w:val="000000"/>
                <w:sz w:val="24"/>
              </w:rPr>
              <w:t>В аренду</w:t>
            </w:r>
          </w:p>
        </w:tc>
        <w:tc>
          <w:tcPr>
            <w:tcW w:type="dxa" w:w="272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0030000">
            <w:pPr>
              <w:ind/>
              <w:jc w:val="both"/>
              <w:rPr>
                <w:color w:val="000000"/>
                <w:sz w:val="24"/>
              </w:rPr>
            </w:pPr>
            <w:r>
              <w:rPr>
                <w:color w:val="000000"/>
                <w:sz w:val="24"/>
              </w:rPr>
              <w:t>Юридическое лицо, заключившее договор об освоении территории в целях строительства и эксплуатации наемного дома социального использования</w:t>
            </w:r>
          </w:p>
        </w:tc>
        <w:tc>
          <w:tcPr>
            <w:tcW w:type="dxa" w:w="277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1030000">
            <w:pPr>
              <w:ind/>
              <w:jc w:val="both"/>
              <w:rPr>
                <w:color w:val="000000"/>
                <w:sz w:val="24"/>
              </w:rPr>
            </w:pPr>
            <w:r>
              <w:rPr>
                <w:color w:val="000000"/>
                <w:sz w:val="24"/>
              </w:rPr>
              <w:t>Земельный участок, предназначенный для освоения территории в целях строительства и эксплуатации наемного дома социального использования</w:t>
            </w:r>
          </w:p>
        </w:tc>
        <w:tc>
          <w:tcPr>
            <w:tcW w:type="dxa" w:w="520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2030000">
            <w:pPr>
              <w:ind/>
              <w:jc w:val="both"/>
              <w:rPr>
                <w:color w:val="000000"/>
                <w:sz w:val="24"/>
              </w:rPr>
            </w:pPr>
            <w:r>
              <w:rPr>
                <w:color w:val="000000"/>
                <w:sz w:val="24"/>
              </w:rPr>
              <w:t>Договор об освоении территории в целях строительства и эксплуатации наемного дома социального использования.</w:t>
            </w:r>
          </w:p>
          <w:p w14:paraId="B3030000">
            <w:pPr>
              <w:ind/>
              <w:jc w:val="both"/>
              <w:rPr>
                <w:color w:val="000000"/>
                <w:sz w:val="24"/>
              </w:rPr>
            </w:pPr>
            <w:r>
              <w:rPr>
                <w:color w:val="000000"/>
                <w:sz w:val="24"/>
              </w:rPr>
              <w:t>* Утвержденный проект планировки и утвержденный проект межевания территории.</w:t>
            </w:r>
          </w:p>
          <w:p w14:paraId="B4030000">
            <w:pPr>
              <w:ind/>
              <w:jc w:val="both"/>
              <w:rPr>
                <w:color w:val="000000"/>
                <w:sz w:val="24"/>
              </w:rPr>
            </w:pPr>
            <w:r>
              <w:rPr>
                <w:color w:val="000000"/>
                <w:sz w:val="24"/>
              </w:rPr>
              <w:t>* Выписка из ЕГРН об объекте недвижимости (об испрашиваемом земельном участке).</w:t>
            </w:r>
          </w:p>
          <w:p w14:paraId="B5030000">
            <w:pPr>
              <w:ind/>
              <w:jc w:val="both"/>
              <w:rPr>
                <w:color w:val="000000"/>
                <w:sz w:val="24"/>
              </w:rPr>
            </w:pPr>
            <w:r>
              <w:rPr>
                <w:color w:val="000000"/>
                <w:sz w:val="24"/>
              </w:rPr>
              <w:t>* Выписка из ЕГРЮЛ о юридическом лице, являющемся заявителем</w:t>
            </w:r>
          </w:p>
        </w:tc>
      </w:tr>
      <w:tr>
        <w:tc>
          <w:tcPr>
            <w:tcW w:type="dxa" w:w="68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6030000">
            <w:pPr>
              <w:ind/>
              <w:jc w:val="both"/>
              <w:rPr>
                <w:color w:val="000000"/>
                <w:sz w:val="24"/>
              </w:rPr>
            </w:pPr>
            <w:r>
              <w:rPr>
                <w:color w:val="000000"/>
                <w:sz w:val="24"/>
              </w:rPr>
              <w:t>42.1</w:t>
            </w:r>
          </w:p>
        </w:tc>
        <w:tc>
          <w:tcPr>
            <w:tcW w:type="dxa" w:w="209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7030000">
            <w:pPr>
              <w:ind/>
              <w:jc w:val="both"/>
              <w:rPr>
                <w:color w:val="000000"/>
                <w:sz w:val="24"/>
              </w:rPr>
            </w:pPr>
            <w:r>
              <w:rPr>
                <w:rStyle w:val="Style_4_ch"/>
                <w:sz w:val="24"/>
              </w:rPr>
              <w:fldChar w:fldCharType="begin"/>
            </w:r>
            <w:r>
              <w:rPr>
                <w:rStyle w:val="Style_4_ch"/>
                <w:sz w:val="24"/>
              </w:rPr>
              <w:instrText>HYPERLINK "https://login.consultant.ru/link/?req=doc&amp;base=LAW&amp;n=357118&amp;date=23.07.2020&amp;dst=1583&amp;fld=134"</w:instrText>
            </w:r>
            <w:r>
              <w:rPr>
                <w:rStyle w:val="Style_4_ch"/>
                <w:sz w:val="24"/>
              </w:rPr>
              <w:fldChar w:fldCharType="separate"/>
            </w:r>
            <w:r>
              <w:rPr>
                <w:rStyle w:val="Style_4_ch"/>
                <w:sz w:val="24"/>
              </w:rPr>
              <w:t>Подпункт 23.2 пункта 2 статьи 39.6</w:t>
            </w:r>
            <w:r>
              <w:rPr>
                <w:rStyle w:val="Style_4_ch"/>
                <w:sz w:val="24"/>
              </w:rPr>
              <w:fldChar w:fldCharType="end"/>
            </w:r>
            <w:r>
              <w:rPr>
                <w:color w:val="000000"/>
                <w:sz w:val="24"/>
              </w:rPr>
              <w:t xml:space="preserve"> Земельного кодекса</w:t>
            </w:r>
          </w:p>
        </w:tc>
        <w:tc>
          <w:tcPr>
            <w:tcW w:type="dxa" w:w="225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8030000">
            <w:pPr>
              <w:ind/>
              <w:jc w:val="both"/>
              <w:rPr>
                <w:color w:val="000000"/>
                <w:sz w:val="24"/>
              </w:rPr>
            </w:pPr>
            <w:r>
              <w:rPr>
                <w:color w:val="000000"/>
                <w:sz w:val="24"/>
              </w:rPr>
              <w:t>В аренду</w:t>
            </w:r>
          </w:p>
        </w:tc>
        <w:tc>
          <w:tcPr>
            <w:tcW w:type="dxa" w:w="272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9030000">
            <w:pPr>
              <w:ind/>
              <w:jc w:val="both"/>
              <w:rPr>
                <w:color w:val="000000"/>
                <w:sz w:val="24"/>
              </w:rPr>
            </w:pPr>
            <w:r>
              <w:rPr>
                <w:color w:val="000000"/>
                <w:sz w:val="24"/>
              </w:rPr>
              <w:t>Юридическое лицо, с которым заключен специальный инвестиционный контракт</w:t>
            </w:r>
          </w:p>
        </w:tc>
        <w:tc>
          <w:tcPr>
            <w:tcW w:type="dxa" w:w="277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A030000">
            <w:pPr>
              <w:ind/>
              <w:jc w:val="both"/>
              <w:rPr>
                <w:color w:val="000000"/>
                <w:sz w:val="24"/>
              </w:rPr>
            </w:pPr>
            <w:r>
              <w:rPr>
                <w:color w:val="000000"/>
                <w:sz w:val="24"/>
              </w:rPr>
              <w:t>Земельный участок, необходимый для осуществления деятельности, предусмотренной специальным инвестиционным контрактом</w:t>
            </w:r>
          </w:p>
        </w:tc>
        <w:tc>
          <w:tcPr>
            <w:tcW w:type="dxa" w:w="520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B030000">
            <w:pPr>
              <w:ind/>
              <w:jc w:val="both"/>
              <w:rPr>
                <w:color w:val="000000"/>
                <w:sz w:val="24"/>
              </w:rPr>
            </w:pPr>
            <w:r>
              <w:rPr>
                <w:color w:val="000000"/>
                <w:sz w:val="24"/>
              </w:rPr>
              <w:t>Специальный инвестиционный контракт.</w:t>
            </w:r>
          </w:p>
          <w:p w14:paraId="BC030000">
            <w:pPr>
              <w:ind/>
              <w:jc w:val="both"/>
              <w:rPr>
                <w:color w:val="000000"/>
                <w:sz w:val="24"/>
              </w:rPr>
            </w:pPr>
            <w:r>
              <w:rPr>
                <w:color w:val="000000"/>
                <w:sz w:val="24"/>
              </w:rPr>
              <w:t>* Выписка из ЕГРН об объекте недвижимости (об испрашиваемом земельном участке).</w:t>
            </w:r>
          </w:p>
          <w:p w14:paraId="BD030000">
            <w:pPr>
              <w:ind/>
              <w:jc w:val="both"/>
              <w:rPr>
                <w:color w:val="000000"/>
                <w:sz w:val="24"/>
              </w:rPr>
            </w:pPr>
            <w:r>
              <w:rPr>
                <w:color w:val="000000"/>
                <w:sz w:val="24"/>
              </w:rPr>
              <w:t>* Выписка из ЕГРЮЛ о юридическом лице, являющемся заявителем</w:t>
            </w:r>
          </w:p>
        </w:tc>
      </w:tr>
      <w:tr>
        <w:tc>
          <w:tcPr>
            <w:tcW w:type="dxa" w:w="68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E030000">
            <w:pPr>
              <w:ind/>
              <w:jc w:val="both"/>
              <w:rPr>
                <w:color w:val="000000"/>
                <w:sz w:val="24"/>
              </w:rPr>
            </w:pPr>
            <w:r>
              <w:rPr>
                <w:color w:val="000000"/>
                <w:sz w:val="24"/>
              </w:rPr>
              <w:t>43</w:t>
            </w:r>
          </w:p>
        </w:tc>
        <w:tc>
          <w:tcPr>
            <w:tcW w:type="dxa" w:w="209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F030000">
            <w:pPr>
              <w:ind/>
              <w:jc w:val="both"/>
              <w:rPr>
                <w:color w:val="000000"/>
                <w:sz w:val="24"/>
              </w:rPr>
            </w:pPr>
            <w:r>
              <w:rPr>
                <w:rStyle w:val="Style_4_ch"/>
                <w:sz w:val="24"/>
              </w:rPr>
              <w:fldChar w:fldCharType="begin"/>
            </w:r>
            <w:r>
              <w:rPr>
                <w:rStyle w:val="Style_4_ch"/>
                <w:sz w:val="24"/>
              </w:rPr>
              <w:instrText>HYPERLINK "https://login.consultant.ru/link/?req=doc&amp;base=LAW&amp;n=357118&amp;date=23.07.2020&amp;dst=491&amp;fld=134"</w:instrText>
            </w:r>
            <w:r>
              <w:rPr>
                <w:rStyle w:val="Style_4_ch"/>
                <w:sz w:val="24"/>
              </w:rPr>
              <w:fldChar w:fldCharType="separate"/>
            </w:r>
            <w:r>
              <w:rPr>
                <w:rStyle w:val="Style_4_ch"/>
                <w:sz w:val="24"/>
              </w:rPr>
              <w:t>Подпункт 24 пункта 2 статьи 39.6</w:t>
            </w:r>
            <w:r>
              <w:rPr>
                <w:rStyle w:val="Style_4_ch"/>
                <w:sz w:val="24"/>
              </w:rPr>
              <w:fldChar w:fldCharType="end"/>
            </w:r>
            <w:r>
              <w:rPr>
                <w:color w:val="000000"/>
                <w:sz w:val="24"/>
              </w:rPr>
              <w:t xml:space="preserve"> Земельного кодекса</w:t>
            </w:r>
          </w:p>
        </w:tc>
        <w:tc>
          <w:tcPr>
            <w:tcW w:type="dxa" w:w="225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0030000">
            <w:pPr>
              <w:ind/>
              <w:jc w:val="both"/>
              <w:rPr>
                <w:color w:val="000000"/>
                <w:sz w:val="24"/>
              </w:rPr>
            </w:pPr>
            <w:r>
              <w:rPr>
                <w:color w:val="000000"/>
                <w:sz w:val="24"/>
              </w:rPr>
              <w:t>В аренду</w:t>
            </w:r>
          </w:p>
        </w:tc>
        <w:tc>
          <w:tcPr>
            <w:tcW w:type="dxa" w:w="272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1030000">
            <w:pPr>
              <w:ind/>
              <w:jc w:val="both"/>
              <w:rPr>
                <w:color w:val="000000"/>
                <w:sz w:val="24"/>
              </w:rPr>
            </w:pPr>
            <w:r>
              <w:rPr>
                <w:color w:val="000000"/>
                <w:sz w:val="24"/>
              </w:rPr>
              <w:t>Лицо, с которым заключено охотхозяйственное соглашение</w:t>
            </w:r>
          </w:p>
        </w:tc>
        <w:tc>
          <w:tcPr>
            <w:tcW w:type="dxa" w:w="277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2030000">
            <w:pPr>
              <w:ind/>
              <w:jc w:val="both"/>
              <w:rPr>
                <w:color w:val="000000"/>
                <w:sz w:val="24"/>
              </w:rPr>
            </w:pPr>
            <w:r>
              <w:rPr>
                <w:color w:val="000000"/>
                <w:sz w:val="24"/>
              </w:rPr>
              <w:t>Земельный участок, необходимый для осуществления видов деятельности в сфере охотничьего хозяйства</w:t>
            </w:r>
          </w:p>
        </w:tc>
        <w:tc>
          <w:tcPr>
            <w:tcW w:type="dxa" w:w="520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3030000">
            <w:pPr>
              <w:ind/>
              <w:jc w:val="both"/>
              <w:rPr>
                <w:color w:val="000000"/>
                <w:sz w:val="24"/>
              </w:rPr>
            </w:pPr>
            <w:r>
              <w:rPr>
                <w:color w:val="000000"/>
                <w:sz w:val="24"/>
              </w:rPr>
              <w:t>Охотхозяйственное соглашение.</w:t>
            </w:r>
          </w:p>
          <w:p w14:paraId="C4030000">
            <w:pPr>
              <w:ind/>
              <w:jc w:val="both"/>
              <w:rPr>
                <w:color w:val="000000"/>
                <w:sz w:val="24"/>
              </w:rPr>
            </w:pPr>
            <w:r>
              <w:rPr>
                <w:color w:val="000000"/>
                <w:sz w:val="24"/>
              </w:rPr>
              <w:t>* Выписка из ЕГРН об объекте недвижимости (об испрашиваемом земельном участке).</w:t>
            </w:r>
          </w:p>
          <w:p w14:paraId="C5030000">
            <w:pPr>
              <w:ind/>
              <w:jc w:val="both"/>
              <w:rPr>
                <w:color w:val="000000"/>
                <w:sz w:val="24"/>
              </w:rPr>
            </w:pPr>
            <w:r>
              <w:rPr>
                <w:color w:val="000000"/>
                <w:sz w:val="24"/>
              </w:rPr>
              <w:t>* Выписка из ЕГРЮЛ о юридическом лице, являющемся заявителем.</w:t>
            </w:r>
          </w:p>
          <w:p w14:paraId="C6030000">
            <w:pPr>
              <w:ind/>
              <w:jc w:val="both"/>
              <w:rPr>
                <w:color w:val="000000"/>
                <w:sz w:val="24"/>
              </w:rPr>
            </w:pPr>
            <w:r>
              <w:rPr>
                <w:color w:val="000000"/>
                <w:sz w:val="24"/>
              </w:rPr>
              <w:t>* Выписка из ЕГРИП об индивидуальном предпринимателе, являющемся заявителем</w:t>
            </w:r>
          </w:p>
        </w:tc>
      </w:tr>
      <w:tr>
        <w:tc>
          <w:tcPr>
            <w:tcW w:type="dxa" w:w="68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7030000">
            <w:pPr>
              <w:ind/>
              <w:jc w:val="both"/>
              <w:rPr>
                <w:color w:val="000000"/>
                <w:sz w:val="24"/>
              </w:rPr>
            </w:pPr>
            <w:r>
              <w:rPr>
                <w:color w:val="000000"/>
                <w:sz w:val="24"/>
              </w:rPr>
              <w:t>44</w:t>
            </w:r>
          </w:p>
        </w:tc>
        <w:tc>
          <w:tcPr>
            <w:tcW w:type="dxa" w:w="209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8030000">
            <w:pPr>
              <w:ind/>
              <w:jc w:val="both"/>
              <w:rPr>
                <w:color w:val="000000"/>
                <w:sz w:val="24"/>
              </w:rPr>
            </w:pPr>
            <w:r>
              <w:rPr>
                <w:rStyle w:val="Style_4_ch"/>
                <w:sz w:val="24"/>
              </w:rPr>
              <w:fldChar w:fldCharType="begin"/>
            </w:r>
            <w:r>
              <w:rPr>
                <w:rStyle w:val="Style_4_ch"/>
                <w:sz w:val="24"/>
              </w:rPr>
              <w:instrText>HYPERLINK "https://login.consultant.ru/link/?req=doc&amp;base=LAW&amp;n=357118&amp;date=23.07.2020&amp;dst=492&amp;fld=134"</w:instrText>
            </w:r>
            <w:r>
              <w:rPr>
                <w:rStyle w:val="Style_4_ch"/>
                <w:sz w:val="24"/>
              </w:rPr>
              <w:fldChar w:fldCharType="separate"/>
            </w:r>
            <w:r>
              <w:rPr>
                <w:rStyle w:val="Style_4_ch"/>
                <w:sz w:val="24"/>
              </w:rPr>
              <w:t>Подпункт 25 пункта 2 статьи 39.6</w:t>
            </w:r>
            <w:r>
              <w:rPr>
                <w:rStyle w:val="Style_4_ch"/>
                <w:sz w:val="24"/>
              </w:rPr>
              <w:fldChar w:fldCharType="end"/>
            </w:r>
            <w:r>
              <w:rPr>
                <w:color w:val="000000"/>
                <w:sz w:val="24"/>
              </w:rPr>
              <w:t xml:space="preserve"> Земельного кодекса</w:t>
            </w:r>
          </w:p>
        </w:tc>
        <w:tc>
          <w:tcPr>
            <w:tcW w:type="dxa" w:w="225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9030000">
            <w:pPr>
              <w:ind/>
              <w:jc w:val="both"/>
              <w:rPr>
                <w:color w:val="000000"/>
                <w:sz w:val="24"/>
              </w:rPr>
            </w:pPr>
            <w:r>
              <w:rPr>
                <w:color w:val="000000"/>
                <w:sz w:val="24"/>
              </w:rPr>
              <w:t>В аренду</w:t>
            </w:r>
          </w:p>
        </w:tc>
        <w:tc>
          <w:tcPr>
            <w:tcW w:type="dxa" w:w="272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A030000">
            <w:pPr>
              <w:ind/>
              <w:jc w:val="both"/>
              <w:rPr>
                <w:color w:val="000000"/>
                <w:sz w:val="24"/>
              </w:rPr>
            </w:pPr>
            <w:r>
              <w:rPr>
                <w:color w:val="000000"/>
                <w:sz w:val="24"/>
              </w:rPr>
              <w:t>Лицо, испрашивающее земельный участок для размещения водохранилища и (или) гидротехнического сооружения</w:t>
            </w:r>
          </w:p>
        </w:tc>
        <w:tc>
          <w:tcPr>
            <w:tcW w:type="dxa" w:w="277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B030000">
            <w:pPr>
              <w:ind/>
              <w:jc w:val="both"/>
              <w:rPr>
                <w:color w:val="000000"/>
                <w:sz w:val="24"/>
              </w:rPr>
            </w:pPr>
            <w:r>
              <w:rPr>
                <w:color w:val="000000"/>
                <w:sz w:val="24"/>
              </w:rPr>
              <w:t>Земельный участок, предназначенный для размещения водохранилища и (или) гидротехнического сооружения</w:t>
            </w:r>
          </w:p>
        </w:tc>
        <w:tc>
          <w:tcPr>
            <w:tcW w:type="dxa" w:w="520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C030000">
            <w:pPr>
              <w:ind/>
              <w:jc w:val="both"/>
              <w:rPr>
                <w:color w:val="000000"/>
                <w:sz w:val="24"/>
              </w:rPr>
            </w:pPr>
            <w:r>
              <w:rPr>
                <w:color w:val="000000"/>
                <w:sz w:val="24"/>
              </w:rPr>
              <w:t>* Выписка из ЕГРН об объекте недвижимости (об испрашиваемом земельном участке).</w:t>
            </w:r>
          </w:p>
          <w:p w14:paraId="CD030000">
            <w:pPr>
              <w:ind/>
              <w:jc w:val="both"/>
              <w:rPr>
                <w:color w:val="000000"/>
                <w:sz w:val="24"/>
              </w:rPr>
            </w:pPr>
            <w:r>
              <w:rPr>
                <w:color w:val="000000"/>
                <w:sz w:val="24"/>
              </w:rPr>
              <w:t>* Выписка из ЕГРЮЛ о юридическом лице, являющемся заявителем.</w:t>
            </w:r>
          </w:p>
          <w:p w14:paraId="CE030000">
            <w:pPr>
              <w:ind/>
              <w:jc w:val="both"/>
              <w:rPr>
                <w:color w:val="000000"/>
                <w:sz w:val="24"/>
              </w:rPr>
            </w:pPr>
            <w:r>
              <w:rPr>
                <w:color w:val="000000"/>
                <w:sz w:val="24"/>
              </w:rPr>
              <w:t>* Выписка из ЕГРИП об индивидуальном предпринимателе, являющемся заявителем</w:t>
            </w:r>
          </w:p>
        </w:tc>
      </w:tr>
      <w:tr>
        <w:tc>
          <w:tcPr>
            <w:tcW w:type="dxa" w:w="68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F030000">
            <w:pPr>
              <w:ind/>
              <w:jc w:val="both"/>
              <w:rPr>
                <w:color w:val="000000"/>
                <w:sz w:val="24"/>
              </w:rPr>
            </w:pPr>
            <w:r>
              <w:rPr>
                <w:color w:val="000000"/>
                <w:sz w:val="24"/>
              </w:rPr>
              <w:t>45</w:t>
            </w:r>
          </w:p>
        </w:tc>
        <w:tc>
          <w:tcPr>
            <w:tcW w:type="dxa" w:w="209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0030000">
            <w:pPr>
              <w:ind/>
              <w:jc w:val="both"/>
              <w:rPr>
                <w:color w:val="000000"/>
                <w:sz w:val="24"/>
              </w:rPr>
            </w:pPr>
            <w:r>
              <w:rPr>
                <w:rStyle w:val="Style_4_ch"/>
                <w:sz w:val="24"/>
              </w:rPr>
              <w:fldChar w:fldCharType="begin"/>
            </w:r>
            <w:r>
              <w:rPr>
                <w:rStyle w:val="Style_4_ch"/>
                <w:sz w:val="24"/>
              </w:rPr>
              <w:instrText>HYPERLINK "https://login.consultant.ru/link/?req=doc&amp;base=LAW&amp;n=357118&amp;date=23.07.2020&amp;dst=493&amp;fld=134"</w:instrText>
            </w:r>
            <w:r>
              <w:rPr>
                <w:rStyle w:val="Style_4_ch"/>
                <w:sz w:val="24"/>
              </w:rPr>
              <w:fldChar w:fldCharType="separate"/>
            </w:r>
            <w:r>
              <w:rPr>
                <w:rStyle w:val="Style_4_ch"/>
                <w:sz w:val="24"/>
              </w:rPr>
              <w:t>Подпункт 26 пункта 2 статьи 39.6</w:t>
            </w:r>
            <w:r>
              <w:rPr>
                <w:rStyle w:val="Style_4_ch"/>
                <w:sz w:val="24"/>
              </w:rPr>
              <w:fldChar w:fldCharType="end"/>
            </w:r>
            <w:r>
              <w:rPr>
                <w:color w:val="000000"/>
                <w:sz w:val="24"/>
              </w:rPr>
              <w:t xml:space="preserve"> Земельного кодекса</w:t>
            </w:r>
          </w:p>
        </w:tc>
        <w:tc>
          <w:tcPr>
            <w:tcW w:type="dxa" w:w="225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1030000">
            <w:pPr>
              <w:ind/>
              <w:jc w:val="both"/>
              <w:rPr>
                <w:color w:val="000000"/>
                <w:sz w:val="24"/>
              </w:rPr>
            </w:pPr>
            <w:r>
              <w:rPr>
                <w:color w:val="000000"/>
                <w:sz w:val="24"/>
              </w:rPr>
              <w:t>В аренду</w:t>
            </w:r>
          </w:p>
        </w:tc>
        <w:tc>
          <w:tcPr>
            <w:tcW w:type="dxa" w:w="272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2030000">
            <w:pPr>
              <w:ind/>
              <w:jc w:val="both"/>
              <w:rPr>
                <w:color w:val="000000"/>
                <w:sz w:val="24"/>
              </w:rPr>
            </w:pPr>
            <w:r>
              <w:rPr>
                <w:color w:val="000000"/>
                <w:sz w:val="24"/>
              </w:rPr>
              <w:t>Государственная компания "Российские автомобильные дороги"</w:t>
            </w:r>
          </w:p>
        </w:tc>
        <w:tc>
          <w:tcPr>
            <w:tcW w:type="dxa" w:w="277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3030000">
            <w:pPr>
              <w:ind/>
              <w:jc w:val="both"/>
              <w:rPr>
                <w:color w:val="000000"/>
                <w:sz w:val="24"/>
              </w:rPr>
            </w:pPr>
            <w:r>
              <w:rPr>
                <w:color w:val="000000"/>
                <w:sz w:val="24"/>
              </w:rPr>
              <w:t>Земельный участок, необходимый для осуществления деятельности Государственной компании "Российские автомобильные дороги", расположенный в границах полосы отвода и придорожной полосы автомобильной дороги</w:t>
            </w:r>
          </w:p>
        </w:tc>
        <w:tc>
          <w:tcPr>
            <w:tcW w:type="dxa" w:w="520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4030000">
            <w:pPr>
              <w:ind/>
              <w:jc w:val="both"/>
              <w:rPr>
                <w:color w:val="000000"/>
                <w:sz w:val="24"/>
              </w:rPr>
            </w:pPr>
            <w:r>
              <w:rPr>
                <w:color w:val="000000"/>
                <w:sz w:val="24"/>
              </w:rPr>
              <w:t>* Выписка из ЕГРН об объекте недвижимости (об испрашиваемом земельном участке).</w:t>
            </w:r>
          </w:p>
          <w:p w14:paraId="D5030000">
            <w:pPr>
              <w:ind/>
              <w:jc w:val="both"/>
              <w:rPr>
                <w:color w:val="000000"/>
                <w:sz w:val="24"/>
              </w:rPr>
            </w:pPr>
            <w:r>
              <w:rPr>
                <w:color w:val="000000"/>
                <w:sz w:val="24"/>
              </w:rPr>
              <w:t>* Выписка из ЕГРЮЛ о юридическом лице, являющемся заявителем</w:t>
            </w:r>
          </w:p>
        </w:tc>
      </w:tr>
      <w:tr>
        <w:tc>
          <w:tcPr>
            <w:tcW w:type="dxa" w:w="68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6030000">
            <w:pPr>
              <w:ind/>
              <w:jc w:val="both"/>
              <w:rPr>
                <w:color w:val="000000"/>
                <w:sz w:val="24"/>
              </w:rPr>
            </w:pPr>
            <w:r>
              <w:rPr>
                <w:color w:val="000000"/>
                <w:sz w:val="24"/>
              </w:rPr>
              <w:t>46</w:t>
            </w:r>
          </w:p>
        </w:tc>
        <w:tc>
          <w:tcPr>
            <w:tcW w:type="dxa" w:w="209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7030000">
            <w:pPr>
              <w:ind/>
              <w:jc w:val="both"/>
              <w:rPr>
                <w:color w:val="000000"/>
                <w:sz w:val="24"/>
              </w:rPr>
            </w:pPr>
            <w:r>
              <w:rPr>
                <w:rStyle w:val="Style_4_ch"/>
                <w:sz w:val="24"/>
              </w:rPr>
              <w:fldChar w:fldCharType="begin"/>
            </w:r>
            <w:r>
              <w:rPr>
                <w:rStyle w:val="Style_4_ch"/>
                <w:sz w:val="24"/>
              </w:rPr>
              <w:instrText>HYPERLINK "https://login.consultant.ru/link/?req=doc&amp;base=LAW&amp;n=357118&amp;date=23.07.2020&amp;dst=494&amp;fld=134"</w:instrText>
            </w:r>
            <w:r>
              <w:rPr>
                <w:rStyle w:val="Style_4_ch"/>
                <w:sz w:val="24"/>
              </w:rPr>
              <w:fldChar w:fldCharType="separate"/>
            </w:r>
            <w:r>
              <w:rPr>
                <w:rStyle w:val="Style_4_ch"/>
                <w:sz w:val="24"/>
              </w:rPr>
              <w:t>Подпункт 27 пункта 2 статьи 39.6</w:t>
            </w:r>
            <w:r>
              <w:rPr>
                <w:rStyle w:val="Style_4_ch"/>
                <w:sz w:val="24"/>
              </w:rPr>
              <w:fldChar w:fldCharType="end"/>
            </w:r>
            <w:r>
              <w:rPr>
                <w:color w:val="000000"/>
                <w:sz w:val="24"/>
              </w:rPr>
              <w:t xml:space="preserve"> Земельного кодекса</w:t>
            </w:r>
          </w:p>
        </w:tc>
        <w:tc>
          <w:tcPr>
            <w:tcW w:type="dxa" w:w="225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8030000">
            <w:pPr>
              <w:ind/>
              <w:jc w:val="both"/>
              <w:rPr>
                <w:color w:val="000000"/>
                <w:sz w:val="24"/>
              </w:rPr>
            </w:pPr>
            <w:r>
              <w:rPr>
                <w:color w:val="000000"/>
                <w:sz w:val="24"/>
              </w:rPr>
              <w:t>В аренду</w:t>
            </w:r>
          </w:p>
        </w:tc>
        <w:tc>
          <w:tcPr>
            <w:tcW w:type="dxa" w:w="272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9030000">
            <w:pPr>
              <w:ind/>
              <w:jc w:val="both"/>
              <w:rPr>
                <w:color w:val="000000"/>
                <w:sz w:val="24"/>
              </w:rPr>
            </w:pPr>
            <w:r>
              <w:rPr>
                <w:color w:val="000000"/>
                <w:sz w:val="24"/>
              </w:rPr>
              <w:t>Открытое акционерное общество "Российские железные дороги"</w:t>
            </w:r>
          </w:p>
        </w:tc>
        <w:tc>
          <w:tcPr>
            <w:tcW w:type="dxa" w:w="277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A030000">
            <w:pPr>
              <w:ind/>
              <w:jc w:val="both"/>
              <w:rPr>
                <w:color w:val="000000"/>
                <w:sz w:val="24"/>
              </w:rPr>
            </w:pPr>
            <w:r>
              <w:rPr>
                <w:color w:val="000000"/>
                <w:sz w:val="24"/>
              </w:rPr>
              <w:t>Земельный участок, необходимый для осуществления деятельности открытого акционерного общества "Российские железные дороги", предназначенный для размещения объектов инфраструктуры железнодорожного транспорта общего пользования</w:t>
            </w:r>
          </w:p>
        </w:tc>
        <w:tc>
          <w:tcPr>
            <w:tcW w:type="dxa" w:w="520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B030000">
            <w:pPr>
              <w:ind/>
              <w:jc w:val="both"/>
              <w:rPr>
                <w:color w:val="000000"/>
                <w:sz w:val="24"/>
              </w:rPr>
            </w:pPr>
            <w:r>
              <w:rPr>
                <w:color w:val="000000"/>
                <w:sz w:val="24"/>
              </w:rPr>
              <w:t>* Выписка из ЕГРН об объекте недвижимости (об испрашиваемом земельном участке).</w:t>
            </w:r>
          </w:p>
          <w:p w14:paraId="DC030000">
            <w:pPr>
              <w:ind/>
              <w:jc w:val="both"/>
              <w:rPr>
                <w:color w:val="000000"/>
                <w:sz w:val="24"/>
              </w:rPr>
            </w:pPr>
            <w:r>
              <w:rPr>
                <w:color w:val="000000"/>
                <w:sz w:val="24"/>
              </w:rPr>
              <w:t>* Выписка из ЕГРЮЛ о юридическом лице, являющемся заявителем</w:t>
            </w:r>
          </w:p>
        </w:tc>
      </w:tr>
      <w:tr>
        <w:tc>
          <w:tcPr>
            <w:tcW w:type="dxa" w:w="68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D030000">
            <w:pPr>
              <w:ind/>
              <w:jc w:val="both"/>
              <w:rPr>
                <w:color w:val="000000"/>
                <w:sz w:val="24"/>
              </w:rPr>
            </w:pPr>
            <w:r>
              <w:rPr>
                <w:color w:val="000000"/>
                <w:sz w:val="24"/>
              </w:rPr>
              <w:t>47</w:t>
            </w:r>
          </w:p>
        </w:tc>
        <w:tc>
          <w:tcPr>
            <w:tcW w:type="dxa" w:w="209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E030000">
            <w:pPr>
              <w:ind/>
              <w:jc w:val="both"/>
              <w:rPr>
                <w:color w:val="000000"/>
                <w:sz w:val="24"/>
              </w:rPr>
            </w:pPr>
            <w:r>
              <w:rPr>
                <w:rStyle w:val="Style_4_ch"/>
                <w:sz w:val="24"/>
              </w:rPr>
              <w:fldChar w:fldCharType="begin"/>
            </w:r>
            <w:r>
              <w:rPr>
                <w:rStyle w:val="Style_4_ch"/>
                <w:sz w:val="24"/>
              </w:rPr>
              <w:instrText>HYPERLINK "https://login.consultant.ru/link/?req=doc&amp;base=LAW&amp;n=357118&amp;date=23.07.2020&amp;dst=495&amp;fld=134"</w:instrText>
            </w:r>
            <w:r>
              <w:rPr>
                <w:rStyle w:val="Style_4_ch"/>
                <w:sz w:val="24"/>
              </w:rPr>
              <w:fldChar w:fldCharType="separate"/>
            </w:r>
            <w:r>
              <w:rPr>
                <w:rStyle w:val="Style_4_ch"/>
                <w:sz w:val="24"/>
              </w:rPr>
              <w:t>Подпункт 28 пункта 2 статьи 39.6</w:t>
            </w:r>
            <w:r>
              <w:rPr>
                <w:rStyle w:val="Style_4_ch"/>
                <w:sz w:val="24"/>
              </w:rPr>
              <w:fldChar w:fldCharType="end"/>
            </w:r>
            <w:r>
              <w:rPr>
                <w:color w:val="000000"/>
                <w:sz w:val="24"/>
              </w:rPr>
              <w:t xml:space="preserve"> Земельного кодекса</w:t>
            </w:r>
          </w:p>
        </w:tc>
        <w:tc>
          <w:tcPr>
            <w:tcW w:type="dxa" w:w="225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F030000">
            <w:pPr>
              <w:ind/>
              <w:jc w:val="both"/>
              <w:rPr>
                <w:color w:val="000000"/>
                <w:sz w:val="24"/>
              </w:rPr>
            </w:pPr>
            <w:r>
              <w:rPr>
                <w:color w:val="000000"/>
                <w:sz w:val="24"/>
              </w:rPr>
              <w:t>В аренду</w:t>
            </w:r>
          </w:p>
        </w:tc>
        <w:tc>
          <w:tcPr>
            <w:tcW w:type="dxa" w:w="272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0030000">
            <w:pPr>
              <w:ind/>
              <w:jc w:val="both"/>
              <w:rPr>
                <w:color w:val="000000"/>
                <w:sz w:val="24"/>
              </w:rPr>
            </w:pPr>
            <w:r>
              <w:rPr>
                <w:color w:val="000000"/>
                <w:sz w:val="24"/>
              </w:rPr>
              <w:t>Резидент зоны территориального развития, включенный в реестр резидентов зоны территориального развития</w:t>
            </w:r>
          </w:p>
        </w:tc>
        <w:tc>
          <w:tcPr>
            <w:tcW w:type="dxa" w:w="277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1030000">
            <w:pPr>
              <w:ind/>
              <w:jc w:val="both"/>
              <w:rPr>
                <w:color w:val="000000"/>
                <w:sz w:val="24"/>
              </w:rPr>
            </w:pPr>
            <w:r>
              <w:rPr>
                <w:color w:val="000000"/>
                <w:sz w:val="24"/>
              </w:rPr>
              <w:t>Земельный участок в границах зоны территориального развития</w:t>
            </w:r>
          </w:p>
        </w:tc>
        <w:tc>
          <w:tcPr>
            <w:tcW w:type="dxa" w:w="520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2030000">
            <w:pPr>
              <w:ind/>
              <w:jc w:val="both"/>
              <w:rPr>
                <w:color w:val="000000"/>
                <w:sz w:val="24"/>
              </w:rPr>
            </w:pPr>
            <w:r>
              <w:rPr>
                <w:color w:val="000000"/>
                <w:sz w:val="24"/>
              </w:rPr>
              <w:t>Инвестиционная декларация, в составе которой представлен инвестиционный проект.</w:t>
            </w:r>
          </w:p>
          <w:p w14:paraId="E3030000">
            <w:pPr>
              <w:ind/>
              <w:jc w:val="both"/>
              <w:rPr>
                <w:color w:val="000000"/>
                <w:sz w:val="24"/>
              </w:rPr>
            </w:pPr>
            <w:r>
              <w:rPr>
                <w:color w:val="000000"/>
                <w:sz w:val="24"/>
              </w:rPr>
              <w:t>* Выписка из ЕГРН об объекте недвижимости (об испрашиваемом земельном участке).</w:t>
            </w:r>
          </w:p>
          <w:p w14:paraId="E4030000">
            <w:pPr>
              <w:ind/>
              <w:jc w:val="both"/>
              <w:rPr>
                <w:color w:val="000000"/>
                <w:sz w:val="24"/>
              </w:rPr>
            </w:pPr>
            <w:r>
              <w:rPr>
                <w:color w:val="000000"/>
                <w:sz w:val="24"/>
              </w:rPr>
              <w:t>* Выписка из ЕГРЮЛ о юридическом лице, являющемся заявителем</w:t>
            </w:r>
          </w:p>
        </w:tc>
      </w:tr>
      <w:tr>
        <w:tc>
          <w:tcPr>
            <w:tcW w:type="dxa" w:w="68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5030000">
            <w:pPr>
              <w:ind/>
              <w:jc w:val="both"/>
              <w:rPr>
                <w:color w:val="000000"/>
                <w:sz w:val="24"/>
              </w:rPr>
            </w:pPr>
            <w:r>
              <w:rPr>
                <w:color w:val="000000"/>
                <w:sz w:val="24"/>
              </w:rPr>
              <w:t>48</w:t>
            </w:r>
          </w:p>
        </w:tc>
        <w:tc>
          <w:tcPr>
            <w:tcW w:type="dxa" w:w="209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6030000">
            <w:pPr>
              <w:ind/>
              <w:jc w:val="both"/>
              <w:rPr>
                <w:color w:val="000000"/>
                <w:sz w:val="24"/>
              </w:rPr>
            </w:pPr>
            <w:r>
              <w:rPr>
                <w:rStyle w:val="Style_4_ch"/>
                <w:sz w:val="24"/>
              </w:rPr>
              <w:fldChar w:fldCharType="begin"/>
            </w:r>
            <w:r>
              <w:rPr>
                <w:rStyle w:val="Style_4_ch"/>
                <w:sz w:val="24"/>
              </w:rPr>
              <w:instrText>HYPERLINK "https://login.consultant.ru/link/?req=doc&amp;base=LAW&amp;n=357118&amp;date=23.07.2020&amp;dst=1700&amp;fld=134"</w:instrText>
            </w:r>
            <w:r>
              <w:rPr>
                <w:rStyle w:val="Style_4_ch"/>
                <w:sz w:val="24"/>
              </w:rPr>
              <w:fldChar w:fldCharType="separate"/>
            </w:r>
            <w:r>
              <w:rPr>
                <w:rStyle w:val="Style_4_ch"/>
                <w:sz w:val="24"/>
              </w:rPr>
              <w:t>Подпункт 29 пункта 2 статьи 39.6</w:t>
            </w:r>
            <w:r>
              <w:rPr>
                <w:rStyle w:val="Style_4_ch"/>
                <w:sz w:val="24"/>
              </w:rPr>
              <w:fldChar w:fldCharType="end"/>
            </w:r>
            <w:r>
              <w:rPr>
                <w:color w:val="000000"/>
                <w:sz w:val="24"/>
              </w:rPr>
              <w:t xml:space="preserve"> Земельного кодекса</w:t>
            </w:r>
          </w:p>
        </w:tc>
        <w:tc>
          <w:tcPr>
            <w:tcW w:type="dxa" w:w="225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7030000">
            <w:pPr>
              <w:ind/>
              <w:jc w:val="both"/>
              <w:rPr>
                <w:color w:val="000000"/>
                <w:sz w:val="24"/>
              </w:rPr>
            </w:pPr>
            <w:r>
              <w:rPr>
                <w:color w:val="000000"/>
                <w:sz w:val="24"/>
              </w:rPr>
              <w:t>В аренду</w:t>
            </w:r>
          </w:p>
        </w:tc>
        <w:tc>
          <w:tcPr>
            <w:tcW w:type="dxa" w:w="272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8030000">
            <w:pPr>
              <w:ind/>
              <w:jc w:val="both"/>
              <w:rPr>
                <w:color w:val="000000"/>
                <w:sz w:val="24"/>
              </w:rPr>
            </w:pPr>
            <w:r>
              <w:rPr>
                <w:color w:val="000000"/>
                <w:sz w:val="24"/>
              </w:rPr>
              <w:t>Лицо, обладающее правом на добычу (вылов) водных биологических ресурсов</w:t>
            </w:r>
          </w:p>
        </w:tc>
        <w:tc>
          <w:tcPr>
            <w:tcW w:type="dxa" w:w="277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9030000">
            <w:pPr>
              <w:ind/>
              <w:jc w:val="both"/>
              <w:rPr>
                <w:color w:val="000000"/>
                <w:sz w:val="24"/>
              </w:rPr>
            </w:pPr>
            <w:r>
              <w:rPr>
                <w:color w:val="000000"/>
                <w:sz w:val="24"/>
              </w:rPr>
              <w:t>Земельный участок, необходимый для осуществления деятельности, предусмотренной решением о предоставлении в пользование водных биологических ресурсов, договором о предоставлении рыбопромыслового участка, договором пользования водными биологическими ресурсами</w:t>
            </w:r>
          </w:p>
        </w:tc>
        <w:tc>
          <w:tcPr>
            <w:tcW w:type="dxa" w:w="520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A030000">
            <w:pPr>
              <w:ind/>
              <w:jc w:val="both"/>
              <w:rPr>
                <w:color w:val="000000"/>
                <w:sz w:val="24"/>
              </w:rPr>
            </w:pPr>
            <w:r>
              <w:rPr>
                <w:color w:val="000000"/>
                <w:sz w:val="24"/>
              </w:rPr>
              <w:t>* Решение о предоставлении в пользование водных биологических ресурсов либо договор о предоставлении рыбопромыслового участка, договор пользования водными биологическими ресурсами.</w:t>
            </w:r>
          </w:p>
          <w:p w14:paraId="EB030000">
            <w:pPr>
              <w:ind/>
              <w:jc w:val="both"/>
              <w:rPr>
                <w:color w:val="000000"/>
                <w:sz w:val="24"/>
              </w:rPr>
            </w:pPr>
            <w:r>
              <w:rPr>
                <w:color w:val="000000"/>
                <w:sz w:val="24"/>
              </w:rPr>
              <w:t>* Выписка из ЕГРН об объекте недвижимости (об испрашиваемом земельном участке).</w:t>
            </w:r>
          </w:p>
          <w:p w14:paraId="EC030000">
            <w:pPr>
              <w:ind/>
              <w:jc w:val="both"/>
              <w:rPr>
                <w:color w:val="000000"/>
                <w:sz w:val="24"/>
              </w:rPr>
            </w:pPr>
            <w:r>
              <w:rPr>
                <w:color w:val="000000"/>
                <w:sz w:val="24"/>
              </w:rPr>
              <w:t>* Выписка из ЕГРЮЛ о юридическом лице, являющемся заявителем</w:t>
            </w:r>
          </w:p>
        </w:tc>
      </w:tr>
      <w:tr>
        <w:tc>
          <w:tcPr>
            <w:tcW w:type="dxa" w:w="68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D030000">
            <w:pPr>
              <w:ind/>
              <w:jc w:val="both"/>
              <w:rPr>
                <w:color w:val="000000"/>
                <w:sz w:val="24"/>
              </w:rPr>
            </w:pPr>
            <w:r>
              <w:rPr>
                <w:color w:val="000000"/>
                <w:sz w:val="24"/>
              </w:rPr>
              <w:t>49</w:t>
            </w:r>
          </w:p>
        </w:tc>
        <w:tc>
          <w:tcPr>
            <w:tcW w:type="dxa" w:w="209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E030000">
            <w:pPr>
              <w:ind/>
              <w:jc w:val="both"/>
              <w:rPr>
                <w:color w:val="000000"/>
                <w:sz w:val="24"/>
              </w:rPr>
            </w:pPr>
            <w:r>
              <w:rPr>
                <w:rStyle w:val="Style_4_ch"/>
                <w:sz w:val="24"/>
              </w:rPr>
              <w:fldChar w:fldCharType="begin"/>
            </w:r>
            <w:r>
              <w:rPr>
                <w:rStyle w:val="Style_4_ch"/>
                <w:sz w:val="24"/>
              </w:rPr>
              <w:instrText>HYPERLINK "https://login.consultant.ru/link/?req=doc&amp;base=LAW&amp;n=357118&amp;date=23.07.2020&amp;dst=497&amp;fld=134"</w:instrText>
            </w:r>
            <w:r>
              <w:rPr>
                <w:rStyle w:val="Style_4_ch"/>
                <w:sz w:val="24"/>
              </w:rPr>
              <w:fldChar w:fldCharType="separate"/>
            </w:r>
            <w:r>
              <w:rPr>
                <w:rStyle w:val="Style_4_ch"/>
                <w:sz w:val="24"/>
              </w:rPr>
              <w:t>Подпункт 30 пункта 2 статьи 39.6</w:t>
            </w:r>
            <w:r>
              <w:rPr>
                <w:rStyle w:val="Style_4_ch"/>
                <w:sz w:val="24"/>
              </w:rPr>
              <w:fldChar w:fldCharType="end"/>
            </w:r>
            <w:r>
              <w:rPr>
                <w:color w:val="000000"/>
                <w:sz w:val="24"/>
              </w:rPr>
              <w:t xml:space="preserve"> Земельного кодекса</w:t>
            </w:r>
          </w:p>
        </w:tc>
        <w:tc>
          <w:tcPr>
            <w:tcW w:type="dxa" w:w="225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F030000">
            <w:pPr>
              <w:ind/>
              <w:jc w:val="both"/>
              <w:rPr>
                <w:color w:val="000000"/>
                <w:sz w:val="24"/>
              </w:rPr>
            </w:pPr>
            <w:r>
              <w:rPr>
                <w:color w:val="000000"/>
                <w:sz w:val="24"/>
              </w:rPr>
              <w:t>В аренду</w:t>
            </w:r>
          </w:p>
        </w:tc>
        <w:tc>
          <w:tcPr>
            <w:tcW w:type="dxa" w:w="272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0030000">
            <w:pPr>
              <w:ind/>
              <w:jc w:val="both"/>
              <w:rPr>
                <w:color w:val="000000"/>
                <w:sz w:val="24"/>
              </w:rPr>
            </w:pPr>
            <w:r>
              <w:rPr>
                <w:color w:val="000000"/>
                <w:sz w:val="24"/>
              </w:rPr>
              <w:t>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w:t>
            </w:r>
          </w:p>
        </w:tc>
        <w:tc>
          <w:tcPr>
            <w:tcW w:type="dxa" w:w="277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1030000">
            <w:pPr>
              <w:ind/>
              <w:jc w:val="both"/>
              <w:rPr>
                <w:color w:val="000000"/>
                <w:sz w:val="24"/>
              </w:rPr>
            </w:pPr>
            <w:r>
              <w:rPr>
                <w:color w:val="000000"/>
                <w:sz w:val="24"/>
              </w:rPr>
              <w:t>Земельный участок, предназначенный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w:t>
            </w:r>
          </w:p>
        </w:tc>
        <w:tc>
          <w:tcPr>
            <w:tcW w:type="dxa" w:w="520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2030000">
            <w:pPr>
              <w:ind/>
              <w:jc w:val="both"/>
              <w:rPr>
                <w:color w:val="000000"/>
                <w:sz w:val="24"/>
              </w:rPr>
            </w:pPr>
            <w:r>
              <w:rPr>
                <w:color w:val="000000"/>
                <w:sz w:val="24"/>
              </w:rPr>
              <w:t>*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p>
          <w:p w14:paraId="F3030000">
            <w:pPr>
              <w:ind/>
              <w:jc w:val="both"/>
              <w:rPr>
                <w:color w:val="000000"/>
                <w:sz w:val="24"/>
              </w:rPr>
            </w:pPr>
            <w:r>
              <w:rPr>
                <w:color w:val="000000"/>
                <w:sz w:val="24"/>
              </w:rPr>
              <w:t>* Выписка из ЕГРН об объекте недвижимости (об испрашиваемом земельном участке).</w:t>
            </w:r>
          </w:p>
          <w:p w14:paraId="F4030000">
            <w:pPr>
              <w:ind/>
              <w:jc w:val="both"/>
              <w:rPr>
                <w:color w:val="000000"/>
                <w:sz w:val="24"/>
              </w:rPr>
            </w:pPr>
            <w:r>
              <w:rPr>
                <w:color w:val="000000"/>
                <w:sz w:val="24"/>
              </w:rPr>
              <w:t>* Выписка из ЕГРЮЛ о юридическом лице, являющемся заявителем</w:t>
            </w:r>
          </w:p>
        </w:tc>
      </w:tr>
      <w:tr>
        <w:tc>
          <w:tcPr>
            <w:tcW w:type="dxa" w:w="68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5030000">
            <w:pPr>
              <w:ind/>
              <w:jc w:val="both"/>
              <w:rPr>
                <w:color w:val="000000"/>
                <w:sz w:val="24"/>
              </w:rPr>
            </w:pPr>
            <w:r>
              <w:rPr>
                <w:color w:val="000000"/>
                <w:sz w:val="24"/>
              </w:rPr>
              <w:t>50</w:t>
            </w:r>
          </w:p>
        </w:tc>
        <w:tc>
          <w:tcPr>
            <w:tcW w:type="dxa" w:w="209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6030000">
            <w:pPr>
              <w:ind/>
              <w:jc w:val="both"/>
              <w:rPr>
                <w:color w:val="000000"/>
                <w:sz w:val="24"/>
              </w:rPr>
            </w:pPr>
            <w:r>
              <w:rPr>
                <w:rStyle w:val="Style_4_ch"/>
                <w:sz w:val="24"/>
              </w:rPr>
              <w:fldChar w:fldCharType="begin"/>
            </w:r>
            <w:r>
              <w:rPr>
                <w:rStyle w:val="Style_4_ch"/>
                <w:sz w:val="24"/>
              </w:rPr>
              <w:instrText>HYPERLINK "https://login.consultant.ru/link/?req=doc&amp;base=LAW&amp;n=357118&amp;date=23.07.2020&amp;dst=1581&amp;fld=134"</w:instrText>
            </w:r>
            <w:r>
              <w:rPr>
                <w:rStyle w:val="Style_4_ch"/>
                <w:sz w:val="24"/>
              </w:rPr>
              <w:fldChar w:fldCharType="separate"/>
            </w:r>
            <w:r>
              <w:rPr>
                <w:rStyle w:val="Style_4_ch"/>
                <w:sz w:val="24"/>
              </w:rPr>
              <w:t>Подпункт 31 пункта 2 статьи 39.6</w:t>
            </w:r>
            <w:r>
              <w:rPr>
                <w:rStyle w:val="Style_4_ch"/>
                <w:sz w:val="24"/>
              </w:rPr>
              <w:fldChar w:fldCharType="end"/>
            </w:r>
            <w:r>
              <w:rPr>
                <w:color w:val="000000"/>
                <w:sz w:val="24"/>
              </w:rPr>
              <w:t xml:space="preserve"> Земельного кодекса</w:t>
            </w:r>
          </w:p>
        </w:tc>
        <w:tc>
          <w:tcPr>
            <w:tcW w:type="dxa" w:w="225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7030000">
            <w:pPr>
              <w:ind/>
              <w:jc w:val="both"/>
              <w:rPr>
                <w:color w:val="000000"/>
                <w:sz w:val="24"/>
              </w:rPr>
            </w:pPr>
            <w:r>
              <w:rPr>
                <w:color w:val="000000"/>
                <w:sz w:val="24"/>
              </w:rPr>
              <w:t>В аренду</w:t>
            </w:r>
          </w:p>
        </w:tc>
        <w:tc>
          <w:tcPr>
            <w:tcW w:type="dxa" w:w="272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8030000">
            <w:pPr>
              <w:ind/>
              <w:jc w:val="both"/>
              <w:rPr>
                <w:color w:val="000000"/>
                <w:sz w:val="24"/>
              </w:rPr>
            </w:pPr>
            <w:r>
              <w:rPr>
                <w:color w:val="000000"/>
                <w:sz w:val="24"/>
              </w:rPr>
              <w:t>Гражданин или юридическое лицо, являющиеся арендаторами земельного участка, предназначенного для ведения сельскохозяйственного производства</w:t>
            </w:r>
          </w:p>
        </w:tc>
        <w:tc>
          <w:tcPr>
            <w:tcW w:type="dxa" w:w="277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9030000">
            <w:pPr>
              <w:ind/>
              <w:jc w:val="both"/>
              <w:rPr>
                <w:color w:val="000000"/>
                <w:sz w:val="24"/>
              </w:rPr>
            </w:pPr>
            <w:r>
              <w:rPr>
                <w:color w:val="000000"/>
                <w:sz w:val="24"/>
              </w:rPr>
              <w:t>Земельный участок, предназначенный для ведения сельскохозяйственного производства и используемый на основании договора аренды</w:t>
            </w:r>
          </w:p>
        </w:tc>
        <w:tc>
          <w:tcPr>
            <w:tcW w:type="dxa" w:w="520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A030000">
            <w:pPr>
              <w:ind/>
              <w:jc w:val="both"/>
              <w:rPr>
                <w:color w:val="000000"/>
                <w:sz w:val="24"/>
              </w:rPr>
            </w:pPr>
            <w:r>
              <w:rPr>
                <w:color w:val="000000"/>
                <w:sz w:val="24"/>
              </w:rPr>
              <w:t>* Выписка из ЕГРН об объекте недвижимости (об испрашиваемом земельном участке).</w:t>
            </w:r>
          </w:p>
          <w:p w14:paraId="FB030000">
            <w:pPr>
              <w:ind/>
              <w:jc w:val="both"/>
              <w:rPr>
                <w:color w:val="000000"/>
                <w:sz w:val="24"/>
              </w:rPr>
            </w:pPr>
            <w:r>
              <w:rPr>
                <w:color w:val="000000"/>
                <w:sz w:val="24"/>
              </w:rPr>
              <w:t>* Выписка из ЕГРЮЛ о юридическом лице, являющемся заявителем.</w:t>
            </w:r>
          </w:p>
          <w:p w14:paraId="FC030000">
            <w:pPr>
              <w:ind/>
              <w:jc w:val="both"/>
              <w:rPr>
                <w:color w:val="000000"/>
                <w:sz w:val="24"/>
              </w:rPr>
            </w:pPr>
            <w:r>
              <w:rPr>
                <w:color w:val="000000"/>
                <w:sz w:val="24"/>
              </w:rPr>
              <w:t>* Выписка из ЕГРИП об индивидуальном предпринимателе, являющемся заявителем</w:t>
            </w:r>
          </w:p>
        </w:tc>
      </w:tr>
      <w:tr>
        <w:tc>
          <w:tcPr>
            <w:tcW w:type="dxa" w:w="68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D030000">
            <w:pPr>
              <w:ind/>
              <w:jc w:val="both"/>
              <w:rPr>
                <w:color w:val="000000"/>
                <w:sz w:val="24"/>
              </w:rPr>
            </w:pPr>
            <w:r>
              <w:rPr>
                <w:color w:val="000000"/>
                <w:sz w:val="24"/>
              </w:rPr>
              <w:t>51</w:t>
            </w:r>
          </w:p>
        </w:tc>
        <w:tc>
          <w:tcPr>
            <w:tcW w:type="dxa" w:w="209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E030000">
            <w:pPr>
              <w:ind/>
              <w:jc w:val="both"/>
              <w:rPr>
                <w:color w:val="000000"/>
                <w:sz w:val="24"/>
              </w:rPr>
            </w:pPr>
            <w:r>
              <w:rPr>
                <w:rStyle w:val="Style_4_ch"/>
                <w:sz w:val="24"/>
              </w:rPr>
              <w:fldChar w:fldCharType="begin"/>
            </w:r>
            <w:r>
              <w:rPr>
                <w:rStyle w:val="Style_4_ch"/>
                <w:sz w:val="24"/>
              </w:rPr>
              <w:instrText>HYPERLINK "https://login.consultant.ru/link/?req=doc&amp;base=LAW&amp;n=357118&amp;date=23.07.2020&amp;dst=499&amp;fld=134"</w:instrText>
            </w:r>
            <w:r>
              <w:rPr>
                <w:rStyle w:val="Style_4_ch"/>
                <w:sz w:val="24"/>
              </w:rPr>
              <w:fldChar w:fldCharType="separate"/>
            </w:r>
            <w:r>
              <w:rPr>
                <w:rStyle w:val="Style_4_ch"/>
                <w:sz w:val="24"/>
              </w:rPr>
              <w:t>Подпункт 32 пункта 2 статьи 39.6</w:t>
            </w:r>
            <w:r>
              <w:rPr>
                <w:rStyle w:val="Style_4_ch"/>
                <w:sz w:val="24"/>
              </w:rPr>
              <w:fldChar w:fldCharType="end"/>
            </w:r>
            <w:r>
              <w:rPr>
                <w:color w:val="000000"/>
                <w:sz w:val="24"/>
              </w:rPr>
              <w:t xml:space="preserve"> Земельного кодекса</w:t>
            </w:r>
          </w:p>
        </w:tc>
        <w:tc>
          <w:tcPr>
            <w:tcW w:type="dxa" w:w="225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F030000">
            <w:pPr>
              <w:ind/>
              <w:jc w:val="both"/>
              <w:rPr>
                <w:color w:val="000000"/>
                <w:sz w:val="24"/>
              </w:rPr>
            </w:pPr>
            <w:r>
              <w:rPr>
                <w:color w:val="000000"/>
                <w:sz w:val="24"/>
              </w:rPr>
              <w:t>В аренду</w:t>
            </w:r>
          </w:p>
        </w:tc>
        <w:tc>
          <w:tcPr>
            <w:tcW w:type="dxa" w:w="272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0040000">
            <w:pPr>
              <w:ind/>
              <w:jc w:val="both"/>
              <w:rPr>
                <w:color w:val="000000"/>
                <w:sz w:val="24"/>
              </w:rPr>
            </w:pPr>
            <w:r>
              <w:rPr>
                <w:color w:val="000000"/>
                <w:sz w:val="24"/>
              </w:rPr>
              <w:t>Арендатор земельного участка, имеющий право на заключение нового договора аренды земельного участка</w:t>
            </w:r>
          </w:p>
        </w:tc>
        <w:tc>
          <w:tcPr>
            <w:tcW w:type="dxa" w:w="277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1040000">
            <w:pPr>
              <w:ind/>
              <w:jc w:val="both"/>
              <w:rPr>
                <w:color w:val="000000"/>
                <w:sz w:val="24"/>
              </w:rPr>
            </w:pPr>
            <w:r>
              <w:rPr>
                <w:color w:val="000000"/>
                <w:sz w:val="24"/>
              </w:rPr>
              <w:t>Земельный участок, используемый на основании договора аренды</w:t>
            </w:r>
          </w:p>
        </w:tc>
        <w:tc>
          <w:tcPr>
            <w:tcW w:type="dxa" w:w="520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2040000">
            <w:pPr>
              <w:ind/>
              <w:jc w:val="both"/>
              <w:rPr>
                <w:color w:val="000000"/>
                <w:sz w:val="24"/>
              </w:rPr>
            </w:pPr>
            <w:r>
              <w:rPr>
                <w:color w:val="000000"/>
                <w:sz w:val="24"/>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p w14:paraId="03040000">
            <w:pPr>
              <w:ind/>
              <w:jc w:val="both"/>
              <w:rPr>
                <w:color w:val="000000"/>
                <w:sz w:val="24"/>
              </w:rPr>
            </w:pPr>
            <w:r>
              <w:rPr>
                <w:color w:val="000000"/>
                <w:sz w:val="24"/>
              </w:rPr>
              <w:t>* Выписка из ЕГРН об объекте недвижимости (об испрашиваемом земельном участке).</w:t>
            </w:r>
          </w:p>
          <w:p w14:paraId="04040000">
            <w:pPr>
              <w:ind/>
              <w:jc w:val="both"/>
              <w:rPr>
                <w:color w:val="000000"/>
                <w:sz w:val="24"/>
              </w:rPr>
            </w:pPr>
            <w:r>
              <w:rPr>
                <w:color w:val="000000"/>
                <w:sz w:val="24"/>
              </w:rPr>
              <w:t>* Выписка из ЕГРЮЛ о юридическом лице, являющемся заявителем</w:t>
            </w:r>
          </w:p>
        </w:tc>
      </w:tr>
      <w:tr>
        <w:tc>
          <w:tcPr>
            <w:tcW w:type="dxa" w:w="68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5040000">
            <w:pPr>
              <w:ind/>
              <w:jc w:val="both"/>
              <w:rPr>
                <w:color w:val="000000"/>
                <w:sz w:val="24"/>
              </w:rPr>
            </w:pPr>
            <w:r>
              <w:rPr>
                <w:color w:val="000000"/>
                <w:sz w:val="24"/>
              </w:rPr>
              <w:t>52</w:t>
            </w:r>
          </w:p>
        </w:tc>
        <w:tc>
          <w:tcPr>
            <w:tcW w:type="dxa" w:w="209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6040000">
            <w:pPr>
              <w:ind/>
              <w:jc w:val="both"/>
              <w:rPr>
                <w:color w:val="000000"/>
                <w:sz w:val="24"/>
              </w:rPr>
            </w:pPr>
            <w:r>
              <w:rPr>
                <w:rStyle w:val="Style_4_ch"/>
                <w:sz w:val="24"/>
              </w:rPr>
              <w:fldChar w:fldCharType="begin"/>
            </w:r>
            <w:r>
              <w:rPr>
                <w:rStyle w:val="Style_4_ch"/>
                <w:sz w:val="24"/>
              </w:rPr>
              <w:instrText>HYPERLINK "https://login.consultant.ru/link/?req=doc&amp;base=LAW&amp;n=357118&amp;date=23.07.2020&amp;dst=565&amp;fld=134"</w:instrText>
            </w:r>
            <w:r>
              <w:rPr>
                <w:rStyle w:val="Style_4_ch"/>
                <w:sz w:val="24"/>
              </w:rPr>
              <w:fldChar w:fldCharType="separate"/>
            </w:r>
            <w:r>
              <w:rPr>
                <w:rStyle w:val="Style_4_ch"/>
                <w:sz w:val="24"/>
              </w:rPr>
              <w:t>Подпункт 2 пункта 2 статьи 39.9</w:t>
            </w:r>
            <w:r>
              <w:rPr>
                <w:rStyle w:val="Style_4_ch"/>
                <w:sz w:val="24"/>
              </w:rPr>
              <w:fldChar w:fldCharType="end"/>
            </w:r>
            <w:r>
              <w:rPr>
                <w:color w:val="000000"/>
                <w:sz w:val="24"/>
              </w:rPr>
              <w:t xml:space="preserve"> Земельного кодекса</w:t>
            </w:r>
          </w:p>
        </w:tc>
        <w:tc>
          <w:tcPr>
            <w:tcW w:type="dxa" w:w="225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7040000">
            <w:pPr>
              <w:ind/>
              <w:jc w:val="both"/>
              <w:rPr>
                <w:color w:val="000000"/>
                <w:sz w:val="24"/>
              </w:rPr>
            </w:pPr>
            <w:r>
              <w:rPr>
                <w:color w:val="000000"/>
                <w:sz w:val="24"/>
              </w:rPr>
              <w:t>В постоянное (бессрочное) пользование</w:t>
            </w:r>
          </w:p>
        </w:tc>
        <w:tc>
          <w:tcPr>
            <w:tcW w:type="dxa" w:w="272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8040000">
            <w:pPr>
              <w:ind/>
              <w:jc w:val="both"/>
              <w:rPr>
                <w:color w:val="000000"/>
                <w:sz w:val="24"/>
              </w:rPr>
            </w:pPr>
            <w:r>
              <w:rPr>
                <w:color w:val="000000"/>
                <w:sz w:val="24"/>
              </w:rPr>
              <w:t>Государственное или муниципальное учреждение (бюджетное, казенное, автономное)</w:t>
            </w:r>
          </w:p>
        </w:tc>
        <w:tc>
          <w:tcPr>
            <w:tcW w:type="dxa" w:w="277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9040000">
            <w:pPr>
              <w:ind/>
              <w:jc w:val="both"/>
              <w:rPr>
                <w:color w:val="000000"/>
                <w:sz w:val="24"/>
              </w:rPr>
            </w:pPr>
            <w:r>
              <w:rPr>
                <w:color w:val="000000"/>
                <w:sz w:val="24"/>
              </w:rPr>
              <w:t>Земельный участок, необходимый для осуществления деятельности государственного или муниципального учреждения (бюджетного, казенного, автономного)</w:t>
            </w:r>
          </w:p>
        </w:tc>
        <w:tc>
          <w:tcPr>
            <w:tcW w:type="dxa" w:w="520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A040000">
            <w:pPr>
              <w:ind/>
              <w:jc w:val="both"/>
              <w:rPr>
                <w:color w:val="000000"/>
                <w:sz w:val="24"/>
              </w:rPr>
            </w:pPr>
            <w:r>
              <w:rPr>
                <w:color w:val="000000"/>
                <w:sz w:val="24"/>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p w14:paraId="0B040000">
            <w:pPr>
              <w:ind/>
              <w:jc w:val="both"/>
              <w:rPr>
                <w:color w:val="000000"/>
                <w:sz w:val="24"/>
              </w:rPr>
            </w:pPr>
            <w:r>
              <w:rPr>
                <w:color w:val="000000"/>
                <w:sz w:val="24"/>
              </w:rPr>
              <w:t>* Выписка из ЕГРН об объекте недвижимости (об испрашиваемом земельном участке).</w:t>
            </w:r>
          </w:p>
          <w:p w14:paraId="0C040000">
            <w:pPr>
              <w:ind/>
              <w:jc w:val="both"/>
              <w:rPr>
                <w:color w:val="000000"/>
                <w:sz w:val="24"/>
              </w:rPr>
            </w:pPr>
            <w:r>
              <w:rPr>
                <w:color w:val="000000"/>
                <w:sz w:val="24"/>
              </w:rPr>
              <w:t>* Выписка из ЕГРЮЛ о юридическом лице, являющемся заявителем</w:t>
            </w:r>
          </w:p>
        </w:tc>
      </w:tr>
      <w:tr>
        <w:tc>
          <w:tcPr>
            <w:tcW w:type="dxa" w:w="68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D040000">
            <w:pPr>
              <w:ind/>
              <w:jc w:val="both"/>
              <w:rPr>
                <w:color w:val="000000"/>
                <w:sz w:val="24"/>
              </w:rPr>
            </w:pPr>
            <w:r>
              <w:rPr>
                <w:color w:val="000000"/>
                <w:sz w:val="24"/>
              </w:rPr>
              <w:t>53</w:t>
            </w:r>
          </w:p>
        </w:tc>
        <w:tc>
          <w:tcPr>
            <w:tcW w:type="dxa" w:w="209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E040000">
            <w:pPr>
              <w:ind/>
              <w:jc w:val="both"/>
              <w:rPr>
                <w:color w:val="000000"/>
                <w:sz w:val="24"/>
              </w:rPr>
            </w:pPr>
            <w:r>
              <w:rPr>
                <w:rStyle w:val="Style_4_ch"/>
                <w:sz w:val="24"/>
              </w:rPr>
              <w:fldChar w:fldCharType="begin"/>
            </w:r>
            <w:r>
              <w:rPr>
                <w:rStyle w:val="Style_4_ch"/>
                <w:sz w:val="24"/>
              </w:rPr>
              <w:instrText>HYPERLINK "https://login.consultant.ru/link/?req=doc&amp;base=LAW&amp;n=357118&amp;date=23.07.2020&amp;dst=566&amp;fld=134"</w:instrText>
            </w:r>
            <w:r>
              <w:rPr>
                <w:rStyle w:val="Style_4_ch"/>
                <w:sz w:val="24"/>
              </w:rPr>
              <w:fldChar w:fldCharType="separate"/>
            </w:r>
            <w:r>
              <w:rPr>
                <w:rStyle w:val="Style_4_ch"/>
                <w:sz w:val="24"/>
              </w:rPr>
              <w:t>Подпункт 3 пункта 2 статьи 39.9</w:t>
            </w:r>
            <w:r>
              <w:rPr>
                <w:rStyle w:val="Style_4_ch"/>
                <w:sz w:val="24"/>
              </w:rPr>
              <w:fldChar w:fldCharType="end"/>
            </w:r>
            <w:r>
              <w:rPr>
                <w:color w:val="000000"/>
                <w:sz w:val="24"/>
              </w:rPr>
              <w:t xml:space="preserve"> Земельного кодекса</w:t>
            </w:r>
          </w:p>
        </w:tc>
        <w:tc>
          <w:tcPr>
            <w:tcW w:type="dxa" w:w="225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F040000">
            <w:pPr>
              <w:ind/>
              <w:jc w:val="both"/>
              <w:rPr>
                <w:color w:val="000000"/>
                <w:sz w:val="24"/>
              </w:rPr>
            </w:pPr>
            <w:r>
              <w:rPr>
                <w:color w:val="000000"/>
                <w:sz w:val="24"/>
              </w:rPr>
              <w:t>В постоянное (бессрочное) пользование</w:t>
            </w:r>
          </w:p>
        </w:tc>
        <w:tc>
          <w:tcPr>
            <w:tcW w:type="dxa" w:w="272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0040000">
            <w:pPr>
              <w:ind/>
              <w:jc w:val="both"/>
              <w:rPr>
                <w:color w:val="000000"/>
                <w:sz w:val="24"/>
              </w:rPr>
            </w:pPr>
            <w:r>
              <w:rPr>
                <w:color w:val="000000"/>
                <w:sz w:val="24"/>
              </w:rPr>
              <w:t>Казенное предприятие</w:t>
            </w:r>
          </w:p>
        </w:tc>
        <w:tc>
          <w:tcPr>
            <w:tcW w:type="dxa" w:w="277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1040000">
            <w:pPr>
              <w:ind/>
              <w:jc w:val="both"/>
              <w:rPr>
                <w:color w:val="000000"/>
                <w:sz w:val="24"/>
              </w:rPr>
            </w:pPr>
            <w:r>
              <w:rPr>
                <w:color w:val="000000"/>
                <w:sz w:val="24"/>
              </w:rPr>
              <w:t>Земельный участок, необходимый для осуществления деятельности казенного предприятия</w:t>
            </w:r>
          </w:p>
        </w:tc>
        <w:tc>
          <w:tcPr>
            <w:tcW w:type="dxa" w:w="520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2040000">
            <w:pPr>
              <w:ind/>
              <w:jc w:val="both"/>
              <w:rPr>
                <w:color w:val="000000"/>
                <w:sz w:val="24"/>
              </w:rPr>
            </w:pPr>
            <w:r>
              <w:rPr>
                <w:color w:val="000000"/>
                <w:sz w:val="24"/>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p w14:paraId="13040000">
            <w:pPr>
              <w:ind/>
              <w:jc w:val="both"/>
              <w:rPr>
                <w:color w:val="000000"/>
                <w:sz w:val="24"/>
              </w:rPr>
            </w:pPr>
            <w:r>
              <w:rPr>
                <w:color w:val="000000"/>
                <w:sz w:val="24"/>
              </w:rPr>
              <w:t>* Выписка из ЕГРН об объекте недвижимости (об испрашиваемом земельном участке).</w:t>
            </w:r>
          </w:p>
          <w:p w14:paraId="14040000">
            <w:pPr>
              <w:ind/>
              <w:jc w:val="both"/>
              <w:rPr>
                <w:color w:val="000000"/>
                <w:sz w:val="24"/>
              </w:rPr>
            </w:pPr>
            <w:r>
              <w:rPr>
                <w:color w:val="000000"/>
                <w:sz w:val="24"/>
              </w:rPr>
              <w:t>* Выписка из ЕГРЮЛ о юридическом лице, являющемся заявителем</w:t>
            </w:r>
          </w:p>
        </w:tc>
      </w:tr>
      <w:tr>
        <w:tc>
          <w:tcPr>
            <w:tcW w:type="dxa" w:w="68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5040000">
            <w:pPr>
              <w:ind/>
              <w:jc w:val="both"/>
              <w:rPr>
                <w:color w:val="000000"/>
                <w:sz w:val="24"/>
              </w:rPr>
            </w:pPr>
            <w:r>
              <w:rPr>
                <w:color w:val="000000"/>
                <w:sz w:val="24"/>
              </w:rPr>
              <w:t>54</w:t>
            </w:r>
          </w:p>
        </w:tc>
        <w:tc>
          <w:tcPr>
            <w:tcW w:type="dxa" w:w="209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6040000">
            <w:pPr>
              <w:ind/>
              <w:jc w:val="both"/>
              <w:rPr>
                <w:color w:val="000000"/>
                <w:sz w:val="24"/>
              </w:rPr>
            </w:pPr>
            <w:r>
              <w:rPr>
                <w:rStyle w:val="Style_4_ch"/>
                <w:sz w:val="24"/>
              </w:rPr>
              <w:fldChar w:fldCharType="begin"/>
            </w:r>
            <w:r>
              <w:rPr>
                <w:rStyle w:val="Style_4_ch"/>
                <w:sz w:val="24"/>
              </w:rPr>
              <w:instrText>HYPERLINK "https://login.consultant.ru/link/?req=doc&amp;base=LAW&amp;n=357118&amp;date=23.07.2020&amp;dst=567&amp;fld=134"</w:instrText>
            </w:r>
            <w:r>
              <w:rPr>
                <w:rStyle w:val="Style_4_ch"/>
                <w:sz w:val="24"/>
              </w:rPr>
              <w:fldChar w:fldCharType="separate"/>
            </w:r>
            <w:r>
              <w:rPr>
                <w:rStyle w:val="Style_4_ch"/>
                <w:sz w:val="24"/>
              </w:rPr>
              <w:t>Подпункт 4 пункта 2 статьи 39.9</w:t>
            </w:r>
            <w:r>
              <w:rPr>
                <w:rStyle w:val="Style_4_ch"/>
                <w:sz w:val="24"/>
              </w:rPr>
              <w:fldChar w:fldCharType="end"/>
            </w:r>
            <w:r>
              <w:rPr>
                <w:color w:val="000000"/>
                <w:sz w:val="24"/>
              </w:rPr>
              <w:t xml:space="preserve"> Земельного кодекса</w:t>
            </w:r>
          </w:p>
        </w:tc>
        <w:tc>
          <w:tcPr>
            <w:tcW w:type="dxa" w:w="225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7040000">
            <w:pPr>
              <w:ind/>
              <w:jc w:val="both"/>
              <w:rPr>
                <w:color w:val="000000"/>
                <w:sz w:val="24"/>
              </w:rPr>
            </w:pPr>
            <w:r>
              <w:rPr>
                <w:color w:val="000000"/>
                <w:sz w:val="24"/>
              </w:rPr>
              <w:t>В постоянное (бессрочное) пользование</w:t>
            </w:r>
          </w:p>
        </w:tc>
        <w:tc>
          <w:tcPr>
            <w:tcW w:type="dxa" w:w="272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8040000">
            <w:pPr>
              <w:ind/>
              <w:jc w:val="both"/>
              <w:rPr>
                <w:color w:val="000000"/>
                <w:sz w:val="24"/>
              </w:rPr>
            </w:pPr>
            <w:r>
              <w:rPr>
                <w:color w:val="000000"/>
                <w:sz w:val="24"/>
              </w:rPr>
              <w:t>Центр исторического наследия президентов Российской Федерации, прекративших исполнение своих полномочий</w:t>
            </w:r>
          </w:p>
        </w:tc>
        <w:tc>
          <w:tcPr>
            <w:tcW w:type="dxa" w:w="277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9040000">
            <w:pPr>
              <w:ind/>
              <w:jc w:val="both"/>
              <w:rPr>
                <w:color w:val="000000"/>
                <w:sz w:val="24"/>
              </w:rPr>
            </w:pPr>
            <w:r>
              <w:rPr>
                <w:color w:val="000000"/>
                <w:sz w:val="24"/>
              </w:rPr>
              <w:t>Земельный участок, необходимый для осуществления деятельности центра исторического наследия президентов Российской Федерации, прекративших исполнение своих полномочий</w:t>
            </w:r>
          </w:p>
        </w:tc>
        <w:tc>
          <w:tcPr>
            <w:tcW w:type="dxa" w:w="520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A040000">
            <w:pPr>
              <w:ind/>
              <w:jc w:val="both"/>
              <w:rPr>
                <w:color w:val="000000"/>
                <w:sz w:val="24"/>
              </w:rPr>
            </w:pPr>
            <w:r>
              <w:rPr>
                <w:color w:val="000000"/>
                <w:sz w:val="24"/>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p w14:paraId="1B040000">
            <w:pPr>
              <w:ind/>
              <w:jc w:val="both"/>
              <w:rPr>
                <w:color w:val="000000"/>
                <w:sz w:val="24"/>
              </w:rPr>
            </w:pPr>
            <w:r>
              <w:rPr>
                <w:color w:val="000000"/>
                <w:sz w:val="24"/>
              </w:rPr>
              <w:t>* Выписка из ЕГРН об объекте недвижимости (об испрашиваемом земельном участке).</w:t>
            </w:r>
          </w:p>
          <w:p w14:paraId="1C040000">
            <w:pPr>
              <w:ind/>
              <w:jc w:val="both"/>
              <w:rPr>
                <w:color w:val="000000"/>
                <w:sz w:val="24"/>
              </w:rPr>
            </w:pPr>
            <w:r>
              <w:rPr>
                <w:color w:val="000000"/>
                <w:sz w:val="24"/>
              </w:rPr>
              <w:t>* Выписка из ЕГРЮЛ о юридическом лице, являющемся заявителем</w:t>
            </w:r>
          </w:p>
        </w:tc>
      </w:tr>
      <w:tr>
        <w:tc>
          <w:tcPr>
            <w:tcW w:type="dxa" w:w="68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D040000">
            <w:pPr>
              <w:ind/>
              <w:jc w:val="both"/>
              <w:rPr>
                <w:color w:val="000000"/>
                <w:sz w:val="24"/>
              </w:rPr>
            </w:pPr>
            <w:r>
              <w:rPr>
                <w:color w:val="000000"/>
                <w:sz w:val="24"/>
              </w:rPr>
              <w:t>55</w:t>
            </w:r>
          </w:p>
        </w:tc>
        <w:tc>
          <w:tcPr>
            <w:tcW w:type="dxa" w:w="209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E040000">
            <w:pPr>
              <w:ind/>
              <w:jc w:val="both"/>
              <w:rPr>
                <w:color w:val="000000"/>
                <w:sz w:val="24"/>
              </w:rPr>
            </w:pPr>
            <w:r>
              <w:rPr>
                <w:rStyle w:val="Style_4_ch"/>
                <w:sz w:val="24"/>
              </w:rPr>
              <w:fldChar w:fldCharType="begin"/>
            </w:r>
            <w:r>
              <w:rPr>
                <w:rStyle w:val="Style_4_ch"/>
                <w:sz w:val="24"/>
              </w:rPr>
              <w:instrText>HYPERLINK "https://login.consultant.ru/link/?req=doc&amp;base=LAW&amp;n=357118&amp;date=23.07.2020&amp;dst=576&amp;fld=134"</w:instrText>
            </w:r>
            <w:r>
              <w:rPr>
                <w:rStyle w:val="Style_4_ch"/>
                <w:sz w:val="24"/>
              </w:rPr>
              <w:fldChar w:fldCharType="separate"/>
            </w:r>
            <w:r>
              <w:rPr>
                <w:rStyle w:val="Style_4_ch"/>
                <w:sz w:val="24"/>
              </w:rPr>
              <w:t>Подпункт 1 пункта 2 статьи 39.10</w:t>
            </w:r>
            <w:r>
              <w:rPr>
                <w:rStyle w:val="Style_4_ch"/>
                <w:sz w:val="24"/>
              </w:rPr>
              <w:fldChar w:fldCharType="end"/>
            </w:r>
            <w:r>
              <w:rPr>
                <w:color w:val="000000"/>
                <w:sz w:val="24"/>
              </w:rPr>
              <w:t xml:space="preserve"> Земельного кодекса</w:t>
            </w:r>
          </w:p>
        </w:tc>
        <w:tc>
          <w:tcPr>
            <w:tcW w:type="dxa" w:w="225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F040000">
            <w:pPr>
              <w:ind/>
              <w:jc w:val="both"/>
              <w:rPr>
                <w:color w:val="000000"/>
                <w:sz w:val="24"/>
              </w:rPr>
            </w:pPr>
            <w:r>
              <w:rPr>
                <w:color w:val="000000"/>
                <w:sz w:val="24"/>
              </w:rPr>
              <w:t>В безвозмездное пользование</w:t>
            </w:r>
          </w:p>
        </w:tc>
        <w:tc>
          <w:tcPr>
            <w:tcW w:type="dxa" w:w="272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0040000">
            <w:pPr>
              <w:ind/>
              <w:jc w:val="both"/>
              <w:rPr>
                <w:color w:val="000000"/>
                <w:sz w:val="24"/>
              </w:rPr>
            </w:pPr>
            <w:r>
              <w:rPr>
                <w:color w:val="000000"/>
                <w:sz w:val="24"/>
              </w:rPr>
              <w:t>Государственное или муниципальное учреждение (бюджетное, казенное, автономное)</w:t>
            </w:r>
          </w:p>
        </w:tc>
        <w:tc>
          <w:tcPr>
            <w:tcW w:type="dxa" w:w="277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1040000">
            <w:pPr>
              <w:ind/>
              <w:jc w:val="both"/>
              <w:rPr>
                <w:color w:val="000000"/>
                <w:sz w:val="24"/>
              </w:rPr>
            </w:pPr>
            <w:r>
              <w:rPr>
                <w:color w:val="000000"/>
                <w:sz w:val="24"/>
              </w:rPr>
              <w:t>Земельный участок, необходимый для осуществления деятельности государственного или муниципального учреждения (бюджетного, казенного, автономного)</w:t>
            </w:r>
          </w:p>
        </w:tc>
        <w:tc>
          <w:tcPr>
            <w:tcW w:type="dxa" w:w="520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2040000">
            <w:pPr>
              <w:ind/>
              <w:jc w:val="both"/>
              <w:rPr>
                <w:color w:val="000000"/>
                <w:sz w:val="24"/>
              </w:rPr>
            </w:pPr>
            <w:r>
              <w:rPr>
                <w:color w:val="000000"/>
                <w:sz w:val="24"/>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p w14:paraId="23040000">
            <w:pPr>
              <w:ind/>
              <w:jc w:val="both"/>
              <w:rPr>
                <w:color w:val="000000"/>
                <w:sz w:val="24"/>
              </w:rPr>
            </w:pPr>
            <w:r>
              <w:rPr>
                <w:color w:val="000000"/>
                <w:sz w:val="24"/>
              </w:rPr>
              <w:t>* Выписка из ЕГРН об объекте недвижимости (об испрашиваемом земельном участке).</w:t>
            </w:r>
          </w:p>
          <w:p w14:paraId="24040000">
            <w:pPr>
              <w:ind/>
              <w:jc w:val="both"/>
              <w:rPr>
                <w:color w:val="000000"/>
                <w:sz w:val="24"/>
              </w:rPr>
            </w:pPr>
            <w:r>
              <w:rPr>
                <w:color w:val="000000"/>
                <w:sz w:val="24"/>
              </w:rPr>
              <w:t>* Выписка из ЕГРЮЛ о юридическом лице, являющемся заявителем</w:t>
            </w:r>
          </w:p>
        </w:tc>
      </w:tr>
      <w:tr>
        <w:tc>
          <w:tcPr>
            <w:tcW w:type="dxa" w:w="68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5040000">
            <w:pPr>
              <w:ind/>
              <w:jc w:val="both"/>
              <w:rPr>
                <w:color w:val="000000"/>
                <w:sz w:val="24"/>
              </w:rPr>
            </w:pPr>
            <w:r>
              <w:rPr>
                <w:color w:val="000000"/>
                <w:sz w:val="24"/>
              </w:rPr>
              <w:t>56</w:t>
            </w:r>
          </w:p>
        </w:tc>
        <w:tc>
          <w:tcPr>
            <w:tcW w:type="dxa" w:w="209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6040000">
            <w:pPr>
              <w:ind/>
              <w:jc w:val="both"/>
              <w:rPr>
                <w:color w:val="000000"/>
                <w:sz w:val="24"/>
              </w:rPr>
            </w:pPr>
            <w:r>
              <w:rPr>
                <w:rStyle w:val="Style_4_ch"/>
                <w:sz w:val="24"/>
              </w:rPr>
              <w:fldChar w:fldCharType="begin"/>
            </w:r>
            <w:r>
              <w:rPr>
                <w:rStyle w:val="Style_4_ch"/>
                <w:sz w:val="24"/>
              </w:rPr>
              <w:instrText>HYPERLINK "https://login.consultant.ru/link/?req=doc&amp;base=LAW&amp;n=357118&amp;date=23.07.2020&amp;dst=576&amp;fld=134"</w:instrText>
            </w:r>
            <w:r>
              <w:rPr>
                <w:rStyle w:val="Style_4_ch"/>
                <w:sz w:val="24"/>
              </w:rPr>
              <w:fldChar w:fldCharType="separate"/>
            </w:r>
            <w:r>
              <w:rPr>
                <w:rStyle w:val="Style_4_ch"/>
                <w:sz w:val="24"/>
              </w:rPr>
              <w:t>Подпункт 1 пункта 2 статьи 39.10</w:t>
            </w:r>
            <w:r>
              <w:rPr>
                <w:rStyle w:val="Style_4_ch"/>
                <w:sz w:val="24"/>
              </w:rPr>
              <w:fldChar w:fldCharType="end"/>
            </w:r>
            <w:r>
              <w:rPr>
                <w:color w:val="000000"/>
                <w:sz w:val="24"/>
              </w:rPr>
              <w:t xml:space="preserve"> Земельного кодекса</w:t>
            </w:r>
          </w:p>
        </w:tc>
        <w:tc>
          <w:tcPr>
            <w:tcW w:type="dxa" w:w="225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7040000">
            <w:pPr>
              <w:ind/>
              <w:jc w:val="both"/>
              <w:rPr>
                <w:color w:val="000000"/>
                <w:sz w:val="24"/>
              </w:rPr>
            </w:pPr>
            <w:r>
              <w:rPr>
                <w:color w:val="000000"/>
                <w:sz w:val="24"/>
              </w:rPr>
              <w:t>В безвозмездное пользование</w:t>
            </w:r>
          </w:p>
        </w:tc>
        <w:tc>
          <w:tcPr>
            <w:tcW w:type="dxa" w:w="272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8040000">
            <w:pPr>
              <w:ind/>
              <w:jc w:val="both"/>
              <w:rPr>
                <w:color w:val="000000"/>
                <w:sz w:val="24"/>
              </w:rPr>
            </w:pPr>
            <w:r>
              <w:rPr>
                <w:color w:val="000000"/>
                <w:sz w:val="24"/>
              </w:rPr>
              <w:t>Казенное предприятие</w:t>
            </w:r>
          </w:p>
        </w:tc>
        <w:tc>
          <w:tcPr>
            <w:tcW w:type="dxa" w:w="277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9040000">
            <w:pPr>
              <w:ind/>
              <w:jc w:val="both"/>
              <w:rPr>
                <w:color w:val="000000"/>
                <w:sz w:val="24"/>
              </w:rPr>
            </w:pPr>
            <w:r>
              <w:rPr>
                <w:color w:val="000000"/>
                <w:sz w:val="24"/>
              </w:rPr>
              <w:t>Земельный участок, необходимый для осуществления деятельности казенного предприятия</w:t>
            </w:r>
          </w:p>
        </w:tc>
        <w:tc>
          <w:tcPr>
            <w:tcW w:type="dxa" w:w="520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A040000">
            <w:pPr>
              <w:ind/>
              <w:jc w:val="both"/>
              <w:rPr>
                <w:color w:val="000000"/>
                <w:sz w:val="24"/>
              </w:rPr>
            </w:pPr>
            <w:r>
              <w:rPr>
                <w:color w:val="000000"/>
                <w:sz w:val="24"/>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p w14:paraId="2B040000">
            <w:pPr>
              <w:ind/>
              <w:jc w:val="both"/>
              <w:rPr>
                <w:color w:val="000000"/>
                <w:sz w:val="24"/>
              </w:rPr>
            </w:pPr>
            <w:r>
              <w:rPr>
                <w:color w:val="000000"/>
                <w:sz w:val="24"/>
              </w:rPr>
              <w:t>* Выписка из ЕГРН об объекте недвижимости (об испрашиваемом земельном участке).</w:t>
            </w:r>
          </w:p>
          <w:p w14:paraId="2C040000">
            <w:pPr>
              <w:ind/>
              <w:jc w:val="both"/>
              <w:rPr>
                <w:color w:val="000000"/>
                <w:sz w:val="24"/>
              </w:rPr>
            </w:pPr>
            <w:r>
              <w:rPr>
                <w:color w:val="000000"/>
                <w:sz w:val="24"/>
              </w:rPr>
              <w:t>* Выписка из ЕГРЮЛ о юридическом лице, являющемся заявителем</w:t>
            </w:r>
          </w:p>
        </w:tc>
      </w:tr>
      <w:tr>
        <w:tc>
          <w:tcPr>
            <w:tcW w:type="dxa" w:w="68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D040000">
            <w:pPr>
              <w:ind/>
              <w:jc w:val="both"/>
              <w:rPr>
                <w:color w:val="000000"/>
                <w:sz w:val="24"/>
              </w:rPr>
            </w:pPr>
            <w:r>
              <w:rPr>
                <w:color w:val="000000"/>
                <w:sz w:val="24"/>
              </w:rPr>
              <w:t>57</w:t>
            </w:r>
          </w:p>
        </w:tc>
        <w:tc>
          <w:tcPr>
            <w:tcW w:type="dxa" w:w="209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E040000">
            <w:pPr>
              <w:ind/>
              <w:jc w:val="both"/>
              <w:rPr>
                <w:color w:val="000000"/>
                <w:sz w:val="24"/>
              </w:rPr>
            </w:pPr>
            <w:r>
              <w:rPr>
                <w:rStyle w:val="Style_4_ch"/>
                <w:sz w:val="24"/>
              </w:rPr>
              <w:fldChar w:fldCharType="begin"/>
            </w:r>
            <w:r>
              <w:rPr>
                <w:rStyle w:val="Style_4_ch"/>
                <w:sz w:val="24"/>
              </w:rPr>
              <w:instrText>HYPERLINK "https://login.consultant.ru/link/?req=doc&amp;base=LAW&amp;n=357118&amp;date=23.07.2020&amp;dst=576&amp;fld=134"</w:instrText>
            </w:r>
            <w:r>
              <w:rPr>
                <w:rStyle w:val="Style_4_ch"/>
                <w:sz w:val="24"/>
              </w:rPr>
              <w:fldChar w:fldCharType="separate"/>
            </w:r>
            <w:r>
              <w:rPr>
                <w:rStyle w:val="Style_4_ch"/>
                <w:sz w:val="24"/>
              </w:rPr>
              <w:t>Подпункт 1 пункта 2 статьи 39.10</w:t>
            </w:r>
            <w:r>
              <w:rPr>
                <w:rStyle w:val="Style_4_ch"/>
                <w:sz w:val="24"/>
              </w:rPr>
              <w:fldChar w:fldCharType="end"/>
            </w:r>
            <w:r>
              <w:rPr>
                <w:color w:val="000000"/>
                <w:sz w:val="24"/>
              </w:rPr>
              <w:t xml:space="preserve"> Земельного кодекса</w:t>
            </w:r>
          </w:p>
        </w:tc>
        <w:tc>
          <w:tcPr>
            <w:tcW w:type="dxa" w:w="225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F040000">
            <w:pPr>
              <w:ind/>
              <w:jc w:val="both"/>
              <w:rPr>
                <w:color w:val="000000"/>
                <w:sz w:val="24"/>
              </w:rPr>
            </w:pPr>
            <w:r>
              <w:rPr>
                <w:color w:val="000000"/>
                <w:sz w:val="24"/>
              </w:rPr>
              <w:t>В безвозмездное пользование</w:t>
            </w:r>
          </w:p>
        </w:tc>
        <w:tc>
          <w:tcPr>
            <w:tcW w:type="dxa" w:w="272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0040000">
            <w:pPr>
              <w:ind/>
              <w:jc w:val="both"/>
              <w:rPr>
                <w:color w:val="000000"/>
                <w:sz w:val="24"/>
              </w:rPr>
            </w:pPr>
            <w:r>
              <w:rPr>
                <w:color w:val="000000"/>
                <w:sz w:val="24"/>
              </w:rPr>
              <w:t>Центр исторического наследия президентов Российской Федерации, прекративших исполнение своих полномочий</w:t>
            </w:r>
          </w:p>
        </w:tc>
        <w:tc>
          <w:tcPr>
            <w:tcW w:type="dxa" w:w="277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1040000">
            <w:pPr>
              <w:ind/>
              <w:jc w:val="both"/>
              <w:rPr>
                <w:color w:val="000000"/>
                <w:sz w:val="24"/>
              </w:rPr>
            </w:pPr>
            <w:r>
              <w:rPr>
                <w:color w:val="000000"/>
                <w:sz w:val="24"/>
              </w:rPr>
              <w:t>Земельный участок, необходимый для осуществления деятельности центра исторического наследия президентов Российской Федерации, прекративших исполнение своих полномочий</w:t>
            </w:r>
          </w:p>
        </w:tc>
        <w:tc>
          <w:tcPr>
            <w:tcW w:type="dxa" w:w="520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2040000">
            <w:pPr>
              <w:ind/>
              <w:jc w:val="both"/>
              <w:rPr>
                <w:color w:val="000000"/>
                <w:sz w:val="24"/>
              </w:rPr>
            </w:pPr>
            <w:r>
              <w:rPr>
                <w:color w:val="000000"/>
                <w:sz w:val="24"/>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p w14:paraId="33040000">
            <w:pPr>
              <w:ind/>
              <w:jc w:val="both"/>
              <w:rPr>
                <w:color w:val="000000"/>
                <w:sz w:val="24"/>
              </w:rPr>
            </w:pPr>
            <w:r>
              <w:rPr>
                <w:color w:val="000000"/>
                <w:sz w:val="24"/>
              </w:rPr>
              <w:t>* Выписка из ЕГРН об объекте недвижимости (об испрашиваемом земельном участке).</w:t>
            </w:r>
          </w:p>
          <w:p w14:paraId="34040000">
            <w:pPr>
              <w:ind/>
              <w:jc w:val="both"/>
              <w:rPr>
                <w:color w:val="000000"/>
                <w:sz w:val="24"/>
              </w:rPr>
            </w:pPr>
            <w:r>
              <w:rPr>
                <w:color w:val="000000"/>
                <w:sz w:val="24"/>
              </w:rPr>
              <w:t>* Выписка из ЕГРЮЛ о юридическом лице, являющемся заявителем</w:t>
            </w:r>
          </w:p>
        </w:tc>
      </w:tr>
      <w:tr>
        <w:tc>
          <w:tcPr>
            <w:tcW w:type="dxa" w:w="68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5040000">
            <w:pPr>
              <w:ind/>
              <w:jc w:val="both"/>
              <w:rPr>
                <w:color w:val="000000"/>
                <w:sz w:val="24"/>
              </w:rPr>
            </w:pPr>
            <w:r>
              <w:rPr>
                <w:color w:val="000000"/>
                <w:sz w:val="24"/>
              </w:rPr>
              <w:t>58</w:t>
            </w:r>
          </w:p>
        </w:tc>
        <w:tc>
          <w:tcPr>
            <w:tcW w:type="dxa" w:w="209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6040000">
            <w:pPr>
              <w:ind/>
              <w:jc w:val="both"/>
              <w:rPr>
                <w:color w:val="000000"/>
                <w:sz w:val="24"/>
              </w:rPr>
            </w:pPr>
            <w:r>
              <w:rPr>
                <w:rStyle w:val="Style_4_ch"/>
                <w:sz w:val="24"/>
              </w:rPr>
              <w:fldChar w:fldCharType="begin"/>
            </w:r>
            <w:r>
              <w:rPr>
                <w:rStyle w:val="Style_4_ch"/>
                <w:sz w:val="24"/>
              </w:rPr>
              <w:instrText>HYPERLINK "https://login.consultant.ru/link/?req=doc&amp;base=LAW&amp;n=357118&amp;date=23.07.2020&amp;dst=577&amp;fld=134"</w:instrText>
            </w:r>
            <w:r>
              <w:rPr>
                <w:rStyle w:val="Style_4_ch"/>
                <w:sz w:val="24"/>
              </w:rPr>
              <w:fldChar w:fldCharType="separate"/>
            </w:r>
            <w:r>
              <w:rPr>
                <w:rStyle w:val="Style_4_ch"/>
                <w:sz w:val="24"/>
              </w:rPr>
              <w:t>Подпункт 2 пункта 2 статьи 39.10</w:t>
            </w:r>
            <w:r>
              <w:rPr>
                <w:rStyle w:val="Style_4_ch"/>
                <w:sz w:val="24"/>
              </w:rPr>
              <w:fldChar w:fldCharType="end"/>
            </w:r>
            <w:r>
              <w:rPr>
                <w:color w:val="000000"/>
                <w:sz w:val="24"/>
              </w:rPr>
              <w:t xml:space="preserve"> Земельного кодекса</w:t>
            </w:r>
          </w:p>
        </w:tc>
        <w:tc>
          <w:tcPr>
            <w:tcW w:type="dxa" w:w="225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7040000">
            <w:pPr>
              <w:ind/>
              <w:jc w:val="both"/>
              <w:rPr>
                <w:color w:val="000000"/>
                <w:sz w:val="24"/>
              </w:rPr>
            </w:pPr>
            <w:r>
              <w:rPr>
                <w:color w:val="000000"/>
                <w:sz w:val="24"/>
              </w:rPr>
              <w:t>В безвозмездное пользование</w:t>
            </w:r>
          </w:p>
        </w:tc>
        <w:tc>
          <w:tcPr>
            <w:tcW w:type="dxa" w:w="272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8040000">
            <w:pPr>
              <w:ind/>
              <w:jc w:val="both"/>
              <w:rPr>
                <w:color w:val="000000"/>
                <w:sz w:val="24"/>
              </w:rPr>
            </w:pPr>
            <w:r>
              <w:rPr>
                <w:color w:val="000000"/>
                <w:sz w:val="24"/>
              </w:rPr>
              <w:t>Работник организации, которой земельный участок предоставлен на праве постоянного (бессрочного) пользования</w:t>
            </w:r>
          </w:p>
        </w:tc>
        <w:tc>
          <w:tcPr>
            <w:tcW w:type="dxa" w:w="277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9040000">
            <w:pPr>
              <w:ind/>
              <w:jc w:val="both"/>
              <w:rPr>
                <w:color w:val="000000"/>
                <w:sz w:val="24"/>
              </w:rPr>
            </w:pPr>
            <w:r>
              <w:rPr>
                <w:color w:val="000000"/>
                <w:sz w:val="24"/>
              </w:rPr>
              <w:t>Земельный участок, предоставляемый в виде служебного надела</w:t>
            </w:r>
          </w:p>
        </w:tc>
        <w:tc>
          <w:tcPr>
            <w:tcW w:type="dxa" w:w="520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A040000">
            <w:pPr>
              <w:ind/>
              <w:jc w:val="both"/>
              <w:rPr>
                <w:color w:val="000000"/>
                <w:sz w:val="24"/>
              </w:rPr>
            </w:pPr>
            <w:r>
              <w:rPr>
                <w:color w:val="000000"/>
                <w:sz w:val="24"/>
              </w:rPr>
              <w:t>Приказ о приеме на работу, выписка из трудовой книжки или трудовой договор (контракт).</w:t>
            </w:r>
          </w:p>
          <w:p w14:paraId="3B040000">
            <w:pPr>
              <w:ind/>
              <w:jc w:val="both"/>
              <w:rPr>
                <w:color w:val="000000"/>
                <w:sz w:val="24"/>
              </w:rPr>
            </w:pPr>
            <w:r>
              <w:rPr>
                <w:color w:val="000000"/>
                <w:sz w:val="24"/>
              </w:rPr>
              <w:t>* Выписка из ЕГРН об объекте недвижимости (об испрашиваемом земельном участке)</w:t>
            </w:r>
          </w:p>
        </w:tc>
      </w:tr>
      <w:tr>
        <w:tc>
          <w:tcPr>
            <w:tcW w:type="dxa" w:w="68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C040000">
            <w:pPr>
              <w:ind/>
              <w:jc w:val="both"/>
              <w:rPr>
                <w:color w:val="000000"/>
                <w:sz w:val="24"/>
              </w:rPr>
            </w:pPr>
            <w:r>
              <w:rPr>
                <w:color w:val="000000"/>
                <w:sz w:val="24"/>
              </w:rPr>
              <w:t>59</w:t>
            </w:r>
          </w:p>
        </w:tc>
        <w:tc>
          <w:tcPr>
            <w:tcW w:type="dxa" w:w="209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D040000">
            <w:pPr>
              <w:ind/>
              <w:jc w:val="both"/>
              <w:rPr>
                <w:color w:val="000000"/>
                <w:sz w:val="24"/>
              </w:rPr>
            </w:pPr>
            <w:r>
              <w:rPr>
                <w:rStyle w:val="Style_4_ch"/>
                <w:sz w:val="24"/>
              </w:rPr>
              <w:fldChar w:fldCharType="begin"/>
            </w:r>
            <w:r>
              <w:rPr>
                <w:rStyle w:val="Style_4_ch"/>
                <w:sz w:val="24"/>
              </w:rPr>
              <w:instrText>HYPERLINK "https://login.consultant.ru/link/?req=doc&amp;base=LAW&amp;n=357118&amp;date=23.07.2020&amp;dst=578&amp;fld=134"</w:instrText>
            </w:r>
            <w:r>
              <w:rPr>
                <w:rStyle w:val="Style_4_ch"/>
                <w:sz w:val="24"/>
              </w:rPr>
              <w:fldChar w:fldCharType="separate"/>
            </w:r>
            <w:r>
              <w:rPr>
                <w:rStyle w:val="Style_4_ch"/>
                <w:sz w:val="24"/>
              </w:rPr>
              <w:t>Подпункт 3 пункта 2 статьи 39.10</w:t>
            </w:r>
            <w:r>
              <w:rPr>
                <w:rStyle w:val="Style_4_ch"/>
                <w:sz w:val="24"/>
              </w:rPr>
              <w:fldChar w:fldCharType="end"/>
            </w:r>
            <w:r>
              <w:rPr>
                <w:color w:val="000000"/>
                <w:sz w:val="24"/>
              </w:rPr>
              <w:t xml:space="preserve"> Земельного кодекса</w:t>
            </w:r>
          </w:p>
        </w:tc>
        <w:tc>
          <w:tcPr>
            <w:tcW w:type="dxa" w:w="225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E040000">
            <w:pPr>
              <w:ind/>
              <w:jc w:val="both"/>
              <w:rPr>
                <w:color w:val="000000"/>
                <w:sz w:val="24"/>
              </w:rPr>
            </w:pPr>
            <w:r>
              <w:rPr>
                <w:color w:val="000000"/>
                <w:sz w:val="24"/>
              </w:rPr>
              <w:t>В безвозмездное пользование</w:t>
            </w:r>
          </w:p>
        </w:tc>
        <w:tc>
          <w:tcPr>
            <w:tcW w:type="dxa" w:w="272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F040000">
            <w:pPr>
              <w:ind/>
              <w:jc w:val="both"/>
              <w:rPr>
                <w:color w:val="000000"/>
                <w:sz w:val="24"/>
              </w:rPr>
            </w:pPr>
            <w:r>
              <w:rPr>
                <w:color w:val="000000"/>
                <w:sz w:val="24"/>
              </w:rPr>
              <w:t>Религиозная организация</w:t>
            </w:r>
          </w:p>
        </w:tc>
        <w:tc>
          <w:tcPr>
            <w:tcW w:type="dxa" w:w="277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0040000">
            <w:pPr>
              <w:ind/>
              <w:jc w:val="both"/>
              <w:rPr>
                <w:color w:val="000000"/>
                <w:sz w:val="24"/>
              </w:rPr>
            </w:pPr>
            <w:r>
              <w:rPr>
                <w:color w:val="000000"/>
                <w:sz w:val="24"/>
              </w:rPr>
              <w:t>Земельный участок, предназначенный для размещения зданий, сооружения религиозного или благотворительного назначения</w:t>
            </w:r>
          </w:p>
        </w:tc>
        <w:tc>
          <w:tcPr>
            <w:tcW w:type="dxa" w:w="520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1040000">
            <w:pPr>
              <w:ind/>
              <w:jc w:val="both"/>
              <w:rPr>
                <w:color w:val="000000"/>
                <w:sz w:val="24"/>
              </w:rPr>
            </w:pPr>
            <w:r>
              <w:rPr>
                <w:color w:val="000000"/>
                <w:sz w:val="24"/>
              </w:rPr>
              <w:t>Документы, удостоверяющие (устанавливающие) права заявителя на здание, сооружение, если права на такие здание, сооружение не зарегистрированы в ЕГРН (не требуется в случае строительства здания, сооружения).</w:t>
            </w:r>
          </w:p>
          <w:p w14:paraId="42040000">
            <w:pPr>
              <w:ind/>
              <w:jc w:val="both"/>
              <w:rPr>
                <w:color w:val="000000"/>
                <w:sz w:val="24"/>
              </w:rPr>
            </w:pPr>
            <w:r>
              <w:rPr>
                <w:color w:val="000000"/>
                <w:sz w:val="24"/>
              </w:rPr>
              <w:t>* Выписка из ЕГРН об объекте недвижимости (об испрашиваемом земельном участке).</w:t>
            </w:r>
          </w:p>
          <w:p w14:paraId="43040000">
            <w:pPr>
              <w:ind/>
              <w:jc w:val="both"/>
              <w:rPr>
                <w:color w:val="000000"/>
                <w:sz w:val="24"/>
              </w:rPr>
            </w:pPr>
            <w:r>
              <w:rPr>
                <w:color w:val="000000"/>
                <w:sz w:val="24"/>
              </w:rPr>
              <w:t>* Выписка из ЕГРН об объекте недвижимости (о здании и (или) сооружении, расположенном(ых) на испрашиваемом земельном участке (не требуется в случае строительства здания, сооружения).</w:t>
            </w:r>
          </w:p>
          <w:p w14:paraId="44040000">
            <w:pPr>
              <w:ind/>
              <w:jc w:val="both"/>
              <w:rPr>
                <w:color w:val="000000"/>
                <w:sz w:val="24"/>
              </w:rPr>
            </w:pPr>
            <w:r>
              <w:rPr>
                <w:color w:val="000000"/>
                <w:sz w:val="24"/>
              </w:rPr>
              <w:t>* Выписка из ЕГРЮЛ о юридическом лице, являющемся заявителем</w:t>
            </w:r>
          </w:p>
        </w:tc>
      </w:tr>
      <w:tr>
        <w:tc>
          <w:tcPr>
            <w:tcW w:type="dxa" w:w="680"/>
            <w:tcBorders>
              <w:left w:color="000000" w:sz="4" w:val="single"/>
              <w:bottom w:color="000000" w:sz="4" w:val="single"/>
              <w:right w:color="000000" w:sz="4" w:val="single"/>
            </w:tcBorders>
            <w:tcMar>
              <w:top w:type="dxa" w:w="102"/>
              <w:left w:type="dxa" w:w="62"/>
              <w:bottom w:type="dxa" w:w="102"/>
              <w:right w:type="dxa" w:w="62"/>
            </w:tcMar>
          </w:tcPr>
          <w:p w14:paraId="45040000">
            <w:pPr>
              <w:ind/>
              <w:jc w:val="both"/>
              <w:rPr>
                <w:color w:val="000000"/>
                <w:sz w:val="24"/>
              </w:rPr>
            </w:pPr>
            <w:r>
              <w:rPr>
                <w:color w:val="000000"/>
                <w:sz w:val="24"/>
              </w:rPr>
              <w:t>60</w:t>
            </w:r>
          </w:p>
        </w:tc>
        <w:tc>
          <w:tcPr>
            <w:tcW w:type="dxa" w:w="2098"/>
            <w:tcBorders>
              <w:left w:color="000000" w:sz="4" w:val="single"/>
              <w:bottom w:color="000000" w:sz="4" w:val="single"/>
              <w:right w:color="000000" w:sz="4" w:val="single"/>
            </w:tcBorders>
            <w:tcMar>
              <w:top w:type="dxa" w:w="102"/>
              <w:left w:type="dxa" w:w="62"/>
              <w:bottom w:type="dxa" w:w="102"/>
              <w:right w:type="dxa" w:w="62"/>
            </w:tcMar>
          </w:tcPr>
          <w:p w14:paraId="46040000">
            <w:pPr>
              <w:ind/>
              <w:jc w:val="both"/>
              <w:rPr>
                <w:color w:val="000000"/>
                <w:sz w:val="24"/>
              </w:rPr>
            </w:pPr>
            <w:r>
              <w:rPr>
                <w:rStyle w:val="Style_4_ch"/>
                <w:sz w:val="24"/>
              </w:rPr>
              <w:fldChar w:fldCharType="begin"/>
            </w:r>
            <w:r>
              <w:rPr>
                <w:rStyle w:val="Style_4_ch"/>
                <w:sz w:val="24"/>
              </w:rPr>
              <w:instrText>HYPERLINK "https://login.consultant.ru/link/?req=doc&amp;base=LAW&amp;n=357118&amp;date=23.07.2020&amp;dst=579&amp;fld=134"</w:instrText>
            </w:r>
            <w:r>
              <w:rPr>
                <w:rStyle w:val="Style_4_ch"/>
                <w:sz w:val="24"/>
              </w:rPr>
              <w:fldChar w:fldCharType="separate"/>
            </w:r>
            <w:r>
              <w:rPr>
                <w:rStyle w:val="Style_4_ch"/>
                <w:sz w:val="24"/>
              </w:rPr>
              <w:t>Подпункт 4 пункта 2 статьи 39.10</w:t>
            </w:r>
            <w:r>
              <w:rPr>
                <w:rStyle w:val="Style_4_ch"/>
                <w:sz w:val="24"/>
              </w:rPr>
              <w:fldChar w:fldCharType="end"/>
            </w:r>
            <w:r>
              <w:rPr>
                <w:color w:val="000000"/>
                <w:sz w:val="24"/>
              </w:rPr>
              <w:t xml:space="preserve"> Земельного кодекса</w:t>
            </w:r>
          </w:p>
        </w:tc>
        <w:tc>
          <w:tcPr>
            <w:tcW w:type="dxa" w:w="2252"/>
            <w:tcBorders>
              <w:left w:color="000000" w:sz="4" w:val="single"/>
              <w:bottom w:color="000000" w:sz="4" w:val="single"/>
              <w:right w:color="000000" w:sz="4" w:val="single"/>
            </w:tcBorders>
            <w:tcMar>
              <w:top w:type="dxa" w:w="102"/>
              <w:left w:type="dxa" w:w="62"/>
              <w:bottom w:type="dxa" w:w="102"/>
              <w:right w:type="dxa" w:w="62"/>
            </w:tcMar>
          </w:tcPr>
          <w:p w14:paraId="47040000">
            <w:pPr>
              <w:ind/>
              <w:jc w:val="both"/>
              <w:rPr>
                <w:color w:val="000000"/>
                <w:sz w:val="24"/>
              </w:rPr>
            </w:pPr>
            <w:r>
              <w:rPr>
                <w:color w:val="000000"/>
                <w:sz w:val="24"/>
              </w:rPr>
              <w:t>В безвозмездное пользование</w:t>
            </w:r>
          </w:p>
        </w:tc>
        <w:tc>
          <w:tcPr>
            <w:tcW w:type="dxa" w:w="2721"/>
            <w:tcBorders>
              <w:left w:color="000000" w:sz="4" w:val="single"/>
              <w:bottom w:color="000000" w:sz="4" w:val="single"/>
              <w:right w:color="000000" w:sz="4" w:val="single"/>
            </w:tcBorders>
            <w:tcMar>
              <w:top w:type="dxa" w:w="102"/>
              <w:left w:type="dxa" w:w="62"/>
              <w:bottom w:type="dxa" w:w="102"/>
              <w:right w:type="dxa" w:w="62"/>
            </w:tcMar>
          </w:tcPr>
          <w:p w14:paraId="48040000">
            <w:pPr>
              <w:ind/>
              <w:jc w:val="both"/>
              <w:rPr>
                <w:color w:val="000000"/>
                <w:sz w:val="24"/>
              </w:rPr>
            </w:pPr>
            <w:r>
              <w:rPr>
                <w:color w:val="000000"/>
                <w:sz w:val="24"/>
              </w:rPr>
              <w:t>Религиозная организация, которой на праве безвозмездного пользования предоставлены здания, сооружения</w:t>
            </w:r>
          </w:p>
        </w:tc>
        <w:tc>
          <w:tcPr>
            <w:tcW w:type="dxa" w:w="2778"/>
            <w:tcBorders>
              <w:left w:color="000000" w:sz="4" w:val="single"/>
              <w:bottom w:color="000000" w:sz="4" w:val="single"/>
              <w:right w:color="000000" w:sz="4" w:val="single"/>
            </w:tcBorders>
            <w:tcMar>
              <w:top w:type="dxa" w:w="102"/>
              <w:left w:type="dxa" w:w="62"/>
              <w:bottom w:type="dxa" w:w="102"/>
              <w:right w:type="dxa" w:w="62"/>
            </w:tcMar>
          </w:tcPr>
          <w:p w14:paraId="49040000">
            <w:pPr>
              <w:ind/>
              <w:jc w:val="both"/>
              <w:rPr>
                <w:color w:val="000000"/>
                <w:sz w:val="24"/>
              </w:rPr>
            </w:pPr>
            <w:r>
              <w:rPr>
                <w:color w:val="000000"/>
                <w:sz w:val="24"/>
              </w:rPr>
              <w:t>Земельный участок, на котором расположены здания, сооружения, предоставленные религиозной организации на праве безвозмездного пользования</w:t>
            </w:r>
          </w:p>
        </w:tc>
        <w:tc>
          <w:tcPr>
            <w:tcW w:type="dxa" w:w="5206"/>
            <w:tcBorders>
              <w:left w:color="000000" w:sz="4" w:val="single"/>
              <w:bottom w:color="000000" w:sz="4" w:val="single"/>
              <w:right w:color="000000" w:sz="4" w:val="single"/>
            </w:tcBorders>
            <w:tcMar>
              <w:top w:type="dxa" w:w="102"/>
              <w:left w:type="dxa" w:w="62"/>
              <w:bottom w:type="dxa" w:w="102"/>
              <w:right w:type="dxa" w:w="62"/>
            </w:tcMar>
          </w:tcPr>
          <w:p w14:paraId="4A040000">
            <w:pPr>
              <w:ind/>
              <w:jc w:val="both"/>
              <w:rPr>
                <w:color w:val="000000"/>
                <w:sz w:val="24"/>
              </w:rPr>
            </w:pPr>
            <w:r>
              <w:rPr>
                <w:color w:val="000000"/>
                <w:sz w:val="24"/>
              </w:rPr>
              <w:t>Договор безвозмездного пользования зданием, сооружением, если права на такие здание, сооружение не зарегистрированы в ЕГРН.</w:t>
            </w:r>
          </w:p>
          <w:p w14:paraId="4B040000">
            <w:pPr>
              <w:ind/>
              <w:jc w:val="both"/>
              <w:rPr>
                <w:color w:val="000000"/>
                <w:sz w:val="24"/>
              </w:rPr>
            </w:pPr>
            <w:r>
              <w:rPr>
                <w:color w:val="000000"/>
                <w:sz w:val="24"/>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 (при наличии соответствующих прав на земельный участок).</w:t>
            </w:r>
          </w:p>
          <w:p w14:paraId="4C040000">
            <w:pPr>
              <w:ind/>
              <w:jc w:val="both"/>
              <w:rPr>
                <w:color w:val="000000"/>
                <w:sz w:val="24"/>
              </w:rPr>
            </w:pPr>
            <w:r>
              <w:rPr>
                <w:color w:val="000000"/>
                <w:sz w:val="24"/>
              </w:rPr>
              <w:t xml:space="preserve">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(приложение </w:t>
            </w:r>
            <w:r>
              <w:rPr>
                <w:color w:val="000000"/>
                <w:sz w:val="24"/>
              </w:rPr>
              <w:t>3</w:t>
            </w:r>
            <w:r>
              <w:rPr>
                <w:color w:val="000000"/>
                <w:sz w:val="24"/>
              </w:rPr>
              <w:t xml:space="preserve"> к административному регламенту)</w:t>
            </w:r>
          </w:p>
          <w:p w14:paraId="4D040000">
            <w:pPr>
              <w:ind/>
              <w:jc w:val="both"/>
              <w:rPr>
                <w:color w:val="000000"/>
                <w:sz w:val="24"/>
              </w:rPr>
            </w:pPr>
            <w:r>
              <w:rPr>
                <w:color w:val="000000"/>
                <w:sz w:val="24"/>
              </w:rPr>
              <w:t>* Выписка из ЕГРН об объекте недвижимости (об испрашиваемом земельном участке).</w:t>
            </w:r>
          </w:p>
          <w:p w14:paraId="4E040000">
            <w:pPr>
              <w:ind/>
              <w:jc w:val="both"/>
              <w:rPr>
                <w:color w:val="000000"/>
                <w:sz w:val="24"/>
              </w:rPr>
            </w:pPr>
            <w:r>
              <w:rPr>
                <w:color w:val="000000"/>
                <w:sz w:val="24"/>
              </w:rPr>
              <w:t>* Выписка из ЕГРН об объекте недвижимости (о здании и (или) сооружении, расположенном(ых) на испрашиваемом земельном участке).</w:t>
            </w:r>
          </w:p>
          <w:p w14:paraId="4F040000">
            <w:pPr>
              <w:ind/>
              <w:jc w:val="both"/>
              <w:rPr>
                <w:color w:val="000000"/>
                <w:sz w:val="24"/>
              </w:rPr>
            </w:pPr>
            <w:r>
              <w:rPr>
                <w:color w:val="000000"/>
                <w:sz w:val="24"/>
              </w:rPr>
              <w:t>* Выписка из ЕГРЮЛ о юридическом лице, являющемся заявителем</w:t>
            </w:r>
          </w:p>
        </w:tc>
      </w:tr>
      <w:tr>
        <w:tc>
          <w:tcPr>
            <w:tcW w:type="dxa" w:w="68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0040000">
            <w:pPr>
              <w:ind/>
              <w:jc w:val="both"/>
              <w:rPr>
                <w:color w:val="000000"/>
                <w:sz w:val="24"/>
              </w:rPr>
            </w:pPr>
            <w:r>
              <w:rPr>
                <w:color w:val="000000"/>
                <w:sz w:val="24"/>
              </w:rPr>
              <w:t>61</w:t>
            </w:r>
          </w:p>
        </w:tc>
        <w:tc>
          <w:tcPr>
            <w:tcW w:type="dxa" w:w="209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1040000">
            <w:pPr>
              <w:ind/>
              <w:jc w:val="both"/>
              <w:rPr>
                <w:color w:val="000000"/>
                <w:sz w:val="24"/>
              </w:rPr>
            </w:pPr>
            <w:r>
              <w:rPr>
                <w:rStyle w:val="Style_4_ch"/>
                <w:sz w:val="24"/>
              </w:rPr>
              <w:fldChar w:fldCharType="begin"/>
            </w:r>
            <w:r>
              <w:rPr>
                <w:rStyle w:val="Style_4_ch"/>
                <w:sz w:val="24"/>
              </w:rPr>
              <w:instrText>HYPERLINK "https://login.consultant.ru/link/?req=doc&amp;base=LAW&amp;n=357118&amp;date=23.07.2020&amp;dst=580&amp;fld=134"</w:instrText>
            </w:r>
            <w:r>
              <w:rPr>
                <w:rStyle w:val="Style_4_ch"/>
                <w:sz w:val="24"/>
              </w:rPr>
              <w:fldChar w:fldCharType="separate"/>
            </w:r>
            <w:r>
              <w:rPr>
                <w:rStyle w:val="Style_4_ch"/>
                <w:sz w:val="24"/>
              </w:rPr>
              <w:t>Подпункт 5 пункта 2 статьи 39.10</w:t>
            </w:r>
            <w:r>
              <w:rPr>
                <w:rStyle w:val="Style_4_ch"/>
                <w:sz w:val="24"/>
              </w:rPr>
              <w:fldChar w:fldCharType="end"/>
            </w:r>
            <w:r>
              <w:rPr>
                <w:color w:val="000000"/>
                <w:sz w:val="24"/>
              </w:rPr>
              <w:t xml:space="preserve"> Земельного кодекса</w:t>
            </w:r>
          </w:p>
        </w:tc>
        <w:tc>
          <w:tcPr>
            <w:tcW w:type="dxa" w:w="225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2040000">
            <w:pPr>
              <w:ind/>
              <w:jc w:val="both"/>
              <w:rPr>
                <w:color w:val="000000"/>
                <w:sz w:val="24"/>
              </w:rPr>
            </w:pPr>
            <w:r>
              <w:rPr>
                <w:color w:val="000000"/>
                <w:sz w:val="24"/>
              </w:rPr>
              <w:t>В безвозмездное пользование</w:t>
            </w:r>
          </w:p>
        </w:tc>
        <w:tc>
          <w:tcPr>
            <w:tcW w:type="dxa" w:w="272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3040000">
            <w:pPr>
              <w:ind/>
              <w:jc w:val="both"/>
              <w:rPr>
                <w:color w:val="000000"/>
                <w:sz w:val="24"/>
              </w:rPr>
            </w:pPr>
            <w:r>
              <w:rPr>
                <w:color w:val="000000"/>
                <w:sz w:val="24"/>
              </w:rPr>
              <w:t xml:space="preserve">Лицо, с которым в соответствии с Федеральным </w:t>
            </w:r>
            <w:r>
              <w:rPr>
                <w:rStyle w:val="Style_4_ch"/>
                <w:sz w:val="24"/>
              </w:rPr>
              <w:fldChar w:fldCharType="begin"/>
            </w:r>
            <w:r>
              <w:rPr>
                <w:rStyle w:val="Style_4_ch"/>
                <w:sz w:val="24"/>
              </w:rPr>
              <w:instrText>HYPERLINK "https://login.consultant.ru/link/?req=doc&amp;base=LAW&amp;n=342439&amp;date=23.07.2020"</w:instrText>
            </w:r>
            <w:r>
              <w:rPr>
                <w:rStyle w:val="Style_4_ch"/>
                <w:sz w:val="24"/>
              </w:rPr>
              <w:fldChar w:fldCharType="separate"/>
            </w:r>
            <w:r>
              <w:rPr>
                <w:rStyle w:val="Style_4_ch"/>
                <w:sz w:val="24"/>
              </w:rPr>
              <w:t>законом</w:t>
            </w:r>
            <w:r>
              <w:rPr>
                <w:rStyle w:val="Style_4_ch"/>
                <w:sz w:val="24"/>
              </w:rPr>
              <w:fldChar w:fldCharType="end"/>
            </w:r>
            <w:r>
              <w:rPr>
                <w:color w:val="000000"/>
                <w:sz w:val="24"/>
              </w:rPr>
              <w:t xml:space="preserve"> от 5 апреля 2013 г. N 44-ФЗ "О контрактной системе в сфере закупок товаров, работ, услуг для обеспечения государственных и муниципальных нужд" </w:t>
            </w:r>
            <w:r>
              <w:rPr>
                <w:rStyle w:val="Style_4_ch"/>
                <w:sz w:val="24"/>
              </w:rPr>
              <w:fldChar w:fldCharType="begin"/>
            </w:r>
            <w:r>
              <w:rPr>
                <w:rStyle w:val="Style_4_ch"/>
                <w:sz w:val="24"/>
              </w:rPr>
              <w:instrText>HYPERLINK \l "Par1419" \o "&lt;*&gt; (7) Собрание законодательства Российской Федерации, 2013, N 14, ст. 1652; N 27, ст. 3480; N 52, ст. 6961; 2014, N 23, ст. 2925, N 30, ст. 4225; N 48, ст. 6637; N 49, ст. 6925."</w:instrText>
            </w:r>
            <w:r>
              <w:rPr>
                <w:rStyle w:val="Style_4_ch"/>
                <w:sz w:val="24"/>
              </w:rPr>
              <w:fldChar w:fldCharType="separate"/>
            </w:r>
            <w:r>
              <w:rPr>
                <w:rStyle w:val="Style_4_ch"/>
                <w:sz w:val="24"/>
              </w:rPr>
              <w:t>&lt;*&gt; (6)</w:t>
            </w:r>
            <w:r>
              <w:rPr>
                <w:rStyle w:val="Style_4_ch"/>
                <w:sz w:val="24"/>
              </w:rPr>
              <w:fldChar w:fldCharType="end"/>
            </w:r>
            <w:r>
              <w:rPr>
                <w:color w:val="000000"/>
                <w:sz w:val="24"/>
              </w:rPr>
              <w:t xml:space="preserve"> заключен гражданско-правовой договор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tc>
        <w:tc>
          <w:tcPr>
            <w:tcW w:type="dxa" w:w="277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4040000">
            <w:pPr>
              <w:ind/>
              <w:jc w:val="both"/>
              <w:rPr>
                <w:color w:val="000000"/>
                <w:sz w:val="24"/>
              </w:rPr>
            </w:pPr>
            <w:r>
              <w:rPr>
                <w:color w:val="000000"/>
                <w:sz w:val="24"/>
              </w:rPr>
              <w:t>Земельный участок, предназначенный для строительства или реконструкции объектов недвижимости, осуществляемых полностью за счет средств федерального бюджета, средств бюджета субъекта Российской Федерации или средств местного бюджета</w:t>
            </w:r>
          </w:p>
        </w:tc>
        <w:tc>
          <w:tcPr>
            <w:tcW w:type="dxa" w:w="520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5040000">
            <w:pPr>
              <w:ind/>
              <w:jc w:val="both"/>
              <w:rPr>
                <w:color w:val="000000"/>
                <w:sz w:val="24"/>
              </w:rPr>
            </w:pPr>
            <w:r>
              <w:rPr>
                <w:color w:val="000000"/>
                <w:sz w:val="24"/>
              </w:rPr>
              <w:t>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p w14:paraId="56040000">
            <w:pPr>
              <w:ind/>
              <w:jc w:val="both"/>
              <w:rPr>
                <w:color w:val="000000"/>
                <w:sz w:val="24"/>
              </w:rPr>
            </w:pPr>
            <w:r>
              <w:rPr>
                <w:color w:val="000000"/>
                <w:sz w:val="24"/>
              </w:rPr>
              <w:t>* Выписка из ЕГРН об объекте недвижимости (об испрашиваемом земельном участке).</w:t>
            </w:r>
          </w:p>
          <w:p w14:paraId="57040000">
            <w:pPr>
              <w:ind/>
              <w:jc w:val="both"/>
              <w:rPr>
                <w:color w:val="000000"/>
                <w:sz w:val="24"/>
              </w:rPr>
            </w:pPr>
            <w:r>
              <w:rPr>
                <w:color w:val="000000"/>
                <w:sz w:val="24"/>
              </w:rPr>
              <w:t>* Выписка из ЕГРЮЛ о юридическом лице, являющемся заявителем</w:t>
            </w:r>
          </w:p>
        </w:tc>
      </w:tr>
      <w:tr>
        <w:tc>
          <w:tcPr>
            <w:tcW w:type="dxa" w:w="68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8040000">
            <w:pPr>
              <w:ind/>
              <w:jc w:val="both"/>
              <w:rPr>
                <w:color w:val="000000"/>
                <w:sz w:val="24"/>
              </w:rPr>
            </w:pPr>
            <w:r>
              <w:rPr>
                <w:color w:val="000000"/>
                <w:sz w:val="24"/>
              </w:rPr>
              <w:t>62</w:t>
            </w:r>
          </w:p>
        </w:tc>
        <w:tc>
          <w:tcPr>
            <w:tcW w:type="dxa" w:w="209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9040000">
            <w:pPr>
              <w:ind/>
              <w:jc w:val="both"/>
              <w:rPr>
                <w:color w:val="000000"/>
                <w:sz w:val="24"/>
              </w:rPr>
            </w:pPr>
            <w:r>
              <w:rPr>
                <w:rStyle w:val="Style_4_ch"/>
                <w:sz w:val="24"/>
              </w:rPr>
              <w:fldChar w:fldCharType="begin"/>
            </w:r>
            <w:r>
              <w:rPr>
                <w:rStyle w:val="Style_4_ch"/>
                <w:sz w:val="24"/>
              </w:rPr>
              <w:instrText>HYPERLINK "https://login.consultant.ru/link/?req=doc&amp;base=LAW&amp;n=357118&amp;date=23.07.2020&amp;dst=1694&amp;fld=134"</w:instrText>
            </w:r>
            <w:r>
              <w:rPr>
                <w:rStyle w:val="Style_4_ch"/>
                <w:sz w:val="24"/>
              </w:rPr>
              <w:fldChar w:fldCharType="separate"/>
            </w:r>
            <w:r>
              <w:rPr>
                <w:rStyle w:val="Style_4_ch"/>
                <w:sz w:val="24"/>
              </w:rPr>
              <w:t>Подпункт 10 пункта 2 статьи 39.3</w:t>
            </w:r>
            <w:r>
              <w:rPr>
                <w:rStyle w:val="Style_4_ch"/>
                <w:sz w:val="24"/>
              </w:rPr>
              <w:fldChar w:fldCharType="end"/>
            </w:r>
            <w:r>
              <w:rPr>
                <w:color w:val="000000"/>
                <w:sz w:val="24"/>
              </w:rPr>
              <w:t xml:space="preserve">, </w:t>
            </w:r>
            <w:r>
              <w:rPr>
                <w:rStyle w:val="Style_4_ch"/>
                <w:sz w:val="24"/>
              </w:rPr>
              <w:fldChar w:fldCharType="begin"/>
            </w:r>
            <w:r>
              <w:rPr>
                <w:rStyle w:val="Style_4_ch"/>
                <w:sz w:val="24"/>
              </w:rPr>
              <w:instrText>HYPERLINK "https://login.consultant.ru/link/?req=doc&amp;base=LAW&amp;n=357118&amp;date=23.07.2020&amp;dst=1699&amp;fld=134"</w:instrText>
            </w:r>
            <w:r>
              <w:rPr>
                <w:rStyle w:val="Style_4_ch"/>
                <w:sz w:val="24"/>
              </w:rPr>
              <w:fldChar w:fldCharType="separate"/>
            </w:r>
            <w:r>
              <w:rPr>
                <w:rStyle w:val="Style_4_ch"/>
                <w:sz w:val="24"/>
              </w:rPr>
              <w:t>подпункт 15 пункта 2 статьи 39.6</w:t>
            </w:r>
            <w:r>
              <w:rPr>
                <w:rStyle w:val="Style_4_ch"/>
                <w:sz w:val="24"/>
              </w:rPr>
              <w:fldChar w:fldCharType="end"/>
            </w:r>
            <w:r>
              <w:rPr>
                <w:color w:val="000000"/>
                <w:sz w:val="24"/>
              </w:rPr>
              <w:t xml:space="preserve">, </w:t>
            </w:r>
            <w:r>
              <w:rPr>
                <w:rStyle w:val="Style_4_ch"/>
                <w:sz w:val="24"/>
              </w:rPr>
              <w:fldChar w:fldCharType="begin"/>
            </w:r>
            <w:r>
              <w:rPr>
                <w:rStyle w:val="Style_4_ch"/>
                <w:sz w:val="24"/>
              </w:rPr>
              <w:instrText>HYPERLINK "https://login.consultant.ru/link/?req=doc&amp;base=LAW&amp;n=357118&amp;date=23.07.2020&amp;dst=101159&amp;fld=134"</w:instrText>
            </w:r>
            <w:r>
              <w:rPr>
                <w:rStyle w:val="Style_4_ch"/>
                <w:sz w:val="24"/>
              </w:rPr>
              <w:fldChar w:fldCharType="separate"/>
            </w:r>
            <w:r>
              <w:rPr>
                <w:rStyle w:val="Style_4_ch"/>
                <w:sz w:val="24"/>
              </w:rPr>
              <w:t>подпункт 6 пункта 2 статьи 39.10</w:t>
            </w:r>
            <w:r>
              <w:rPr>
                <w:rStyle w:val="Style_4_ch"/>
                <w:sz w:val="24"/>
              </w:rPr>
              <w:fldChar w:fldCharType="end"/>
            </w:r>
            <w:r>
              <w:rPr>
                <w:color w:val="000000"/>
                <w:sz w:val="24"/>
              </w:rPr>
              <w:t xml:space="preserve"> Земельного кодекса</w:t>
            </w:r>
          </w:p>
        </w:tc>
        <w:tc>
          <w:tcPr>
            <w:tcW w:type="dxa" w:w="225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A040000">
            <w:pPr>
              <w:ind/>
              <w:jc w:val="both"/>
              <w:rPr>
                <w:color w:val="000000"/>
                <w:sz w:val="24"/>
              </w:rPr>
            </w:pPr>
            <w:r>
              <w:rPr>
                <w:color w:val="000000"/>
                <w:sz w:val="24"/>
              </w:rPr>
              <w:t>В собственность за плату, в аренду, в безвозмездное пользование</w:t>
            </w:r>
          </w:p>
        </w:tc>
        <w:tc>
          <w:tcPr>
            <w:tcW w:type="dxa" w:w="272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B040000">
            <w:pPr>
              <w:ind/>
              <w:jc w:val="both"/>
              <w:rPr>
                <w:color w:val="000000"/>
                <w:sz w:val="24"/>
              </w:rPr>
            </w:pPr>
            <w:r>
              <w:rPr>
                <w:color w:val="000000"/>
                <w:sz w:val="24"/>
              </w:rPr>
              <w:t>Гражданин, испрашивающий земельный участок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крестьянское (фермерское) хозяйство, испрашивающее земельный участок для осуществления крестьянским (фермерским) хозяйством его деятельности</w:t>
            </w:r>
          </w:p>
        </w:tc>
        <w:tc>
          <w:tcPr>
            <w:tcW w:type="dxa" w:w="277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C040000">
            <w:pPr>
              <w:ind/>
              <w:jc w:val="both"/>
              <w:rPr>
                <w:color w:val="000000"/>
                <w:sz w:val="24"/>
              </w:rPr>
            </w:pPr>
            <w:r>
              <w:rPr>
                <w:color w:val="000000"/>
                <w:sz w:val="24"/>
              </w:rPr>
              <w:t>Земельный участок, предназначенный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w:t>
            </w:r>
          </w:p>
        </w:tc>
        <w:tc>
          <w:tcPr>
            <w:tcW w:type="dxa" w:w="520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D040000">
            <w:pPr>
              <w:ind/>
              <w:jc w:val="both"/>
              <w:rPr>
                <w:color w:val="000000"/>
                <w:sz w:val="24"/>
              </w:rPr>
            </w:pPr>
            <w:r>
              <w:rPr>
                <w:color w:val="000000"/>
                <w:sz w:val="24"/>
              </w:rPr>
              <w:t>Соглашение о создании крестьянского (фермерского) хозяйства в случае, если фермерское хозяйство создано несколькими гражданами (в случае осуществления крестьянским (фермерским) хозяйством его деятельности).</w:t>
            </w:r>
          </w:p>
          <w:p w14:paraId="5E040000">
            <w:pPr>
              <w:ind/>
              <w:jc w:val="both"/>
              <w:rPr>
                <w:color w:val="000000"/>
                <w:sz w:val="24"/>
              </w:rPr>
            </w:pPr>
            <w:r>
              <w:rPr>
                <w:color w:val="000000"/>
                <w:sz w:val="24"/>
              </w:rPr>
              <w:t>* Выписка из ЕГРН об объекте недвижимости (об испрашиваемом земельном участке).</w:t>
            </w:r>
          </w:p>
          <w:p w14:paraId="5F040000">
            <w:pPr>
              <w:ind/>
              <w:jc w:val="both"/>
              <w:rPr>
                <w:color w:val="000000"/>
                <w:sz w:val="24"/>
              </w:rPr>
            </w:pPr>
            <w:r>
              <w:rPr>
                <w:color w:val="000000"/>
                <w:sz w:val="24"/>
              </w:rPr>
              <w:t>* Выписка из ЕГРЮЛ о юридическом лице, являющемся заявителем.</w:t>
            </w:r>
          </w:p>
          <w:p w14:paraId="60040000">
            <w:pPr>
              <w:ind/>
              <w:jc w:val="both"/>
              <w:rPr>
                <w:color w:val="000000"/>
                <w:sz w:val="24"/>
              </w:rPr>
            </w:pPr>
            <w:r>
              <w:rPr>
                <w:color w:val="000000"/>
                <w:sz w:val="24"/>
              </w:rPr>
              <w:t>* Выписка из ЕГРИП об индивидуальном предпринимателе, являющемся заявителем</w:t>
            </w:r>
          </w:p>
        </w:tc>
      </w:tr>
      <w:tr>
        <w:tc>
          <w:tcPr>
            <w:tcW w:type="dxa" w:w="68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1040000">
            <w:pPr>
              <w:ind/>
              <w:jc w:val="both"/>
              <w:rPr>
                <w:color w:val="000000"/>
                <w:sz w:val="24"/>
              </w:rPr>
            </w:pPr>
            <w:r>
              <w:rPr>
                <w:color w:val="000000"/>
                <w:sz w:val="24"/>
              </w:rPr>
              <w:t>63</w:t>
            </w:r>
          </w:p>
        </w:tc>
        <w:tc>
          <w:tcPr>
            <w:tcW w:type="dxa" w:w="209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2040000">
            <w:pPr>
              <w:ind/>
              <w:jc w:val="both"/>
              <w:rPr>
                <w:color w:val="000000"/>
                <w:sz w:val="24"/>
              </w:rPr>
            </w:pPr>
            <w:r>
              <w:rPr>
                <w:rStyle w:val="Style_4_ch"/>
                <w:sz w:val="24"/>
              </w:rPr>
              <w:fldChar w:fldCharType="begin"/>
            </w:r>
            <w:r>
              <w:rPr>
                <w:rStyle w:val="Style_4_ch"/>
                <w:sz w:val="24"/>
              </w:rPr>
              <w:instrText>HYPERLINK "https://login.consultant.ru/link/?req=doc&amp;base=LAW&amp;n=357118&amp;date=23.07.2020&amp;dst=582&amp;fld=134"</w:instrText>
            </w:r>
            <w:r>
              <w:rPr>
                <w:rStyle w:val="Style_4_ch"/>
                <w:sz w:val="24"/>
              </w:rPr>
              <w:fldChar w:fldCharType="separate"/>
            </w:r>
            <w:r>
              <w:rPr>
                <w:rStyle w:val="Style_4_ch"/>
                <w:sz w:val="24"/>
              </w:rPr>
              <w:t>Подпункт 7 пункта 2 статьи 39.10</w:t>
            </w:r>
            <w:r>
              <w:rPr>
                <w:rStyle w:val="Style_4_ch"/>
                <w:sz w:val="24"/>
              </w:rPr>
              <w:fldChar w:fldCharType="end"/>
            </w:r>
            <w:r>
              <w:rPr>
                <w:color w:val="000000"/>
                <w:sz w:val="24"/>
              </w:rPr>
              <w:t xml:space="preserve"> Земельного кодекса</w:t>
            </w:r>
          </w:p>
        </w:tc>
        <w:tc>
          <w:tcPr>
            <w:tcW w:type="dxa" w:w="225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3040000">
            <w:pPr>
              <w:ind/>
              <w:jc w:val="both"/>
              <w:rPr>
                <w:color w:val="000000"/>
                <w:sz w:val="24"/>
              </w:rPr>
            </w:pPr>
            <w:r>
              <w:rPr>
                <w:color w:val="000000"/>
                <w:sz w:val="24"/>
              </w:rPr>
              <w:t>В безвозмездное пользование</w:t>
            </w:r>
          </w:p>
        </w:tc>
        <w:tc>
          <w:tcPr>
            <w:tcW w:type="dxa" w:w="272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4040000">
            <w:pPr>
              <w:ind/>
              <w:jc w:val="both"/>
              <w:rPr>
                <w:color w:val="000000"/>
                <w:sz w:val="24"/>
              </w:rPr>
            </w:pPr>
            <w:r>
              <w:rPr>
                <w:color w:val="000000"/>
                <w:sz w:val="24"/>
              </w:rPr>
              <w:t>Гражданин, работающий по основному месту работы в муниципальных образованиях и по специальности, которые установлены законом субъекта Российской Федерации</w:t>
            </w:r>
          </w:p>
        </w:tc>
        <w:tc>
          <w:tcPr>
            <w:tcW w:type="dxa" w:w="277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5040000">
            <w:pPr>
              <w:ind/>
              <w:jc w:val="both"/>
              <w:rPr>
                <w:color w:val="000000"/>
                <w:sz w:val="24"/>
              </w:rPr>
            </w:pPr>
            <w:r>
              <w:rPr>
                <w:color w:val="000000"/>
                <w:sz w:val="24"/>
              </w:rPr>
              <w:t>Земельный участок, предназначенный для индивидуального жилищного строительства или ведения личного подсобного хозяйства, расположенный в муниципальном образовании, определенном законом субъекта Российской Федерации</w:t>
            </w:r>
          </w:p>
        </w:tc>
        <w:tc>
          <w:tcPr>
            <w:tcW w:type="dxa" w:w="520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6040000">
            <w:pPr>
              <w:ind/>
              <w:jc w:val="both"/>
              <w:rPr>
                <w:color w:val="000000"/>
                <w:sz w:val="24"/>
              </w:rPr>
            </w:pPr>
            <w:r>
              <w:rPr>
                <w:color w:val="000000"/>
                <w:sz w:val="24"/>
              </w:rPr>
              <w:t>Приказ о приеме на работу, выписка из трудовой книжки или трудовой договор (контракт).</w:t>
            </w:r>
          </w:p>
          <w:p w14:paraId="67040000">
            <w:pPr>
              <w:ind/>
              <w:jc w:val="both"/>
              <w:rPr>
                <w:color w:val="000000"/>
                <w:sz w:val="24"/>
              </w:rPr>
            </w:pPr>
            <w:r>
              <w:rPr>
                <w:color w:val="000000"/>
                <w:sz w:val="24"/>
              </w:rPr>
              <w:t>* Выписка из ЕГРН об объекте недвижимости (об испрашиваемом земельном участке)</w:t>
            </w:r>
          </w:p>
        </w:tc>
      </w:tr>
      <w:tr>
        <w:tc>
          <w:tcPr>
            <w:tcW w:type="dxa" w:w="68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8040000">
            <w:pPr>
              <w:ind/>
              <w:jc w:val="both"/>
              <w:rPr>
                <w:color w:val="000000"/>
                <w:sz w:val="24"/>
              </w:rPr>
            </w:pPr>
            <w:r>
              <w:rPr>
                <w:color w:val="000000"/>
                <w:sz w:val="24"/>
              </w:rPr>
              <w:t>64</w:t>
            </w:r>
          </w:p>
        </w:tc>
        <w:tc>
          <w:tcPr>
            <w:tcW w:type="dxa" w:w="209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9040000">
            <w:pPr>
              <w:ind/>
              <w:jc w:val="both"/>
              <w:rPr>
                <w:color w:val="000000"/>
                <w:sz w:val="24"/>
              </w:rPr>
            </w:pPr>
            <w:r>
              <w:rPr>
                <w:rStyle w:val="Style_4_ch"/>
                <w:sz w:val="24"/>
              </w:rPr>
              <w:fldChar w:fldCharType="begin"/>
            </w:r>
            <w:r>
              <w:rPr>
                <w:rStyle w:val="Style_4_ch"/>
                <w:sz w:val="24"/>
              </w:rPr>
              <w:instrText>HYPERLINK "https://login.consultant.ru/link/?req=doc&amp;base=LAW&amp;n=357118&amp;date=23.07.2020&amp;dst=583&amp;fld=134"</w:instrText>
            </w:r>
            <w:r>
              <w:rPr>
                <w:rStyle w:val="Style_4_ch"/>
                <w:sz w:val="24"/>
              </w:rPr>
              <w:fldChar w:fldCharType="separate"/>
            </w:r>
            <w:r>
              <w:rPr>
                <w:rStyle w:val="Style_4_ch"/>
                <w:sz w:val="24"/>
              </w:rPr>
              <w:t>Подпункт 8 пункта 2 статьи 39.10</w:t>
            </w:r>
            <w:r>
              <w:rPr>
                <w:rStyle w:val="Style_4_ch"/>
                <w:sz w:val="24"/>
              </w:rPr>
              <w:fldChar w:fldCharType="end"/>
            </w:r>
            <w:r>
              <w:rPr>
                <w:color w:val="000000"/>
                <w:sz w:val="24"/>
              </w:rPr>
              <w:t xml:space="preserve"> Земельного кодекса</w:t>
            </w:r>
          </w:p>
        </w:tc>
        <w:tc>
          <w:tcPr>
            <w:tcW w:type="dxa" w:w="225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A040000">
            <w:pPr>
              <w:ind/>
              <w:jc w:val="both"/>
              <w:rPr>
                <w:color w:val="000000"/>
                <w:sz w:val="24"/>
              </w:rPr>
            </w:pPr>
            <w:r>
              <w:rPr>
                <w:color w:val="000000"/>
                <w:sz w:val="24"/>
              </w:rPr>
              <w:t>В безвозмездное пользование</w:t>
            </w:r>
          </w:p>
        </w:tc>
        <w:tc>
          <w:tcPr>
            <w:tcW w:type="dxa" w:w="272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B040000">
            <w:pPr>
              <w:ind/>
              <w:jc w:val="both"/>
              <w:rPr>
                <w:color w:val="000000"/>
                <w:sz w:val="24"/>
              </w:rPr>
            </w:pPr>
            <w:r>
              <w:rPr>
                <w:color w:val="000000"/>
                <w:sz w:val="24"/>
              </w:rPr>
              <w:t>Гражданину, которому предоставлено служебное жилое помещение в виде жилого дома</w:t>
            </w:r>
          </w:p>
        </w:tc>
        <w:tc>
          <w:tcPr>
            <w:tcW w:type="dxa" w:w="277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C040000">
            <w:pPr>
              <w:ind/>
              <w:jc w:val="both"/>
              <w:rPr>
                <w:color w:val="000000"/>
                <w:sz w:val="24"/>
              </w:rPr>
            </w:pPr>
            <w:r>
              <w:rPr>
                <w:color w:val="000000"/>
                <w:sz w:val="24"/>
              </w:rPr>
              <w:t>Земельный участок, на котором находится служебное жилое помещение в виде жилого дома</w:t>
            </w:r>
          </w:p>
        </w:tc>
        <w:tc>
          <w:tcPr>
            <w:tcW w:type="dxa" w:w="520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D040000">
            <w:pPr>
              <w:ind/>
              <w:jc w:val="both"/>
              <w:rPr>
                <w:color w:val="000000"/>
                <w:sz w:val="24"/>
              </w:rPr>
            </w:pPr>
            <w:r>
              <w:rPr>
                <w:color w:val="000000"/>
                <w:sz w:val="24"/>
              </w:rPr>
              <w:t>Договор найма служебного жилого помещения.</w:t>
            </w:r>
          </w:p>
          <w:p w14:paraId="6E040000">
            <w:pPr>
              <w:ind/>
              <w:jc w:val="both"/>
              <w:rPr>
                <w:color w:val="000000"/>
                <w:sz w:val="24"/>
              </w:rPr>
            </w:pPr>
            <w:r>
              <w:rPr>
                <w:color w:val="000000"/>
                <w:sz w:val="24"/>
              </w:rPr>
              <w:t>* Выписка из ЕГРН об объекте недвижимости (об испрашиваемом земельном участке)</w:t>
            </w:r>
          </w:p>
        </w:tc>
      </w:tr>
      <w:tr>
        <w:tc>
          <w:tcPr>
            <w:tcW w:type="dxa" w:w="68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F040000">
            <w:pPr>
              <w:ind/>
              <w:jc w:val="both"/>
              <w:rPr>
                <w:color w:val="000000"/>
                <w:sz w:val="24"/>
              </w:rPr>
            </w:pPr>
            <w:r>
              <w:rPr>
                <w:color w:val="000000"/>
                <w:sz w:val="24"/>
              </w:rPr>
              <w:t>65</w:t>
            </w:r>
          </w:p>
        </w:tc>
        <w:tc>
          <w:tcPr>
            <w:tcW w:type="dxa" w:w="209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0040000">
            <w:pPr>
              <w:ind/>
              <w:jc w:val="both"/>
              <w:rPr>
                <w:color w:val="000000"/>
                <w:sz w:val="24"/>
              </w:rPr>
            </w:pPr>
            <w:r>
              <w:rPr>
                <w:rStyle w:val="Style_4_ch"/>
                <w:sz w:val="24"/>
              </w:rPr>
              <w:fldChar w:fldCharType="begin"/>
            </w:r>
            <w:r>
              <w:rPr>
                <w:rStyle w:val="Style_4_ch"/>
                <w:sz w:val="24"/>
              </w:rPr>
              <w:instrText>HYPERLINK "https://login.consultant.ru/link/?req=doc&amp;base=LAW&amp;n=357118&amp;date=23.07.2020&amp;dst=584&amp;fld=134"</w:instrText>
            </w:r>
            <w:r>
              <w:rPr>
                <w:rStyle w:val="Style_4_ch"/>
                <w:sz w:val="24"/>
              </w:rPr>
              <w:fldChar w:fldCharType="separate"/>
            </w:r>
            <w:r>
              <w:rPr>
                <w:rStyle w:val="Style_4_ch"/>
                <w:sz w:val="24"/>
              </w:rPr>
              <w:t>Подпункт 9 пункта 2 статьи 39.10</w:t>
            </w:r>
            <w:r>
              <w:rPr>
                <w:rStyle w:val="Style_4_ch"/>
                <w:sz w:val="24"/>
              </w:rPr>
              <w:fldChar w:fldCharType="end"/>
            </w:r>
            <w:r>
              <w:rPr>
                <w:color w:val="000000"/>
                <w:sz w:val="24"/>
              </w:rPr>
              <w:t xml:space="preserve"> Земельного кодекса</w:t>
            </w:r>
          </w:p>
        </w:tc>
        <w:tc>
          <w:tcPr>
            <w:tcW w:type="dxa" w:w="225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1040000">
            <w:pPr>
              <w:ind/>
              <w:jc w:val="both"/>
              <w:rPr>
                <w:color w:val="000000"/>
                <w:sz w:val="24"/>
              </w:rPr>
            </w:pPr>
            <w:r>
              <w:rPr>
                <w:color w:val="000000"/>
                <w:sz w:val="24"/>
              </w:rPr>
              <w:t>В безвозмездное пользование</w:t>
            </w:r>
          </w:p>
        </w:tc>
        <w:tc>
          <w:tcPr>
            <w:tcW w:type="dxa" w:w="272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2040000">
            <w:pPr>
              <w:ind/>
              <w:jc w:val="both"/>
              <w:rPr>
                <w:color w:val="000000"/>
                <w:sz w:val="24"/>
              </w:rPr>
            </w:pPr>
            <w:r>
              <w:rPr>
                <w:color w:val="000000"/>
                <w:sz w:val="24"/>
              </w:rPr>
              <w:t>Гражданин, испрашивающий земельный участок для сельскохозяйственной деятельности (в том числе пчеловодства) для собственных нужд</w:t>
            </w:r>
          </w:p>
        </w:tc>
        <w:tc>
          <w:tcPr>
            <w:tcW w:type="dxa" w:w="277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3040000">
            <w:pPr>
              <w:ind/>
              <w:jc w:val="both"/>
              <w:rPr>
                <w:color w:val="000000"/>
                <w:sz w:val="24"/>
              </w:rPr>
            </w:pPr>
            <w:r>
              <w:rPr>
                <w:color w:val="000000"/>
                <w:sz w:val="24"/>
              </w:rPr>
              <w:t>Лесной участок</w:t>
            </w:r>
          </w:p>
        </w:tc>
        <w:tc>
          <w:tcPr>
            <w:tcW w:type="dxa" w:w="520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4040000">
            <w:pPr>
              <w:ind/>
              <w:jc w:val="both"/>
              <w:rPr>
                <w:color w:val="000000"/>
                <w:sz w:val="24"/>
              </w:rPr>
            </w:pPr>
            <w:r>
              <w:rPr>
                <w:color w:val="000000"/>
                <w:sz w:val="24"/>
              </w:rPr>
              <w:t>* Выписка из ЕГРН об объекте недвижимости (об испрашиваемом земельном участке)</w:t>
            </w:r>
          </w:p>
        </w:tc>
      </w:tr>
      <w:tr>
        <w:tc>
          <w:tcPr>
            <w:tcW w:type="dxa" w:w="68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5040000">
            <w:pPr>
              <w:ind/>
              <w:jc w:val="both"/>
              <w:rPr>
                <w:color w:val="000000"/>
                <w:sz w:val="24"/>
              </w:rPr>
            </w:pPr>
            <w:r>
              <w:rPr>
                <w:color w:val="000000"/>
                <w:sz w:val="24"/>
              </w:rPr>
              <w:t>66.</w:t>
            </w:r>
          </w:p>
        </w:tc>
        <w:tc>
          <w:tcPr>
            <w:tcW w:type="dxa" w:w="209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6040000">
            <w:pPr>
              <w:ind/>
              <w:jc w:val="both"/>
              <w:rPr>
                <w:color w:val="000000"/>
                <w:sz w:val="24"/>
              </w:rPr>
            </w:pPr>
            <w:r>
              <w:rPr>
                <w:rStyle w:val="Style_4_ch"/>
                <w:sz w:val="24"/>
              </w:rPr>
              <w:fldChar w:fldCharType="begin"/>
            </w:r>
            <w:r>
              <w:rPr>
                <w:rStyle w:val="Style_4_ch"/>
                <w:sz w:val="24"/>
              </w:rPr>
              <w:instrText>HYPERLINK "https://login.consultant.ru/link/?req=doc&amp;base=LAW&amp;n=357118&amp;date=23.07.2020&amp;dst=585&amp;fld=134"</w:instrText>
            </w:r>
            <w:r>
              <w:rPr>
                <w:rStyle w:val="Style_4_ch"/>
                <w:sz w:val="24"/>
              </w:rPr>
              <w:fldChar w:fldCharType="separate"/>
            </w:r>
            <w:r>
              <w:rPr>
                <w:rStyle w:val="Style_4_ch"/>
                <w:sz w:val="24"/>
              </w:rPr>
              <w:t>Подпункт 10 пункта 2 статьи 39.10</w:t>
            </w:r>
            <w:r>
              <w:rPr>
                <w:rStyle w:val="Style_4_ch"/>
                <w:sz w:val="24"/>
              </w:rPr>
              <w:fldChar w:fldCharType="end"/>
            </w:r>
            <w:r>
              <w:rPr>
                <w:color w:val="000000"/>
                <w:sz w:val="24"/>
              </w:rPr>
              <w:t xml:space="preserve"> Земельного кодекса</w:t>
            </w:r>
          </w:p>
        </w:tc>
        <w:tc>
          <w:tcPr>
            <w:tcW w:type="dxa" w:w="225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7040000">
            <w:pPr>
              <w:ind/>
              <w:jc w:val="both"/>
              <w:rPr>
                <w:color w:val="000000"/>
                <w:sz w:val="24"/>
              </w:rPr>
            </w:pPr>
            <w:r>
              <w:rPr>
                <w:color w:val="000000"/>
                <w:sz w:val="24"/>
              </w:rPr>
              <w:t>В безвозмездное пользование</w:t>
            </w:r>
          </w:p>
        </w:tc>
        <w:tc>
          <w:tcPr>
            <w:tcW w:type="dxa" w:w="272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8040000">
            <w:pPr>
              <w:ind/>
              <w:jc w:val="both"/>
              <w:rPr>
                <w:color w:val="000000"/>
                <w:sz w:val="24"/>
              </w:rPr>
            </w:pPr>
            <w:r>
              <w:rPr>
                <w:color w:val="000000"/>
                <w:sz w:val="24"/>
              </w:rPr>
              <w:t>Гражданин или юридическое лицо, испрашивающее земельный участок для сельскохозяйственного, охотхозяйственного, лесохозяйственного и иного использования, не предусматривающего строительства зданий, сооружений</w:t>
            </w:r>
          </w:p>
        </w:tc>
        <w:tc>
          <w:tcPr>
            <w:tcW w:type="dxa" w:w="277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9040000">
            <w:pPr>
              <w:ind/>
              <w:jc w:val="both"/>
              <w:rPr>
                <w:color w:val="000000"/>
                <w:sz w:val="24"/>
              </w:rPr>
            </w:pPr>
            <w:r>
              <w:rPr>
                <w:color w:val="000000"/>
                <w:sz w:val="24"/>
              </w:rPr>
              <w:t>Земельный участок, включенный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tc>
        <w:tc>
          <w:tcPr>
            <w:tcW w:type="dxa" w:w="520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A040000">
            <w:pPr>
              <w:ind/>
              <w:jc w:val="both"/>
              <w:rPr>
                <w:color w:val="000000"/>
                <w:sz w:val="24"/>
              </w:rPr>
            </w:pPr>
            <w:r>
              <w:rPr>
                <w:color w:val="000000"/>
                <w:sz w:val="24"/>
              </w:rPr>
              <w:t>*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p w14:paraId="7B040000">
            <w:pPr>
              <w:ind/>
              <w:jc w:val="both"/>
              <w:rPr>
                <w:color w:val="000000"/>
                <w:sz w:val="24"/>
              </w:rPr>
            </w:pPr>
            <w:r>
              <w:rPr>
                <w:color w:val="000000"/>
                <w:sz w:val="24"/>
              </w:rPr>
              <w:t>* Выписка из ЕГРН об объекте недвижимости (об испрашиваемом земельном участке).</w:t>
            </w:r>
          </w:p>
          <w:p w14:paraId="7C040000">
            <w:pPr>
              <w:ind/>
              <w:jc w:val="both"/>
              <w:rPr>
                <w:color w:val="000000"/>
                <w:sz w:val="24"/>
              </w:rPr>
            </w:pPr>
            <w:r>
              <w:rPr>
                <w:color w:val="000000"/>
                <w:sz w:val="24"/>
              </w:rPr>
              <w:t>* Выписка из ЕГРЮЛ о юридическом лице, являющемся заявителем.</w:t>
            </w:r>
          </w:p>
          <w:p w14:paraId="7D040000">
            <w:pPr>
              <w:ind/>
              <w:jc w:val="both"/>
              <w:rPr>
                <w:color w:val="000000"/>
                <w:sz w:val="24"/>
              </w:rPr>
            </w:pPr>
            <w:r>
              <w:rPr>
                <w:color w:val="000000"/>
                <w:sz w:val="24"/>
              </w:rPr>
              <w:t>* Выписка из ЕГРИП об индивидуальном предпринимателе, являющемся заявителем</w:t>
            </w:r>
          </w:p>
        </w:tc>
      </w:tr>
      <w:tr>
        <w:tc>
          <w:tcPr>
            <w:tcW w:type="dxa" w:w="68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E040000">
            <w:pPr>
              <w:ind/>
              <w:jc w:val="both"/>
              <w:rPr>
                <w:color w:val="000000"/>
                <w:sz w:val="24"/>
              </w:rPr>
            </w:pPr>
            <w:r>
              <w:rPr>
                <w:color w:val="000000"/>
                <w:sz w:val="24"/>
              </w:rPr>
              <w:t>67</w:t>
            </w:r>
          </w:p>
        </w:tc>
        <w:tc>
          <w:tcPr>
            <w:tcW w:type="dxa" w:w="209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F040000">
            <w:pPr>
              <w:ind/>
              <w:jc w:val="both"/>
              <w:rPr>
                <w:color w:val="000000"/>
                <w:sz w:val="24"/>
              </w:rPr>
            </w:pPr>
            <w:r>
              <w:rPr>
                <w:rStyle w:val="Style_4_ch"/>
                <w:sz w:val="24"/>
              </w:rPr>
              <w:fldChar w:fldCharType="begin"/>
            </w:r>
            <w:r>
              <w:rPr>
                <w:rStyle w:val="Style_4_ch"/>
                <w:sz w:val="24"/>
              </w:rPr>
              <w:instrText>HYPERLINK "https://login.consultant.ru/link/?req=doc&amp;base=LAW&amp;n=357118&amp;date=23.07.2020&amp;dst=1706&amp;fld=134"</w:instrText>
            </w:r>
            <w:r>
              <w:rPr>
                <w:rStyle w:val="Style_4_ch"/>
                <w:sz w:val="24"/>
              </w:rPr>
              <w:fldChar w:fldCharType="separate"/>
            </w:r>
            <w:r>
              <w:rPr>
                <w:rStyle w:val="Style_4_ch"/>
                <w:sz w:val="24"/>
              </w:rPr>
              <w:t>Подпункт 11 пункта 2 статьи 39.10</w:t>
            </w:r>
            <w:r>
              <w:rPr>
                <w:rStyle w:val="Style_4_ch"/>
                <w:sz w:val="24"/>
              </w:rPr>
              <w:fldChar w:fldCharType="end"/>
            </w:r>
            <w:r>
              <w:rPr>
                <w:color w:val="000000"/>
                <w:sz w:val="24"/>
              </w:rPr>
              <w:t xml:space="preserve"> Земельного кодекса</w:t>
            </w:r>
          </w:p>
        </w:tc>
        <w:tc>
          <w:tcPr>
            <w:tcW w:type="dxa" w:w="225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0040000">
            <w:pPr>
              <w:ind/>
              <w:jc w:val="both"/>
              <w:rPr>
                <w:color w:val="000000"/>
                <w:sz w:val="24"/>
              </w:rPr>
            </w:pPr>
            <w:r>
              <w:rPr>
                <w:color w:val="000000"/>
                <w:sz w:val="24"/>
              </w:rPr>
              <w:t>В безвозмездное пользование</w:t>
            </w:r>
          </w:p>
        </w:tc>
        <w:tc>
          <w:tcPr>
            <w:tcW w:type="dxa" w:w="272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1040000">
            <w:pPr>
              <w:ind/>
              <w:jc w:val="both"/>
              <w:rPr>
                <w:color w:val="000000"/>
                <w:sz w:val="24"/>
              </w:rPr>
            </w:pPr>
            <w:r>
              <w:rPr>
                <w:color w:val="000000"/>
                <w:sz w:val="24"/>
              </w:rPr>
              <w:t>СНТ или ОНТ</w:t>
            </w:r>
          </w:p>
        </w:tc>
        <w:tc>
          <w:tcPr>
            <w:tcW w:type="dxa" w:w="277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2040000">
            <w:pPr>
              <w:ind/>
              <w:jc w:val="both"/>
              <w:rPr>
                <w:color w:val="000000"/>
                <w:sz w:val="24"/>
              </w:rPr>
            </w:pPr>
            <w:r>
              <w:rPr>
                <w:color w:val="000000"/>
                <w:sz w:val="24"/>
              </w:rPr>
              <w:t xml:space="preserve">Земельный участок, предназначенный для ведения гражданами </w:t>
            </w:r>
            <w:r>
              <w:rPr>
                <w:color w:val="000000"/>
                <w:sz w:val="24"/>
              </w:rPr>
              <w:t>садоводства для собственных нужд</w:t>
            </w:r>
            <w:r>
              <w:rPr>
                <w:color w:val="000000"/>
                <w:sz w:val="24"/>
              </w:rPr>
              <w:t xml:space="preserve"> или огородничества для собственных нужд</w:t>
            </w:r>
          </w:p>
        </w:tc>
        <w:tc>
          <w:tcPr>
            <w:tcW w:type="dxa" w:w="520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3040000">
            <w:pPr>
              <w:ind/>
              <w:jc w:val="both"/>
              <w:rPr>
                <w:color w:val="000000"/>
                <w:sz w:val="24"/>
              </w:rPr>
            </w:pPr>
            <w:r>
              <w:rPr>
                <w:color w:val="000000"/>
                <w:sz w:val="24"/>
              </w:rPr>
              <w:t xml:space="preserve">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w:t>
            </w:r>
            <w:r>
              <w:rPr>
                <w:color w:val="000000"/>
                <w:sz w:val="24"/>
              </w:rPr>
              <w:t>садоводства для собственных нужд</w:t>
            </w:r>
            <w:r>
              <w:rPr>
                <w:color w:val="000000"/>
                <w:sz w:val="24"/>
              </w:rPr>
              <w:t xml:space="preserve"> или огородничества для собственных нужд.</w:t>
            </w:r>
          </w:p>
          <w:p w14:paraId="84040000">
            <w:pPr>
              <w:ind/>
              <w:jc w:val="both"/>
              <w:rPr>
                <w:color w:val="000000"/>
                <w:sz w:val="24"/>
              </w:rPr>
            </w:pPr>
            <w:r>
              <w:rPr>
                <w:color w:val="000000"/>
                <w:sz w:val="24"/>
              </w:rPr>
              <w:t>* Выписка из ЕГРН об объекте недвижимости (об испрашиваемом земельном участке).</w:t>
            </w:r>
          </w:p>
          <w:p w14:paraId="85040000">
            <w:pPr>
              <w:ind/>
              <w:jc w:val="both"/>
              <w:rPr>
                <w:color w:val="000000"/>
                <w:sz w:val="24"/>
              </w:rPr>
            </w:pPr>
            <w:r>
              <w:rPr>
                <w:color w:val="000000"/>
                <w:sz w:val="24"/>
              </w:rPr>
              <w:t>* Выписка из ЕГРЮЛ в отношении СНТ или ОНТ</w:t>
            </w:r>
          </w:p>
        </w:tc>
      </w:tr>
      <w:tr>
        <w:tc>
          <w:tcPr>
            <w:tcW w:type="dxa" w:w="68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6040000">
            <w:pPr>
              <w:ind/>
              <w:jc w:val="both"/>
              <w:rPr>
                <w:color w:val="000000"/>
                <w:sz w:val="24"/>
              </w:rPr>
            </w:pPr>
            <w:r>
              <w:rPr>
                <w:color w:val="000000"/>
                <w:sz w:val="24"/>
              </w:rPr>
              <w:t>68</w:t>
            </w:r>
          </w:p>
        </w:tc>
        <w:tc>
          <w:tcPr>
            <w:tcW w:type="dxa" w:w="209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7040000">
            <w:pPr>
              <w:ind/>
              <w:jc w:val="both"/>
              <w:rPr>
                <w:color w:val="000000"/>
                <w:sz w:val="24"/>
              </w:rPr>
            </w:pPr>
            <w:r>
              <w:rPr>
                <w:rStyle w:val="Style_4_ch"/>
                <w:sz w:val="24"/>
              </w:rPr>
              <w:fldChar w:fldCharType="begin"/>
            </w:r>
            <w:r>
              <w:rPr>
                <w:rStyle w:val="Style_4_ch"/>
                <w:sz w:val="24"/>
              </w:rPr>
              <w:instrText>HYPERLINK "https://login.consultant.ru/link/?req=doc&amp;base=LAW&amp;n=357118&amp;date=23.07.2020&amp;dst=587&amp;fld=134"</w:instrText>
            </w:r>
            <w:r>
              <w:rPr>
                <w:rStyle w:val="Style_4_ch"/>
                <w:sz w:val="24"/>
              </w:rPr>
              <w:fldChar w:fldCharType="separate"/>
            </w:r>
            <w:r>
              <w:rPr>
                <w:rStyle w:val="Style_4_ch"/>
                <w:sz w:val="24"/>
              </w:rPr>
              <w:t>Подпункт 12 пункта 2 статьи 39.10</w:t>
            </w:r>
            <w:r>
              <w:rPr>
                <w:rStyle w:val="Style_4_ch"/>
                <w:sz w:val="24"/>
              </w:rPr>
              <w:fldChar w:fldCharType="end"/>
            </w:r>
            <w:r>
              <w:rPr>
                <w:color w:val="000000"/>
                <w:sz w:val="24"/>
              </w:rPr>
              <w:t xml:space="preserve"> Земельного кодекса</w:t>
            </w:r>
          </w:p>
        </w:tc>
        <w:tc>
          <w:tcPr>
            <w:tcW w:type="dxa" w:w="225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8040000">
            <w:pPr>
              <w:ind/>
              <w:jc w:val="both"/>
              <w:rPr>
                <w:color w:val="000000"/>
                <w:sz w:val="24"/>
              </w:rPr>
            </w:pPr>
            <w:r>
              <w:rPr>
                <w:color w:val="000000"/>
                <w:sz w:val="24"/>
              </w:rPr>
              <w:t>В безвозмездное пользование</w:t>
            </w:r>
          </w:p>
        </w:tc>
        <w:tc>
          <w:tcPr>
            <w:tcW w:type="dxa" w:w="272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9040000">
            <w:pPr>
              <w:ind/>
              <w:jc w:val="both"/>
              <w:rPr>
                <w:color w:val="000000"/>
                <w:sz w:val="24"/>
              </w:rPr>
            </w:pPr>
            <w:r>
              <w:rPr>
                <w:color w:val="000000"/>
                <w:sz w:val="24"/>
              </w:rPr>
              <w:t>Некоммерческая организация, созданная гражданами в целях жилищного строительства</w:t>
            </w:r>
          </w:p>
        </w:tc>
        <w:tc>
          <w:tcPr>
            <w:tcW w:type="dxa" w:w="277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A040000">
            <w:pPr>
              <w:ind/>
              <w:jc w:val="both"/>
              <w:rPr>
                <w:color w:val="000000"/>
                <w:sz w:val="24"/>
              </w:rPr>
            </w:pPr>
            <w:r>
              <w:rPr>
                <w:color w:val="000000"/>
                <w:sz w:val="24"/>
              </w:rPr>
              <w:t>Земельный участок, предназначенный для жилищного строительства</w:t>
            </w:r>
          </w:p>
        </w:tc>
        <w:tc>
          <w:tcPr>
            <w:tcW w:type="dxa" w:w="520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B040000">
            <w:pPr>
              <w:ind/>
              <w:jc w:val="both"/>
              <w:rPr>
                <w:color w:val="000000"/>
                <w:sz w:val="24"/>
              </w:rPr>
            </w:pPr>
            <w:r>
              <w:rPr>
                <w:color w:val="000000"/>
                <w:sz w:val="24"/>
              </w:rPr>
              <w:t>Решение о создании некоммерческой организации.</w:t>
            </w:r>
          </w:p>
          <w:p w14:paraId="8C040000">
            <w:pPr>
              <w:ind/>
              <w:jc w:val="both"/>
              <w:rPr>
                <w:color w:val="000000"/>
                <w:sz w:val="24"/>
              </w:rPr>
            </w:pPr>
            <w:r>
              <w:rPr>
                <w:color w:val="000000"/>
                <w:sz w:val="24"/>
              </w:rPr>
              <w:t>* Выписка из ЕГРН об объекте недвижимости (об испрашиваемом земельном участке).</w:t>
            </w:r>
          </w:p>
          <w:p w14:paraId="8D040000">
            <w:pPr>
              <w:ind/>
              <w:jc w:val="both"/>
              <w:rPr>
                <w:color w:val="000000"/>
                <w:sz w:val="24"/>
              </w:rPr>
            </w:pPr>
            <w:r>
              <w:rPr>
                <w:color w:val="000000"/>
                <w:sz w:val="24"/>
              </w:rPr>
              <w:t>* Выписка из ЕГРЮЛ о юридическом лице, являющемся заявителем</w:t>
            </w:r>
          </w:p>
        </w:tc>
      </w:tr>
      <w:tr>
        <w:tc>
          <w:tcPr>
            <w:tcW w:type="dxa" w:w="68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E040000">
            <w:pPr>
              <w:ind/>
              <w:jc w:val="both"/>
              <w:rPr>
                <w:color w:val="000000"/>
                <w:sz w:val="24"/>
              </w:rPr>
            </w:pPr>
            <w:r>
              <w:rPr>
                <w:color w:val="000000"/>
                <w:sz w:val="24"/>
              </w:rPr>
              <w:t>69</w:t>
            </w:r>
          </w:p>
        </w:tc>
        <w:tc>
          <w:tcPr>
            <w:tcW w:type="dxa" w:w="209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F040000">
            <w:pPr>
              <w:ind/>
              <w:jc w:val="both"/>
              <w:rPr>
                <w:color w:val="000000"/>
                <w:sz w:val="24"/>
              </w:rPr>
            </w:pPr>
            <w:r>
              <w:rPr>
                <w:rStyle w:val="Style_4_ch"/>
                <w:sz w:val="24"/>
              </w:rPr>
              <w:fldChar w:fldCharType="begin"/>
            </w:r>
            <w:r>
              <w:rPr>
                <w:rStyle w:val="Style_4_ch"/>
                <w:sz w:val="24"/>
              </w:rPr>
              <w:instrText>HYPERLINK "https://login.consultant.ru/link/?req=doc&amp;base=LAW&amp;n=357118&amp;date=23.07.2020&amp;dst=1733&amp;fld=134"</w:instrText>
            </w:r>
            <w:r>
              <w:rPr>
                <w:rStyle w:val="Style_4_ch"/>
                <w:sz w:val="24"/>
              </w:rPr>
              <w:fldChar w:fldCharType="separate"/>
            </w:r>
            <w:r>
              <w:rPr>
                <w:rStyle w:val="Style_4_ch"/>
                <w:sz w:val="24"/>
              </w:rPr>
              <w:t>Подпункт 13 пункта 2 статьи 39.10</w:t>
            </w:r>
            <w:r>
              <w:rPr>
                <w:rStyle w:val="Style_4_ch"/>
                <w:sz w:val="24"/>
              </w:rPr>
              <w:fldChar w:fldCharType="end"/>
            </w:r>
            <w:r>
              <w:rPr>
                <w:color w:val="000000"/>
                <w:sz w:val="24"/>
              </w:rPr>
              <w:t xml:space="preserve"> Земельного кодекса</w:t>
            </w:r>
          </w:p>
        </w:tc>
        <w:tc>
          <w:tcPr>
            <w:tcW w:type="dxa" w:w="225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0040000">
            <w:pPr>
              <w:ind/>
              <w:jc w:val="both"/>
              <w:rPr>
                <w:color w:val="000000"/>
                <w:sz w:val="24"/>
              </w:rPr>
            </w:pPr>
            <w:r>
              <w:rPr>
                <w:color w:val="000000"/>
                <w:sz w:val="24"/>
              </w:rPr>
              <w:t>В безвозмездное пользование</w:t>
            </w:r>
          </w:p>
        </w:tc>
        <w:tc>
          <w:tcPr>
            <w:tcW w:type="dxa" w:w="272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1040000">
            <w:pPr>
              <w:ind/>
              <w:jc w:val="both"/>
              <w:rPr>
                <w:color w:val="000000"/>
                <w:sz w:val="24"/>
              </w:rPr>
            </w:pPr>
            <w:r>
              <w:rPr>
                <w:color w:val="000000"/>
                <w:sz w:val="24"/>
              </w:rPr>
              <w:t>Лица, относящиеся к коренным малочисленным народам Севера, Сибири и Дальнего Востока, и их общины</w:t>
            </w:r>
          </w:p>
        </w:tc>
        <w:tc>
          <w:tcPr>
            <w:tcW w:type="dxa" w:w="277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2040000">
            <w:pPr>
              <w:ind/>
              <w:jc w:val="both"/>
              <w:rPr>
                <w:color w:val="000000"/>
                <w:sz w:val="24"/>
              </w:rPr>
            </w:pPr>
            <w:r>
              <w:rPr>
                <w:color w:val="000000"/>
                <w:sz w:val="24"/>
              </w:rPr>
              <w:t>Земельный участок, расположенный в местах традиционного проживания и традиционной хозяйственной деятельности и предназначенный для размещения здания,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w:t>
            </w:r>
          </w:p>
        </w:tc>
        <w:tc>
          <w:tcPr>
            <w:tcW w:type="dxa" w:w="520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3040000">
            <w:pPr>
              <w:ind/>
              <w:jc w:val="both"/>
              <w:rPr>
                <w:color w:val="000000"/>
                <w:sz w:val="24"/>
              </w:rPr>
            </w:pPr>
            <w:r>
              <w:rPr>
                <w:color w:val="000000"/>
                <w:sz w:val="24"/>
              </w:rPr>
              <w:t xml:space="preserve">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(приложение </w:t>
            </w:r>
            <w:r>
              <w:rPr>
                <w:color w:val="000000"/>
                <w:sz w:val="24"/>
              </w:rPr>
              <w:t>3</w:t>
            </w:r>
            <w:r>
              <w:rPr>
                <w:color w:val="000000"/>
                <w:sz w:val="24"/>
              </w:rPr>
              <w:t xml:space="preserve"> к административному регламенту)</w:t>
            </w:r>
          </w:p>
          <w:p w14:paraId="94040000">
            <w:pPr>
              <w:ind/>
              <w:jc w:val="both"/>
              <w:rPr>
                <w:color w:val="000000"/>
                <w:sz w:val="24"/>
              </w:rPr>
            </w:pPr>
            <w:r>
              <w:rPr>
                <w:color w:val="000000"/>
                <w:sz w:val="24"/>
              </w:rPr>
              <w:t>Документ, подтверждающий принадлежность гражданина к коренным малочисленным народам Севера, Сибири и Дальнего Востока (при обращении гражданина).</w:t>
            </w:r>
          </w:p>
          <w:p w14:paraId="95040000">
            <w:pPr>
              <w:ind/>
              <w:jc w:val="both"/>
              <w:rPr>
                <w:color w:val="000000"/>
                <w:sz w:val="24"/>
              </w:rPr>
            </w:pPr>
            <w:r>
              <w:rPr>
                <w:color w:val="000000"/>
                <w:sz w:val="24"/>
              </w:rPr>
              <w:t>* Выписка из ЕГРН об объекте недвижимости (об испрашиваемом земельном участке).</w:t>
            </w:r>
          </w:p>
          <w:p w14:paraId="96040000">
            <w:pPr>
              <w:ind/>
              <w:jc w:val="both"/>
              <w:rPr>
                <w:color w:val="000000"/>
                <w:sz w:val="24"/>
              </w:rPr>
            </w:pPr>
            <w:r>
              <w:rPr>
                <w:color w:val="000000"/>
                <w:sz w:val="24"/>
              </w:rPr>
              <w:t>* Выписка из ЕГРН об объекте недвижимости (о здании и (или) сооружении, расположенном(ых) на испрашиваемом земельном участке (не требуется в случае строительства здания, сооружения).</w:t>
            </w:r>
          </w:p>
          <w:p w14:paraId="97040000">
            <w:pPr>
              <w:ind/>
              <w:jc w:val="both"/>
              <w:rPr>
                <w:color w:val="000000"/>
                <w:sz w:val="24"/>
              </w:rPr>
            </w:pPr>
            <w:r>
              <w:rPr>
                <w:color w:val="000000"/>
                <w:sz w:val="24"/>
              </w:rPr>
              <w:t>* Выписка из ЕГРЮЛ о юридическом лице, являющемся заявителем</w:t>
            </w:r>
          </w:p>
        </w:tc>
      </w:tr>
      <w:tr>
        <w:tc>
          <w:tcPr>
            <w:tcW w:type="dxa" w:w="68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8040000">
            <w:pPr>
              <w:ind/>
              <w:jc w:val="both"/>
              <w:rPr>
                <w:color w:val="000000"/>
                <w:sz w:val="24"/>
              </w:rPr>
            </w:pPr>
            <w:r>
              <w:rPr>
                <w:color w:val="000000"/>
                <w:sz w:val="24"/>
              </w:rPr>
              <w:t>70</w:t>
            </w:r>
          </w:p>
        </w:tc>
        <w:tc>
          <w:tcPr>
            <w:tcW w:type="dxa" w:w="209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9040000">
            <w:pPr>
              <w:ind/>
              <w:jc w:val="both"/>
              <w:rPr>
                <w:color w:val="000000"/>
                <w:sz w:val="24"/>
              </w:rPr>
            </w:pPr>
            <w:r>
              <w:rPr>
                <w:rStyle w:val="Style_4_ch"/>
                <w:sz w:val="24"/>
              </w:rPr>
              <w:fldChar w:fldCharType="begin"/>
            </w:r>
            <w:r>
              <w:rPr>
                <w:rStyle w:val="Style_4_ch"/>
                <w:sz w:val="24"/>
              </w:rPr>
              <w:instrText>HYPERLINK "https://login.consultant.ru/link/?req=doc&amp;base=LAW&amp;n=357118&amp;date=23.07.2020&amp;dst=589&amp;fld=134"</w:instrText>
            </w:r>
            <w:r>
              <w:rPr>
                <w:rStyle w:val="Style_4_ch"/>
                <w:sz w:val="24"/>
              </w:rPr>
              <w:fldChar w:fldCharType="separate"/>
            </w:r>
            <w:r>
              <w:rPr>
                <w:rStyle w:val="Style_4_ch"/>
                <w:sz w:val="24"/>
              </w:rPr>
              <w:t>Подпункт 14 пункта 2 статьи 39.10</w:t>
            </w:r>
            <w:r>
              <w:rPr>
                <w:rStyle w:val="Style_4_ch"/>
                <w:sz w:val="24"/>
              </w:rPr>
              <w:fldChar w:fldCharType="end"/>
            </w:r>
            <w:r>
              <w:rPr>
                <w:color w:val="000000"/>
                <w:sz w:val="24"/>
              </w:rPr>
              <w:t xml:space="preserve"> Земельного кодекса</w:t>
            </w:r>
          </w:p>
        </w:tc>
        <w:tc>
          <w:tcPr>
            <w:tcW w:type="dxa" w:w="225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A040000">
            <w:pPr>
              <w:ind/>
              <w:jc w:val="both"/>
              <w:rPr>
                <w:color w:val="000000"/>
                <w:sz w:val="24"/>
              </w:rPr>
            </w:pPr>
            <w:r>
              <w:rPr>
                <w:color w:val="000000"/>
                <w:sz w:val="24"/>
              </w:rPr>
              <w:t>В безвозмездное пользование</w:t>
            </w:r>
          </w:p>
        </w:tc>
        <w:tc>
          <w:tcPr>
            <w:tcW w:type="dxa" w:w="272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B040000">
            <w:pPr>
              <w:ind/>
              <w:jc w:val="both"/>
              <w:rPr>
                <w:color w:val="000000"/>
                <w:sz w:val="24"/>
              </w:rPr>
            </w:pPr>
            <w:r>
              <w:rPr>
                <w:color w:val="000000"/>
                <w:sz w:val="24"/>
              </w:rPr>
              <w:t xml:space="preserve">Лицо, с которым в соответствии с Федеральным </w:t>
            </w:r>
            <w:r>
              <w:rPr>
                <w:rStyle w:val="Style_4_ch"/>
                <w:sz w:val="24"/>
              </w:rPr>
              <w:fldChar w:fldCharType="begin"/>
            </w:r>
            <w:r>
              <w:rPr>
                <w:rStyle w:val="Style_4_ch"/>
                <w:sz w:val="24"/>
              </w:rPr>
              <w:instrText>HYPERLINK "https://login.consultant.ru/link/?req=doc&amp;base=LAW&amp;n=345890&amp;date=23.07.2020"</w:instrText>
            </w:r>
            <w:r>
              <w:rPr>
                <w:rStyle w:val="Style_4_ch"/>
                <w:sz w:val="24"/>
              </w:rPr>
              <w:fldChar w:fldCharType="separate"/>
            </w:r>
            <w:r>
              <w:rPr>
                <w:rStyle w:val="Style_4_ch"/>
                <w:sz w:val="24"/>
              </w:rPr>
              <w:t>законом</w:t>
            </w:r>
            <w:r>
              <w:rPr>
                <w:rStyle w:val="Style_4_ch"/>
                <w:sz w:val="24"/>
              </w:rPr>
              <w:fldChar w:fldCharType="end"/>
            </w:r>
            <w:r>
              <w:rPr>
                <w:color w:val="000000"/>
                <w:sz w:val="24"/>
              </w:rPr>
              <w:t xml:space="preserve"> от 29 декабря 2012 г. N 275-ФЗ "О государственном оборонном заказе" </w:t>
            </w:r>
            <w:r>
              <w:rPr>
                <w:rStyle w:val="Style_4_ch"/>
                <w:sz w:val="24"/>
              </w:rPr>
              <w:fldChar w:fldCharType="begin"/>
            </w:r>
            <w:r>
              <w:rPr>
                <w:rStyle w:val="Style_4_ch"/>
                <w:sz w:val="24"/>
              </w:rPr>
              <w:instrText>HYPERLINK \l "Par1420" \o "&lt;*&gt; (8) Собрание законодательства Российской Федерации, 2012, N 53, ст. 7600; 2013, N 52, ст. 6961."</w:instrText>
            </w:r>
            <w:r>
              <w:rPr>
                <w:rStyle w:val="Style_4_ch"/>
                <w:sz w:val="24"/>
              </w:rPr>
              <w:fldChar w:fldCharType="separate"/>
            </w:r>
            <w:r>
              <w:rPr>
                <w:rStyle w:val="Style_4_ch"/>
                <w:sz w:val="24"/>
              </w:rPr>
              <w:t>&lt;*&gt; (7)</w:t>
            </w:r>
            <w:r>
              <w:rPr>
                <w:rStyle w:val="Style_4_ch"/>
                <w:sz w:val="24"/>
              </w:rPr>
              <w:fldChar w:fldCharType="end"/>
            </w:r>
            <w:r>
              <w:rPr>
                <w:color w:val="000000"/>
                <w:sz w:val="24"/>
              </w:rPr>
              <w:t xml:space="preserve"> или Федеральным </w:t>
            </w:r>
            <w:r>
              <w:rPr>
                <w:rStyle w:val="Style_4_ch"/>
                <w:sz w:val="24"/>
              </w:rPr>
              <w:fldChar w:fldCharType="begin"/>
            </w:r>
            <w:r>
              <w:rPr>
                <w:rStyle w:val="Style_4_ch"/>
                <w:sz w:val="24"/>
              </w:rPr>
              <w:instrText>HYPERLINK "https://login.consultant.ru/link/?req=doc&amp;base=LAW&amp;n=342439&amp;date=23.07.2020"</w:instrText>
            </w:r>
            <w:r>
              <w:rPr>
                <w:rStyle w:val="Style_4_ch"/>
                <w:sz w:val="24"/>
              </w:rPr>
              <w:fldChar w:fldCharType="separate"/>
            </w:r>
            <w:r>
              <w:rPr>
                <w:rStyle w:val="Style_4_ch"/>
                <w:sz w:val="24"/>
              </w:rPr>
              <w:t>законом</w:t>
            </w:r>
            <w:r>
              <w:rPr>
                <w:rStyle w:val="Style_4_ch"/>
                <w:sz w:val="24"/>
              </w:rPr>
              <w:fldChar w:fldCharType="end"/>
            </w:r>
            <w:r>
              <w:rPr>
                <w:color w:val="000000"/>
                <w:sz w:val="24"/>
              </w:rPr>
              <w:t xml:space="preserve"> от 5 апреля 2013 г. N 44-ФЗ "О контрактной системе в сфере закупок товаров, работ, услуг для обеспечения государственных и муниципальных нужд"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w:t>
            </w:r>
          </w:p>
        </w:tc>
        <w:tc>
          <w:tcPr>
            <w:tcW w:type="dxa" w:w="277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C040000">
            <w:pPr>
              <w:ind/>
              <w:jc w:val="both"/>
              <w:rPr>
                <w:color w:val="000000"/>
                <w:sz w:val="24"/>
              </w:rPr>
            </w:pPr>
            <w:r>
              <w:rPr>
                <w:color w:val="000000"/>
                <w:sz w:val="24"/>
              </w:rPr>
              <w:t xml:space="preserve">Земельный участок, необходимый для выполнения работ или оказания услуг, предусмотренных государственным контрактом, заключенным в соответствии с Федеральным </w:t>
            </w:r>
            <w:r>
              <w:rPr>
                <w:rStyle w:val="Style_4_ch"/>
                <w:sz w:val="24"/>
              </w:rPr>
              <w:fldChar w:fldCharType="begin"/>
            </w:r>
            <w:r>
              <w:rPr>
                <w:rStyle w:val="Style_4_ch"/>
                <w:sz w:val="24"/>
              </w:rPr>
              <w:instrText>HYPERLINK "https://login.consultant.ru/link/?req=doc&amp;base=LAW&amp;n=345890&amp;date=23.07.2020"</w:instrText>
            </w:r>
            <w:r>
              <w:rPr>
                <w:rStyle w:val="Style_4_ch"/>
                <w:sz w:val="24"/>
              </w:rPr>
              <w:fldChar w:fldCharType="separate"/>
            </w:r>
            <w:r>
              <w:rPr>
                <w:rStyle w:val="Style_4_ch"/>
                <w:sz w:val="24"/>
              </w:rPr>
              <w:t>законом</w:t>
            </w:r>
            <w:r>
              <w:rPr>
                <w:rStyle w:val="Style_4_ch"/>
                <w:sz w:val="24"/>
              </w:rPr>
              <w:fldChar w:fldCharType="end"/>
            </w:r>
            <w:r>
              <w:rPr>
                <w:color w:val="000000"/>
                <w:sz w:val="24"/>
              </w:rPr>
              <w:t xml:space="preserve"> от 29 декабря 2012 г. N 275-ФЗ "О государственном оборонном заказе" или Федеральным </w:t>
            </w:r>
            <w:r>
              <w:rPr>
                <w:rStyle w:val="Style_4_ch"/>
                <w:sz w:val="24"/>
              </w:rPr>
              <w:fldChar w:fldCharType="begin"/>
            </w:r>
            <w:r>
              <w:rPr>
                <w:rStyle w:val="Style_4_ch"/>
                <w:sz w:val="24"/>
              </w:rPr>
              <w:instrText>HYPERLINK "https://login.consultant.ru/link/?req=doc&amp;base=LAW&amp;n=342439&amp;date=23.07.2020"</w:instrText>
            </w:r>
            <w:r>
              <w:rPr>
                <w:rStyle w:val="Style_4_ch"/>
                <w:sz w:val="24"/>
              </w:rPr>
              <w:fldChar w:fldCharType="separate"/>
            </w:r>
            <w:r>
              <w:rPr>
                <w:rStyle w:val="Style_4_ch"/>
                <w:sz w:val="24"/>
              </w:rPr>
              <w:t>законом</w:t>
            </w:r>
            <w:r>
              <w:rPr>
                <w:rStyle w:val="Style_4_ch"/>
                <w:sz w:val="24"/>
              </w:rPr>
              <w:fldChar w:fldCharType="end"/>
            </w:r>
            <w:r>
              <w:rPr>
                <w:color w:val="000000"/>
                <w:sz w:val="24"/>
              </w:rPr>
              <w:t xml:space="preserve"> от 5 апреля 2013 г. N 44-ФЗ "О контрактной системе в сфере закупок товаров, работ, услуг для обеспечения государственных и муниципальных нужд"</w:t>
            </w:r>
          </w:p>
        </w:tc>
        <w:tc>
          <w:tcPr>
            <w:tcW w:type="dxa" w:w="520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D040000">
            <w:pPr>
              <w:ind/>
              <w:jc w:val="both"/>
              <w:rPr>
                <w:color w:val="000000"/>
                <w:sz w:val="24"/>
              </w:rPr>
            </w:pPr>
            <w:r>
              <w:rPr>
                <w:color w:val="000000"/>
                <w:sz w:val="24"/>
              </w:rPr>
              <w:t>Государственный контракт.</w:t>
            </w:r>
          </w:p>
          <w:p w14:paraId="9E040000">
            <w:pPr>
              <w:ind/>
              <w:jc w:val="both"/>
              <w:rPr>
                <w:color w:val="000000"/>
                <w:sz w:val="24"/>
              </w:rPr>
            </w:pPr>
            <w:r>
              <w:rPr>
                <w:color w:val="000000"/>
                <w:sz w:val="24"/>
              </w:rPr>
              <w:t>* Выписка из ЕГРН об объекте недвижимости (об испрашиваемом земельном участке).</w:t>
            </w:r>
          </w:p>
          <w:p w14:paraId="9F040000">
            <w:pPr>
              <w:ind/>
              <w:jc w:val="both"/>
              <w:rPr>
                <w:color w:val="000000"/>
                <w:sz w:val="24"/>
              </w:rPr>
            </w:pPr>
            <w:r>
              <w:rPr>
                <w:color w:val="000000"/>
                <w:sz w:val="24"/>
              </w:rPr>
              <w:t>* Выписка из ЕГРЮЛ о юридическом лице, являющемся заявителем</w:t>
            </w:r>
          </w:p>
        </w:tc>
      </w:tr>
      <w:tr>
        <w:tc>
          <w:tcPr>
            <w:tcW w:type="dxa" w:w="68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0040000">
            <w:pPr>
              <w:ind/>
              <w:jc w:val="both"/>
              <w:rPr>
                <w:color w:val="000000"/>
                <w:sz w:val="24"/>
              </w:rPr>
            </w:pPr>
            <w:r>
              <w:rPr>
                <w:color w:val="000000"/>
                <w:sz w:val="24"/>
              </w:rPr>
              <w:t>71</w:t>
            </w:r>
          </w:p>
        </w:tc>
        <w:tc>
          <w:tcPr>
            <w:tcW w:type="dxa" w:w="209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1040000">
            <w:pPr>
              <w:ind/>
              <w:jc w:val="both"/>
              <w:rPr>
                <w:color w:val="000000"/>
                <w:sz w:val="24"/>
              </w:rPr>
            </w:pPr>
            <w:r>
              <w:rPr>
                <w:rStyle w:val="Style_4_ch"/>
                <w:sz w:val="24"/>
              </w:rPr>
              <w:fldChar w:fldCharType="begin"/>
            </w:r>
            <w:r>
              <w:rPr>
                <w:rStyle w:val="Style_4_ch"/>
                <w:sz w:val="24"/>
              </w:rPr>
              <w:instrText>HYPERLINK "https://login.consultant.ru/link/?req=doc&amp;base=LAW&amp;n=357118&amp;date=23.07.2020&amp;dst=590&amp;fld=134"</w:instrText>
            </w:r>
            <w:r>
              <w:rPr>
                <w:rStyle w:val="Style_4_ch"/>
                <w:sz w:val="24"/>
              </w:rPr>
              <w:fldChar w:fldCharType="separate"/>
            </w:r>
            <w:r>
              <w:rPr>
                <w:rStyle w:val="Style_4_ch"/>
                <w:sz w:val="24"/>
              </w:rPr>
              <w:t>Подпункт 15 пункта 2 статьи 39.10</w:t>
            </w:r>
            <w:r>
              <w:rPr>
                <w:rStyle w:val="Style_4_ch"/>
                <w:sz w:val="24"/>
              </w:rPr>
              <w:fldChar w:fldCharType="end"/>
            </w:r>
            <w:r>
              <w:rPr>
                <w:color w:val="000000"/>
                <w:sz w:val="24"/>
              </w:rPr>
              <w:t xml:space="preserve"> Земельного кодекса</w:t>
            </w:r>
          </w:p>
        </w:tc>
        <w:tc>
          <w:tcPr>
            <w:tcW w:type="dxa" w:w="225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2040000">
            <w:pPr>
              <w:ind/>
              <w:jc w:val="both"/>
              <w:rPr>
                <w:color w:val="000000"/>
                <w:sz w:val="24"/>
              </w:rPr>
            </w:pPr>
            <w:r>
              <w:rPr>
                <w:color w:val="000000"/>
                <w:sz w:val="24"/>
              </w:rPr>
              <w:t>В безвозмездное пользование</w:t>
            </w:r>
          </w:p>
        </w:tc>
        <w:tc>
          <w:tcPr>
            <w:tcW w:type="dxa" w:w="272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3040000">
            <w:pPr>
              <w:ind/>
              <w:jc w:val="both"/>
              <w:rPr>
                <w:color w:val="000000"/>
                <w:sz w:val="24"/>
              </w:rPr>
            </w:pPr>
            <w:r>
              <w:rPr>
                <w:color w:val="000000"/>
                <w:sz w:val="24"/>
              </w:rPr>
              <w:t>Некоммерческая организация, предусмотренная законом субъекта Российской Федерации и созданная субъектом Российской Федерации в целях жилищного строительства для обеспечения жилыми помещениями отдельных категорий граждан</w:t>
            </w:r>
          </w:p>
        </w:tc>
        <w:tc>
          <w:tcPr>
            <w:tcW w:type="dxa" w:w="277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4040000">
            <w:pPr>
              <w:ind/>
              <w:jc w:val="both"/>
              <w:rPr>
                <w:color w:val="000000"/>
                <w:sz w:val="24"/>
              </w:rPr>
            </w:pPr>
            <w:r>
              <w:rPr>
                <w:color w:val="000000"/>
                <w:sz w:val="24"/>
              </w:rPr>
              <w:t>Земельный участок, предназначенный для жилищного строительства</w:t>
            </w:r>
          </w:p>
        </w:tc>
        <w:tc>
          <w:tcPr>
            <w:tcW w:type="dxa" w:w="520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5040000">
            <w:pPr>
              <w:ind/>
              <w:jc w:val="both"/>
              <w:rPr>
                <w:color w:val="000000"/>
                <w:sz w:val="24"/>
              </w:rPr>
            </w:pPr>
            <w:r>
              <w:rPr>
                <w:color w:val="000000"/>
                <w:sz w:val="24"/>
              </w:rPr>
              <w:t>Решение субъекта Российской Федерации о создании некоммерческой организации.</w:t>
            </w:r>
          </w:p>
          <w:p w14:paraId="A6040000">
            <w:pPr>
              <w:ind/>
              <w:jc w:val="both"/>
              <w:rPr>
                <w:color w:val="000000"/>
                <w:sz w:val="24"/>
              </w:rPr>
            </w:pPr>
            <w:r>
              <w:rPr>
                <w:color w:val="000000"/>
                <w:sz w:val="24"/>
              </w:rPr>
              <w:t>* Выписка из ЕГРН об объекте недвижимости (об испрашиваемом земельном участке).</w:t>
            </w:r>
          </w:p>
          <w:p w14:paraId="A7040000">
            <w:pPr>
              <w:ind/>
              <w:jc w:val="both"/>
              <w:rPr>
                <w:color w:val="000000"/>
                <w:sz w:val="24"/>
              </w:rPr>
            </w:pPr>
            <w:r>
              <w:rPr>
                <w:color w:val="000000"/>
                <w:sz w:val="24"/>
              </w:rPr>
              <w:t>* Выписка из ЕГРЮЛ о юридическом лице, являющемся заявителем</w:t>
            </w:r>
          </w:p>
        </w:tc>
      </w:tr>
      <w:tr>
        <w:tc>
          <w:tcPr>
            <w:tcW w:type="dxa" w:w="68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8040000">
            <w:pPr>
              <w:ind/>
              <w:jc w:val="both"/>
              <w:rPr>
                <w:color w:val="000000"/>
                <w:sz w:val="24"/>
              </w:rPr>
            </w:pPr>
            <w:r>
              <w:rPr>
                <w:color w:val="000000"/>
                <w:sz w:val="24"/>
              </w:rPr>
              <w:t>72</w:t>
            </w:r>
          </w:p>
        </w:tc>
        <w:tc>
          <w:tcPr>
            <w:tcW w:type="dxa" w:w="209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9040000">
            <w:pPr>
              <w:ind/>
              <w:jc w:val="both"/>
              <w:rPr>
                <w:color w:val="000000"/>
                <w:sz w:val="24"/>
              </w:rPr>
            </w:pPr>
            <w:r>
              <w:rPr>
                <w:rStyle w:val="Style_4_ch"/>
                <w:sz w:val="24"/>
              </w:rPr>
              <w:fldChar w:fldCharType="begin"/>
            </w:r>
            <w:r>
              <w:rPr>
                <w:rStyle w:val="Style_4_ch"/>
                <w:sz w:val="24"/>
              </w:rPr>
              <w:instrText>HYPERLINK "https://login.consultant.ru/link/?req=doc&amp;base=LAW&amp;n=357118&amp;date=23.07.2020&amp;dst=591&amp;fld=134"</w:instrText>
            </w:r>
            <w:r>
              <w:rPr>
                <w:rStyle w:val="Style_4_ch"/>
                <w:sz w:val="24"/>
              </w:rPr>
              <w:fldChar w:fldCharType="separate"/>
            </w:r>
            <w:r>
              <w:rPr>
                <w:rStyle w:val="Style_4_ch"/>
                <w:sz w:val="24"/>
              </w:rPr>
              <w:t>Подпункт 16 пункта 2 статьи 39.10</w:t>
            </w:r>
            <w:r>
              <w:rPr>
                <w:rStyle w:val="Style_4_ch"/>
                <w:sz w:val="24"/>
              </w:rPr>
              <w:fldChar w:fldCharType="end"/>
            </w:r>
            <w:r>
              <w:rPr>
                <w:color w:val="000000"/>
                <w:sz w:val="24"/>
              </w:rPr>
              <w:t xml:space="preserve"> Земельного кодекса</w:t>
            </w:r>
          </w:p>
        </w:tc>
        <w:tc>
          <w:tcPr>
            <w:tcW w:type="dxa" w:w="225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A040000">
            <w:pPr>
              <w:ind/>
              <w:jc w:val="both"/>
              <w:rPr>
                <w:color w:val="000000"/>
                <w:sz w:val="24"/>
              </w:rPr>
            </w:pPr>
            <w:r>
              <w:rPr>
                <w:color w:val="000000"/>
                <w:sz w:val="24"/>
              </w:rPr>
              <w:t>В безвозмездное пользование</w:t>
            </w:r>
          </w:p>
        </w:tc>
        <w:tc>
          <w:tcPr>
            <w:tcW w:type="dxa" w:w="272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B040000">
            <w:pPr>
              <w:ind/>
              <w:jc w:val="both"/>
              <w:rPr>
                <w:color w:val="000000"/>
                <w:sz w:val="24"/>
              </w:rPr>
            </w:pPr>
            <w:r>
              <w:rPr>
                <w:color w:val="000000"/>
                <w:sz w:val="24"/>
              </w:rPr>
              <w:t>Лицо,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для государственных или муниципальных нужд</w:t>
            </w:r>
          </w:p>
        </w:tc>
        <w:tc>
          <w:tcPr>
            <w:tcW w:type="dxa" w:w="277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C040000">
            <w:pPr>
              <w:ind/>
              <w:jc w:val="both"/>
              <w:rPr>
                <w:color w:val="000000"/>
                <w:sz w:val="24"/>
              </w:rPr>
            </w:pPr>
            <w:r>
              <w:rPr>
                <w:color w:val="000000"/>
                <w:sz w:val="24"/>
              </w:rPr>
              <w:t>Земельный участок, предоставляемый взамен земельного участка, изъятого для государственных или муниципальных нужд</w:t>
            </w:r>
          </w:p>
        </w:tc>
        <w:tc>
          <w:tcPr>
            <w:tcW w:type="dxa" w:w="520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D040000">
            <w:pPr>
              <w:ind/>
              <w:jc w:val="both"/>
              <w:rPr>
                <w:color w:val="000000"/>
                <w:sz w:val="24"/>
              </w:rPr>
            </w:pPr>
            <w:r>
              <w:rPr>
                <w:color w:val="000000"/>
                <w:sz w:val="24"/>
              </w:rPr>
              <w:t>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p w14:paraId="AE040000">
            <w:pPr>
              <w:ind/>
              <w:jc w:val="both"/>
              <w:rPr>
                <w:color w:val="000000"/>
                <w:sz w:val="24"/>
              </w:rPr>
            </w:pPr>
            <w:r>
              <w:rPr>
                <w:color w:val="000000"/>
                <w:sz w:val="24"/>
              </w:rPr>
              <w:t>* Выписка из ЕГРН об объекте недвижимости (об испрашиваемом земельном участке).</w:t>
            </w:r>
          </w:p>
          <w:p w14:paraId="AF040000">
            <w:pPr>
              <w:ind/>
              <w:jc w:val="both"/>
              <w:rPr>
                <w:color w:val="000000"/>
                <w:sz w:val="24"/>
              </w:rPr>
            </w:pPr>
            <w:r>
              <w:rPr>
                <w:color w:val="000000"/>
                <w:sz w:val="24"/>
              </w:rPr>
              <w:t>* Выписка из ЕГРЮЛ о юридическом лице, являющемся заявителем</w:t>
            </w:r>
          </w:p>
        </w:tc>
      </w:tr>
    </w:tbl>
    <w:p w14:paraId="B0040000">
      <w:pPr>
        <w:ind/>
        <w:jc w:val="both"/>
        <w:rPr>
          <w:color w:val="000000"/>
          <w:sz w:val="24"/>
        </w:rPr>
      </w:pPr>
      <w:r>
        <w:rPr>
          <w:color w:val="000000"/>
          <w:sz w:val="24"/>
        </w:rPr>
        <w:t>&lt;*&gt; (1) Документы представляются (направляются) в подлиннике (в копии, если документы являются общедоступными) либо в копиях, заверяемых должностным лицом органа исполнительной власти или органа местного самоуправления, принимающим заявление о приобретении прав на земельный участок.</w:t>
      </w:r>
    </w:p>
    <w:p w14:paraId="B1040000">
      <w:pPr>
        <w:ind/>
        <w:jc w:val="both"/>
        <w:rPr>
          <w:color w:val="000000"/>
          <w:sz w:val="24"/>
        </w:rPr>
      </w:pPr>
      <w:bookmarkStart w:id="22" w:name="Par1414"/>
      <w:bookmarkEnd w:id="22"/>
      <w:bookmarkStart w:id="23" w:name="Par1415"/>
      <w:bookmarkEnd w:id="23"/>
      <w:r>
        <w:rPr>
          <w:color w:val="000000"/>
          <w:sz w:val="24"/>
        </w:rPr>
        <w:t>&lt;*&gt; (2) Документы, обозначенные символом "*", запрашиваются органом, уполномоченным на распоряжение земельными участками, находящимися в государственной или муниципальной собственности (далее - уполномоченный орган), посредством межведомственного информационного взаимодействия. Выписка из ЕГРН об объекте недвижимости (об испрашиваемом земельном участке) не прилагается к заявлению о приобретении прав на земельный участок и не запрашивается уполномоченным органом посредством межведомственного информационного взаимодействия при предоставлении земельного участка с предварительным согласованием предоставления земельного участка в случае, если испрашиваемый земельный участок предстоит образовать. В случае если право на здание, сооружение, объект незавершенного строительства считается возникшим в силу федерального закона вне зависимости от момента государственной регистрации этого права в ЕГРН, то выписка из ЕГРН об объекте недвижимости (о здании, сооружении или об объекте незавершенного строительства, расположенном на испрашиваемом земельном участке) не прилагается к заявлению о приобретении прав на земельный участок и не запрашивается уполномоченным органом посредством межведомственного информационного взаимодействия.</w:t>
      </w:r>
    </w:p>
    <w:p w14:paraId="B2040000">
      <w:pPr>
        <w:ind/>
        <w:jc w:val="both"/>
        <w:rPr>
          <w:color w:val="000000"/>
          <w:sz w:val="24"/>
        </w:rPr>
      </w:pPr>
      <w:r>
        <w:rPr>
          <w:color w:val="000000"/>
          <w:sz w:val="24"/>
        </w:rPr>
        <w:t xml:space="preserve">&lt;*&gt; (3) В случае отсутствия утвержденного проекта межевания территории до 1 января 2020 г. допускается предоставление проекта организации и застройки территории садоводческого, огороднического или дачного некоммерческого объединения граждан, утвержденного до 1 января 2018 г., в соответствии с </w:t>
      </w:r>
      <w:r>
        <w:rPr>
          <w:rStyle w:val="Style_4_ch"/>
          <w:sz w:val="24"/>
        </w:rPr>
        <w:fldChar w:fldCharType="begin"/>
      </w:r>
      <w:r>
        <w:rPr>
          <w:rStyle w:val="Style_4_ch"/>
          <w:sz w:val="24"/>
        </w:rPr>
        <w:instrText>HYPERLINK "https://login.consultant.ru/link/?req=doc&amp;base=LAW&amp;n=342028&amp;date=23.07.2020&amp;dst=101754&amp;fld=134"</w:instrText>
      </w:r>
      <w:r>
        <w:rPr>
          <w:rStyle w:val="Style_4_ch"/>
          <w:sz w:val="24"/>
        </w:rPr>
        <w:fldChar w:fldCharType="separate"/>
      </w:r>
      <w:r>
        <w:rPr>
          <w:rStyle w:val="Style_4_ch"/>
          <w:sz w:val="24"/>
        </w:rPr>
        <w:t>частью 9 статьи 34</w:t>
      </w:r>
      <w:r>
        <w:rPr>
          <w:rStyle w:val="Style_4_ch"/>
          <w:sz w:val="24"/>
        </w:rPr>
        <w:fldChar w:fldCharType="end"/>
      </w:r>
      <w:r>
        <w:rPr>
          <w:color w:val="000000"/>
          <w:sz w:val="24"/>
        </w:rPr>
        <w:t xml:space="preserve"> Федерального закона от 23 июня 2014 г. N 171-ФЗ "О внесении изменений в Земельный кодекс Российской Федерации и отдельные законодательные акты Российской Федерации" (Собрание законодательства Российской Федерации, 2014, N 26, ст. 3377).</w:t>
      </w:r>
    </w:p>
    <w:p w14:paraId="B3040000">
      <w:pPr>
        <w:ind/>
        <w:jc w:val="both"/>
        <w:rPr>
          <w:color w:val="000000"/>
          <w:sz w:val="24"/>
        </w:rPr>
      </w:pPr>
      <w:bookmarkStart w:id="24" w:name="Par1417"/>
      <w:bookmarkEnd w:id="24"/>
      <w:r>
        <w:rPr>
          <w:color w:val="000000"/>
          <w:sz w:val="24"/>
        </w:rPr>
        <w:t>&lt;*&gt; (4) Собрание законодательства Российской Федерации, 1997, N 30, ст. 3594; 2001, N 11, ст. 997; N 16, ст. 1533; 2002, N 15, ст. 1377; 2003, N 24, ст. 2244; 2004, N 27, ст. 2711; N 30, ст. 3081; N 35, ст. 3607; N 45, ст. 4377; 2005, N 1, ст. 15, 22, 40, 43; N 50, ст. 5244; 2006, N 1, ст. 17; N 17, ст. 1782; N 23, ст. 2380; N 27, ст. 2881; N 30, ст. 3287; N 50, ст. 5279; N 52, ст. 5498; 2007, N 31, ст. 4011; N 41, ст. 4845; N 43, ст. 5084; N 46, ст. 5553; N 48, ст. 5812; 2008, N 20, ст. 2251; N 27, ст. 3126; N 30, ст. 3597, 3616; N 52, ст. 6219; 2009, N 1, ст. 14; N 19, ст. 2283; N 29, ст. 3611; N 52, ст. 6410, 6419; 2010, N 15, ст. 1756; N 25, ст. 3070; N 49, ст. 6424; 2011, N 1, ст. 47; N 13, ст. 1688; N 23, ст. 3269; N 27, ст. 3880; N 30, ст. 4562, 4594; N 48, ст. 6730, N 49, ст. 7056, 7061; N 50, ст. 7359, 7347, 7365; N 51, ст. 7448; 2012, N 24, ст. 3078; N 27, ст. 3587; N 29, ст. 3998; N 31, ст. 4322; N 53, ст. 7619, 7643; 2013, N 14, ст. 1651; N 19, ст. 2328; N 30, ст. 4072, 4077, 4083, 4084; N 44, ст. 5633, N 51, ст. 6699, 2014, N 11, ст. 1098; N 26, ст. 3377; N 30, ст. 4218, 4225, N 43, ст. 5799; N 48, ст. 6637.</w:t>
      </w:r>
    </w:p>
    <w:p w14:paraId="B4040000">
      <w:pPr>
        <w:ind/>
        <w:jc w:val="both"/>
        <w:rPr>
          <w:color w:val="000000"/>
          <w:sz w:val="24"/>
        </w:rPr>
      </w:pPr>
      <w:r>
        <w:rPr>
          <w:color w:val="000000"/>
          <w:sz w:val="24"/>
        </w:rPr>
        <w:t>&lt;*&gt; (5) Собрание законодательства Российской Федерации, 2001, N 44, ст. 4148; 2003, N 50, ст. 4846; 2004, N 41, ст. 3993; 2005, N 1, ст. 17; N 25, ст. 2425; 2006, N 1, ст. 3, 17; N 27, ст. 2881; N 52, ст. 5498; 2007, N 31, ст. 4009; N 43, ст. 5084; N 48, ст. 5812; 2008, N 30, ст. 3597; 2009, N 19, ст. 2281; N 52, ст. 6418, 6427; 2011, N 1, ст. 47; N 13, ст. 1688; N 30, ст. 4562; N 49, ст. 7027; N 51, ст. 7448; 2012, N 27, ст. 3587; N 53, ст. 7614, 7615; 2013, N 23, ст. 2881; N 27, ст. 3477; N 30, ст. 4072; 2014, N 26, ст. 3377; 2015, N 1, ст. 9; N 24, ст. 3369.</w:t>
      </w:r>
    </w:p>
    <w:p w14:paraId="B5040000">
      <w:pPr>
        <w:ind/>
        <w:jc w:val="both"/>
        <w:rPr>
          <w:color w:val="000000"/>
          <w:sz w:val="24"/>
        </w:rPr>
      </w:pPr>
      <w:bookmarkStart w:id="25" w:name="Par1419"/>
      <w:bookmarkEnd w:id="25"/>
      <w:r>
        <w:rPr>
          <w:color w:val="000000"/>
          <w:sz w:val="24"/>
        </w:rPr>
        <w:t>&lt;*&gt; (6) Собрание законодательства Российской Федерации, 2013, N 14, ст. 1652; N 27, ст. 3480; N 52, ст. 6961; 2014, N 23, ст. 2925, N 30, ст. 4225; N 48, ст. 6637; N 49, ст. 6925.</w:t>
      </w:r>
    </w:p>
    <w:p w14:paraId="B6040000">
      <w:pPr>
        <w:ind/>
        <w:jc w:val="both"/>
        <w:rPr>
          <w:color w:val="000000"/>
          <w:sz w:val="24"/>
        </w:rPr>
      </w:pPr>
      <w:bookmarkStart w:id="26" w:name="Par1420"/>
      <w:bookmarkEnd w:id="26"/>
      <w:r>
        <w:rPr>
          <w:color w:val="000000"/>
          <w:sz w:val="24"/>
        </w:rPr>
        <w:t>&lt;*&gt; (7) Собрание законодательства Российской Федерации, 2012, N 53, ст. 7600; 2013, N 52, ст. 6961.</w:t>
      </w:r>
    </w:p>
    <w:p w14:paraId="B7040000">
      <w:pPr>
        <w:ind/>
        <w:jc w:val="both"/>
        <w:rPr>
          <w:color w:val="000000"/>
          <w:sz w:val="24"/>
        </w:rPr>
      </w:pPr>
    </w:p>
    <w:p w14:paraId="B8040000">
      <w:pPr>
        <w:ind/>
        <w:jc w:val="both"/>
        <w:rPr>
          <w:color w:val="000000"/>
          <w:sz w:val="24"/>
        </w:rPr>
      </w:pPr>
    </w:p>
    <w:p w14:paraId="B9040000">
      <w:pPr>
        <w:ind/>
        <w:jc w:val="both"/>
        <w:rPr>
          <w:color w:val="000000"/>
          <w:sz w:val="24"/>
        </w:rPr>
      </w:pPr>
    </w:p>
    <w:p w14:paraId="BA040000">
      <w:pPr>
        <w:ind/>
        <w:jc w:val="both"/>
        <w:rPr>
          <w:color w:val="000000"/>
          <w:sz w:val="24"/>
        </w:rPr>
      </w:pPr>
    </w:p>
    <w:p w14:paraId="BB040000">
      <w:pPr>
        <w:ind/>
        <w:jc w:val="both"/>
        <w:rPr>
          <w:color w:val="000000"/>
          <w:sz w:val="24"/>
        </w:rPr>
      </w:pPr>
    </w:p>
    <w:p w14:paraId="BC040000">
      <w:pPr>
        <w:ind/>
        <w:jc w:val="both"/>
        <w:rPr>
          <w:color w:val="000000"/>
          <w:sz w:val="24"/>
        </w:rPr>
      </w:pPr>
    </w:p>
    <w:p w14:paraId="BD040000">
      <w:pPr>
        <w:ind/>
        <w:jc w:val="both"/>
        <w:rPr>
          <w:color w:val="000000"/>
          <w:sz w:val="24"/>
        </w:rPr>
      </w:pPr>
    </w:p>
    <w:p w14:paraId="BE040000">
      <w:pPr>
        <w:ind/>
        <w:jc w:val="both"/>
        <w:rPr>
          <w:color w:val="000000"/>
          <w:sz w:val="24"/>
        </w:rPr>
      </w:pPr>
    </w:p>
    <w:p w14:paraId="BF040000">
      <w:pPr>
        <w:ind/>
        <w:jc w:val="both"/>
        <w:rPr>
          <w:color w:val="000000"/>
          <w:sz w:val="24"/>
        </w:rPr>
      </w:pPr>
    </w:p>
    <w:p w14:paraId="C0040000">
      <w:pPr>
        <w:ind/>
        <w:jc w:val="both"/>
        <w:rPr>
          <w:color w:val="000000"/>
          <w:sz w:val="24"/>
        </w:rPr>
      </w:pPr>
    </w:p>
    <w:p w14:paraId="C1040000">
      <w:pPr>
        <w:ind/>
        <w:jc w:val="both"/>
        <w:rPr>
          <w:color w:val="000000"/>
          <w:sz w:val="24"/>
        </w:rPr>
      </w:pPr>
    </w:p>
    <w:p w14:paraId="C2040000">
      <w:pPr>
        <w:ind/>
        <w:jc w:val="right"/>
        <w:rPr>
          <w:color w:val="000000"/>
          <w:sz w:val="24"/>
        </w:rPr>
      </w:pPr>
      <w:r>
        <w:rPr>
          <w:color w:val="000000"/>
          <w:sz w:val="24"/>
        </w:rPr>
        <w:t xml:space="preserve">Приложение </w:t>
      </w:r>
      <w:r>
        <w:rPr>
          <w:color w:val="000000"/>
          <w:sz w:val="24"/>
        </w:rPr>
        <w:t>3</w:t>
      </w:r>
    </w:p>
    <w:p w14:paraId="C3040000">
      <w:pPr>
        <w:ind/>
        <w:jc w:val="right"/>
        <w:rPr>
          <w:color w:val="000000"/>
          <w:sz w:val="24"/>
        </w:rPr>
      </w:pPr>
      <w:r>
        <w:rPr>
          <w:color w:val="000000"/>
          <w:sz w:val="24"/>
        </w:rPr>
        <w:t>к а</w:t>
      </w:r>
      <w:r>
        <w:rPr>
          <w:color w:val="000000"/>
          <w:sz w:val="24"/>
        </w:rPr>
        <w:t>дминистративному регламенту</w:t>
      </w:r>
    </w:p>
    <w:p w14:paraId="C4040000">
      <w:pPr>
        <w:ind/>
        <w:jc w:val="right"/>
        <w:rPr>
          <w:color w:val="000000"/>
          <w:sz w:val="24"/>
        </w:rPr>
      </w:pPr>
    </w:p>
    <w:p w14:paraId="C5040000">
      <w:pPr>
        <w:ind/>
        <w:jc w:val="center"/>
        <w:rPr>
          <w:b w:val="1"/>
          <w:color w:val="000000"/>
          <w:sz w:val="24"/>
        </w:rPr>
      </w:pPr>
      <w:r>
        <w:rPr>
          <w:b w:val="1"/>
          <w:color w:val="000000"/>
          <w:sz w:val="24"/>
        </w:rPr>
        <w:t>СООБЩЕНИЕ</w:t>
      </w:r>
    </w:p>
    <w:p w14:paraId="C6040000">
      <w:pPr>
        <w:ind/>
        <w:jc w:val="center"/>
        <w:rPr>
          <w:b w:val="1"/>
          <w:color w:val="000000"/>
          <w:sz w:val="24"/>
        </w:rPr>
      </w:pPr>
      <w:r>
        <w:rPr>
          <w:b w:val="1"/>
          <w:color w:val="000000"/>
          <w:sz w:val="24"/>
        </w:rPr>
        <w:t>ОБ ОБЪЕКТАХ НЕДВИЖИМОСТИ, РАСПОЛОЖЕННЫХ</w:t>
      </w:r>
    </w:p>
    <w:p w14:paraId="C7040000">
      <w:pPr>
        <w:ind/>
        <w:jc w:val="center"/>
        <w:rPr>
          <w:b w:val="1"/>
          <w:color w:val="000000"/>
          <w:sz w:val="24"/>
        </w:rPr>
      </w:pPr>
      <w:r>
        <w:rPr>
          <w:b w:val="1"/>
          <w:color w:val="000000"/>
          <w:sz w:val="24"/>
        </w:rPr>
        <w:t>НА ЗЕМЕЛЬНОМ УЧАСТКЕ С КАДАСТРОВЫМ НОМЕРОМ</w:t>
      </w:r>
    </w:p>
    <w:p w14:paraId="C8040000">
      <w:pPr>
        <w:ind/>
        <w:jc w:val="center"/>
        <w:rPr>
          <w:color w:val="000000"/>
          <w:sz w:val="24"/>
        </w:rPr>
      </w:pPr>
      <w:r>
        <w:rPr>
          <w:color w:val="000000"/>
          <w:sz w:val="24"/>
        </w:rPr>
        <w:t>__________________________________________</w:t>
      </w:r>
    </w:p>
    <w:p w14:paraId="C9040000">
      <w:pPr>
        <w:ind/>
        <w:jc w:val="center"/>
        <w:rPr>
          <w:color w:val="000000"/>
          <w:sz w:val="24"/>
        </w:rPr>
      </w:pPr>
      <w:r>
        <w:rPr>
          <w:color w:val="000000"/>
          <w:sz w:val="24"/>
        </w:rPr>
        <w:t>(должно содержать перечень всех зданий, строений, сооружений, расположенных на земельном участке, в отношении которого</w:t>
      </w:r>
    </w:p>
    <w:p w14:paraId="CA040000">
      <w:pPr>
        <w:ind/>
        <w:jc w:val="center"/>
        <w:rPr>
          <w:color w:val="000000"/>
          <w:sz w:val="24"/>
        </w:rPr>
      </w:pPr>
      <w:r>
        <w:rPr>
          <w:color w:val="000000"/>
          <w:sz w:val="24"/>
        </w:rPr>
        <w:t>подано заявление, с указанием (при их наличии) их кадастровых (инвентарных) номером и адресных ориентиров) &lt;*&gt;</w:t>
      </w:r>
    </w:p>
    <w:p w14:paraId="CB040000">
      <w:pPr>
        <w:ind/>
        <w:jc w:val="both"/>
        <w:rPr>
          <w:color w:val="000000"/>
          <w:sz w:val="24"/>
        </w:rPr>
      </w:pPr>
      <w:r>
        <w:rPr>
          <w:color w:val="000000"/>
          <w:sz w:val="24"/>
        </w:rPr>
        <w:t>__________________________________________________________________________________________________________________________________</w:t>
      </w:r>
    </w:p>
    <w:p w14:paraId="CC040000">
      <w:pPr>
        <w:ind/>
        <w:jc w:val="both"/>
        <w:rPr>
          <w:color w:val="000000"/>
          <w:sz w:val="24"/>
        </w:rPr>
      </w:pPr>
      <w:r>
        <w:rPr>
          <w:color w:val="000000"/>
          <w:sz w:val="24"/>
        </w:rPr>
        <w:t>__________________________________________________________________________________________________________________________________</w:t>
      </w:r>
    </w:p>
    <w:p w14:paraId="CD040000">
      <w:pPr>
        <w:ind/>
        <w:jc w:val="both"/>
        <w:rPr>
          <w:color w:val="000000"/>
          <w:sz w:val="24"/>
        </w:rPr>
      </w:pPr>
      <w:r>
        <w:rPr>
          <w:color w:val="000000"/>
          <w:sz w:val="24"/>
        </w:rPr>
        <w:t>__________________________________________________________________________________________________________________________________</w:t>
      </w:r>
    </w:p>
    <w:p w14:paraId="CE040000">
      <w:pPr>
        <w:ind/>
        <w:jc w:val="both"/>
        <w:rPr>
          <w:color w:val="000000"/>
          <w:sz w:val="24"/>
        </w:rPr>
      </w:pPr>
      <w:r>
        <w:rPr>
          <w:color w:val="000000"/>
          <w:sz w:val="24"/>
        </w:rPr>
        <w:t>__________________________________________________________________________________________________________________________________</w:t>
      </w:r>
    </w:p>
    <w:p w14:paraId="CF040000">
      <w:pPr>
        <w:ind/>
        <w:jc w:val="both"/>
        <w:rPr>
          <w:color w:val="000000"/>
          <w:sz w:val="24"/>
        </w:rPr>
      </w:pPr>
      <w:r>
        <w:rPr>
          <w:color w:val="000000"/>
          <w:sz w:val="24"/>
        </w:rPr>
        <w:t>__________________________________________________________________________________________________________________________________</w:t>
      </w:r>
    </w:p>
    <w:p w14:paraId="D0040000">
      <w:pPr>
        <w:ind/>
        <w:jc w:val="both"/>
        <w:rPr>
          <w:color w:val="000000"/>
          <w:sz w:val="24"/>
        </w:rPr>
      </w:pPr>
      <w:r>
        <w:rPr>
          <w:color w:val="000000"/>
          <w:sz w:val="24"/>
        </w:rPr>
        <w:t>__________________________________________________________________________________________________________________________________</w:t>
      </w:r>
    </w:p>
    <w:p w14:paraId="D1040000">
      <w:pPr>
        <w:ind/>
        <w:jc w:val="both"/>
        <w:rPr>
          <w:color w:val="000000"/>
          <w:sz w:val="24"/>
        </w:rPr>
      </w:pPr>
      <w:r>
        <w:rPr>
          <w:color w:val="000000"/>
          <w:sz w:val="24"/>
        </w:rPr>
        <w:t>_______________ ________________________</w:t>
      </w:r>
    </w:p>
    <w:p w14:paraId="D2040000">
      <w:pPr>
        <w:ind/>
        <w:jc w:val="both"/>
        <w:rPr>
          <w:color w:val="000000"/>
          <w:sz w:val="24"/>
        </w:rPr>
      </w:pPr>
      <w:r>
        <w:rPr>
          <w:color w:val="000000"/>
          <w:sz w:val="24"/>
        </w:rPr>
        <w:t>(дата) М.П. (подпись)</w:t>
      </w:r>
    </w:p>
    <w:p w14:paraId="D3040000">
      <w:pPr>
        <w:ind/>
        <w:jc w:val="both"/>
        <w:rPr>
          <w:color w:val="000000"/>
          <w:sz w:val="24"/>
        </w:rPr>
      </w:pPr>
      <w:r>
        <w:rPr>
          <w:color w:val="000000"/>
          <w:sz w:val="24"/>
        </w:rPr>
        <w:t>&lt;*&gt; В случае обращения с заявлением собственника помещения, находящегося в здании, сооружении, необходимо указать информацию о доле принадлежащего на праве собственности помещения от общей площади здания, сооружения.</w:t>
      </w:r>
    </w:p>
    <w:p w14:paraId="D4040000">
      <w:pPr>
        <w:ind/>
        <w:jc w:val="both"/>
        <w:rPr>
          <w:color w:val="000000"/>
          <w:sz w:val="24"/>
        </w:rPr>
      </w:pPr>
    </w:p>
    <w:p w14:paraId="D5040000">
      <w:pPr>
        <w:ind/>
        <w:jc w:val="both"/>
        <w:rPr>
          <w:color w:val="000000"/>
          <w:sz w:val="24"/>
        </w:rPr>
      </w:pPr>
    </w:p>
    <w:p w14:paraId="D6040000">
      <w:pPr>
        <w:ind/>
        <w:jc w:val="both"/>
        <w:rPr>
          <w:color w:val="000000"/>
          <w:sz w:val="24"/>
        </w:rPr>
      </w:pPr>
      <w:r>
        <w:rPr>
          <w:color w:val="000000"/>
          <w:sz w:val="24"/>
        </w:rPr>
        <w:t>Примечание: заполняется в случае, если на земельном участке расположены здание, сооружение, объект незавершенного строительства.</w:t>
      </w:r>
    </w:p>
    <w:p w14:paraId="D7040000">
      <w:pPr>
        <w:ind/>
        <w:jc w:val="both"/>
        <w:rPr>
          <w:color w:val="000000"/>
          <w:sz w:val="24"/>
        </w:rPr>
      </w:pPr>
    </w:p>
    <w:p w14:paraId="D8040000">
      <w:pPr>
        <w:ind/>
        <w:jc w:val="both"/>
        <w:rPr>
          <w:color w:val="000000"/>
          <w:sz w:val="24"/>
        </w:rPr>
      </w:pPr>
    </w:p>
    <w:p w14:paraId="D9040000">
      <w:pPr>
        <w:ind/>
        <w:jc w:val="both"/>
        <w:rPr>
          <w:color w:val="000000"/>
          <w:sz w:val="24"/>
        </w:rPr>
      </w:pPr>
    </w:p>
    <w:p w14:paraId="DA040000">
      <w:pPr>
        <w:ind/>
        <w:jc w:val="both"/>
        <w:rPr>
          <w:color w:val="000000"/>
          <w:sz w:val="24"/>
        </w:rPr>
      </w:pPr>
    </w:p>
    <w:p w14:paraId="DB040000">
      <w:pPr>
        <w:ind/>
        <w:jc w:val="both"/>
        <w:rPr>
          <w:color w:val="000000"/>
          <w:sz w:val="24"/>
        </w:rPr>
      </w:pPr>
    </w:p>
    <w:p w14:paraId="DC040000">
      <w:pPr>
        <w:ind/>
        <w:jc w:val="both"/>
        <w:rPr>
          <w:color w:val="000000"/>
          <w:sz w:val="24"/>
        </w:rPr>
      </w:pPr>
    </w:p>
    <w:p w14:paraId="DD040000">
      <w:pPr>
        <w:ind/>
        <w:jc w:val="both"/>
        <w:rPr>
          <w:color w:val="000000"/>
          <w:sz w:val="24"/>
        </w:rPr>
      </w:pPr>
    </w:p>
    <w:p w14:paraId="DE040000">
      <w:pPr>
        <w:ind/>
        <w:jc w:val="both"/>
        <w:rPr>
          <w:color w:val="000000"/>
          <w:sz w:val="24"/>
        </w:rPr>
      </w:pPr>
    </w:p>
    <w:sectPr>
      <w:footerReference r:id="rId3" w:type="default"/>
      <w:pgSz w:h="11906" w:orient="landscape" w:w="16838"/>
      <w:pgMar w:bottom="851" w:footer="720" w:gutter="0" w:header="720" w:left="567" w:right="567" w:top="1701"/>
      <w:pgNumType w:start="1"/>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footer1.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pPr>
      <w:framePr w:hAnchor="margin" w:vAnchor="text" w:wrap="around" w:xAlign="right" w:y="1"/>
    </w:pPr>
    <w:r>
      <w:rPr>
        <w:rStyle w:val="Style_1_ch"/>
      </w:rPr>
      <w:fldChar w:fldCharType="begin"/>
    </w:r>
    <w:r>
      <w:rPr>
        <w:rStyle w:val="Style_1_ch"/>
      </w:rPr>
      <w:instrText xml:space="preserve">PAGE </w:instrText>
    </w:r>
    <w:r>
      <w:rPr>
        <w:rStyle w:val="Style_1_ch"/>
      </w:rPr>
      <w:fldChar w:fldCharType="separate"/>
    </w:r>
    <w:r>
      <w:rPr>
        <w:rStyle w:val="Style_1_ch"/>
      </w:rPr>
      <w:fldChar w:fldCharType="end"/>
    </w:r>
  </w:p>
  <w:p w14:paraId="01000000">
    <w:pPr>
      <w:pStyle w:val="Style_2"/>
      <w:ind w:right="360"/>
    </w:pPr>
  </w:p>
</w:ftr>
</file>

<file path=word/footer2.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pPr>
      <w:framePr w:hAnchor="margin" w:vAnchor="text" w:wrap="around" w:xAlign="right" w:y="1"/>
    </w:pPr>
    <w:r>
      <w:rPr>
        <w:rStyle w:val="Style_1_ch"/>
      </w:rPr>
      <w:fldChar w:fldCharType="begin"/>
    </w:r>
    <w:r>
      <w:rPr>
        <w:rStyle w:val="Style_1_ch"/>
      </w:rPr>
      <w:instrText xml:space="preserve">PAGE </w:instrText>
    </w:r>
    <w:r>
      <w:rPr>
        <w:rStyle w:val="Style_1_ch"/>
      </w:rPr>
      <w:fldChar w:fldCharType="separate"/>
    </w:r>
    <w:r>
      <w:rPr>
        <w:rStyle w:val="Style_1_ch"/>
      </w:rPr>
      <w:fldChar w:fldCharType="end"/>
    </w:r>
  </w:p>
  <w:p w14:paraId="02000000">
    <w:pPr>
      <w:pStyle w:val="Style_2"/>
      <w:ind w:right="360"/>
    </w:pPr>
  </w:p>
</w:ftr>
</file>

<file path=word/footer3.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pPr>
      <w:framePr w:hAnchor="margin" w:vAnchor="text" w:wrap="around" w:xAlign="right" w:y="1"/>
    </w:pPr>
    <w:r>
      <w:rPr>
        <w:rStyle w:val="Style_1_ch"/>
      </w:rPr>
      <w:fldChar w:fldCharType="begin"/>
    </w:r>
    <w:r>
      <w:rPr>
        <w:rStyle w:val="Style_1_ch"/>
      </w:rPr>
      <w:instrText xml:space="preserve">PAGE </w:instrText>
    </w:r>
    <w:r>
      <w:rPr>
        <w:rStyle w:val="Style_1_ch"/>
      </w:rPr>
      <w:fldChar w:fldCharType="separate"/>
    </w:r>
    <w:r>
      <w:rPr>
        <w:rStyle w:val="Style_1_ch"/>
      </w:rPr>
      <w:fldChar w:fldCharType="end"/>
    </w:r>
  </w:p>
  <w:p w14:paraId="03000000">
    <w:pPr>
      <w:pStyle w:val="Style_2"/>
      <w:ind w:right="360"/>
    </w:pPr>
  </w:p>
</w:ftr>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imes New Roman" w:hAnsi="Times New Roman"/>
        <w:color w:val="000000"/>
        <w:spacing w:val="0"/>
        <w:sz w:val="20"/>
      </w:rPr>
    </w:rPrDefault>
    <w:pPrDefault>
      <w:pPr>
        <w:spacing w:after="0" w:before="0" w:line="240"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0" w:uiPriority="9" w:unhideWhenUsed="0"/>
    <w:lsdException w:name="heading 7" w:qFormat="1" w:semiHidden="0" w:uiPriority="9" w:unhideWhenUsed="0"/>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5" w:type="paragraph">
    <w:name w:val="Normal"/>
    <w:link w:val="Style_5_ch"/>
    <w:uiPriority w:val="0"/>
    <w:qFormat/>
  </w:style>
  <w:style w:default="1" w:styleId="Style_5_ch" w:type="character">
    <w:name w:val="Normal"/>
    <w:link w:val="Style_5"/>
  </w:style>
  <w:style w:styleId="Style_6" w:type="paragraph">
    <w:name w:val="toc 2"/>
    <w:next w:val="Style_5"/>
    <w:link w:val="Style_6_ch"/>
    <w:uiPriority w:val="39"/>
    <w:pPr>
      <w:ind w:firstLine="0" w:left="200"/>
      <w:jc w:val="left"/>
    </w:pPr>
    <w:rPr>
      <w:rFonts w:ascii="XO Thames" w:hAnsi="XO Thames"/>
      <w:sz w:val="28"/>
    </w:rPr>
  </w:style>
  <w:style w:styleId="Style_6_ch" w:type="character">
    <w:name w:val="toc 2"/>
    <w:link w:val="Style_6"/>
    <w:rPr>
      <w:rFonts w:ascii="XO Thames" w:hAnsi="XO Thames"/>
      <w:sz w:val="28"/>
    </w:rPr>
  </w:style>
  <w:style w:styleId="Style_7" w:type="paragraph">
    <w:name w:val="Основное меню (преемственное)"/>
    <w:basedOn w:val="Style_5"/>
    <w:next w:val="Style_5"/>
    <w:link w:val="Style_7_ch"/>
    <w:pPr>
      <w:widowControl w:val="0"/>
      <w:ind w:firstLine="720" w:left="0"/>
      <w:jc w:val="both"/>
    </w:pPr>
    <w:rPr>
      <w:rFonts w:ascii="Verdana" w:hAnsi="Verdana"/>
      <w:sz w:val="22"/>
    </w:rPr>
  </w:style>
  <w:style w:styleId="Style_7_ch" w:type="character">
    <w:name w:val="Основное меню (преемственное)"/>
    <w:basedOn w:val="Style_5_ch"/>
    <w:link w:val="Style_7"/>
    <w:rPr>
      <w:rFonts w:ascii="Verdana" w:hAnsi="Verdana"/>
      <w:sz w:val="22"/>
    </w:rPr>
  </w:style>
  <w:style w:styleId="Style_8" w:type="paragraph">
    <w:name w:val="Необходимые документы"/>
    <w:basedOn w:val="Style_9"/>
    <w:next w:val="Style_5"/>
    <w:link w:val="Style_8_ch"/>
    <w:pPr>
      <w:ind w:firstLine="118" w:left="0"/>
    </w:pPr>
  </w:style>
  <w:style w:styleId="Style_8_ch" w:type="character">
    <w:name w:val="Необходимые документы"/>
    <w:basedOn w:val="Style_9_ch"/>
    <w:link w:val="Style_8"/>
  </w:style>
  <w:style w:styleId="Style_10" w:type="paragraph">
    <w:name w:val="toc 4"/>
    <w:next w:val="Style_5"/>
    <w:link w:val="Style_10_ch"/>
    <w:uiPriority w:val="39"/>
    <w:pPr>
      <w:ind w:firstLine="0" w:left="600"/>
      <w:jc w:val="left"/>
    </w:pPr>
    <w:rPr>
      <w:rFonts w:ascii="XO Thames" w:hAnsi="XO Thames"/>
      <w:sz w:val="28"/>
    </w:rPr>
  </w:style>
  <w:style w:styleId="Style_10_ch" w:type="character">
    <w:name w:val="toc 4"/>
    <w:link w:val="Style_10"/>
    <w:rPr>
      <w:rFonts w:ascii="XO Thames" w:hAnsi="XO Thames"/>
      <w:sz w:val="28"/>
    </w:rPr>
  </w:style>
  <w:style w:styleId="Style_11" w:type="paragraph">
    <w:name w:val="heading 7"/>
    <w:basedOn w:val="Style_5"/>
    <w:next w:val="Style_5"/>
    <w:link w:val="Style_11_ch"/>
    <w:uiPriority w:val="9"/>
    <w:qFormat/>
    <w:pPr>
      <w:keepNext w:val="1"/>
      <w:ind/>
      <w:outlineLvl w:val="6"/>
    </w:pPr>
    <w:rPr>
      <w:b w:val="1"/>
      <w:i w:val="1"/>
      <w:sz w:val="26"/>
    </w:rPr>
  </w:style>
  <w:style w:styleId="Style_11_ch" w:type="character">
    <w:name w:val="heading 7"/>
    <w:basedOn w:val="Style_5_ch"/>
    <w:link w:val="Style_11"/>
    <w:rPr>
      <w:b w:val="1"/>
      <w:i w:val="1"/>
      <w:sz w:val="26"/>
    </w:rPr>
  </w:style>
  <w:style w:styleId="Style_12" w:type="paragraph">
    <w:name w:val="Активная гипертекстовая ссылка"/>
    <w:link w:val="Style_12_ch"/>
    <w:rPr>
      <w:b w:val="1"/>
      <w:color w:val="106BBE"/>
      <w:u w:val="single"/>
    </w:rPr>
  </w:style>
  <w:style w:styleId="Style_12_ch" w:type="character">
    <w:name w:val="Активная гипертекстовая ссылка"/>
    <w:link w:val="Style_12"/>
    <w:rPr>
      <w:b w:val="1"/>
      <w:color w:val="106BBE"/>
      <w:u w:val="single"/>
    </w:rPr>
  </w:style>
  <w:style w:styleId="Style_13" w:type="paragraph">
    <w:name w:val="toc 6"/>
    <w:next w:val="Style_5"/>
    <w:link w:val="Style_13_ch"/>
    <w:uiPriority w:val="39"/>
    <w:pPr>
      <w:ind w:firstLine="0" w:left="1000"/>
      <w:jc w:val="left"/>
    </w:pPr>
    <w:rPr>
      <w:rFonts w:ascii="XO Thames" w:hAnsi="XO Thames"/>
      <w:sz w:val="28"/>
    </w:rPr>
  </w:style>
  <w:style w:styleId="Style_13_ch" w:type="character">
    <w:name w:val="toc 6"/>
    <w:link w:val="Style_13"/>
    <w:rPr>
      <w:rFonts w:ascii="XO Thames" w:hAnsi="XO Thames"/>
      <w:sz w:val="28"/>
    </w:rPr>
  </w:style>
  <w:style w:styleId="Style_14" w:type="paragraph">
    <w:name w:val="toc 7"/>
    <w:next w:val="Style_5"/>
    <w:link w:val="Style_14_ch"/>
    <w:uiPriority w:val="39"/>
    <w:pPr>
      <w:ind w:firstLine="0" w:left="1200"/>
      <w:jc w:val="left"/>
    </w:pPr>
    <w:rPr>
      <w:rFonts w:ascii="XO Thames" w:hAnsi="XO Thames"/>
      <w:sz w:val="28"/>
    </w:rPr>
  </w:style>
  <w:style w:styleId="Style_14_ch" w:type="character">
    <w:name w:val="toc 7"/>
    <w:link w:val="Style_14"/>
    <w:rPr>
      <w:rFonts w:ascii="XO Thames" w:hAnsi="XO Thames"/>
      <w:sz w:val="28"/>
    </w:rPr>
  </w:style>
  <w:style w:styleId="Style_15" w:type="paragraph">
    <w:name w:val="Style7"/>
    <w:basedOn w:val="Style_5"/>
    <w:link w:val="Style_15_ch"/>
    <w:pPr>
      <w:widowControl w:val="0"/>
      <w:spacing w:line="312" w:lineRule="exact"/>
      <w:ind w:firstLine="706" w:left="0"/>
    </w:pPr>
    <w:rPr>
      <w:sz w:val="24"/>
    </w:rPr>
  </w:style>
  <w:style w:styleId="Style_15_ch" w:type="character">
    <w:name w:val="Style7"/>
    <w:basedOn w:val="Style_5_ch"/>
    <w:link w:val="Style_15"/>
    <w:rPr>
      <w:sz w:val="24"/>
    </w:rPr>
  </w:style>
  <w:style w:styleId="Style_16" w:type="paragraph">
    <w:name w:val="Информация об изменениях документа"/>
    <w:basedOn w:val="Style_17"/>
    <w:next w:val="Style_5"/>
    <w:link w:val="Style_16_ch"/>
    <w:rPr>
      <w:i w:val="1"/>
    </w:rPr>
  </w:style>
  <w:style w:styleId="Style_16_ch" w:type="character">
    <w:name w:val="Информация об изменениях документа"/>
    <w:basedOn w:val="Style_17_ch"/>
    <w:link w:val="Style_16"/>
    <w:rPr>
      <w:i w:val="1"/>
    </w:rPr>
  </w:style>
  <w:style w:styleId="Style_18" w:type="paragraph">
    <w:name w:val="Body Text Indent 3"/>
    <w:basedOn w:val="Style_5"/>
    <w:link w:val="Style_18_ch"/>
    <w:pPr>
      <w:spacing w:after="120"/>
      <w:ind w:firstLine="0" w:left="283"/>
    </w:pPr>
    <w:rPr>
      <w:sz w:val="16"/>
    </w:rPr>
  </w:style>
  <w:style w:styleId="Style_18_ch" w:type="character">
    <w:name w:val="Body Text Indent 3"/>
    <w:basedOn w:val="Style_5_ch"/>
    <w:link w:val="Style_18"/>
    <w:rPr>
      <w:sz w:val="16"/>
    </w:rPr>
  </w:style>
  <w:style w:styleId="Style_19" w:type="paragraph">
    <w:name w:val="Центрированный (таблица)"/>
    <w:basedOn w:val="Style_20"/>
    <w:next w:val="Style_5"/>
    <w:link w:val="Style_19_ch"/>
    <w:pPr>
      <w:ind/>
      <w:jc w:val="center"/>
    </w:pPr>
  </w:style>
  <w:style w:styleId="Style_19_ch" w:type="character">
    <w:name w:val="Центрированный (таблица)"/>
    <w:basedOn w:val="Style_20_ch"/>
    <w:link w:val="Style_19"/>
  </w:style>
  <w:style w:styleId="Style_21" w:type="paragraph">
    <w:name w:val="Колонтитул (левый)"/>
    <w:basedOn w:val="Style_22"/>
    <w:next w:val="Style_5"/>
    <w:link w:val="Style_21_ch"/>
    <w:rPr>
      <w:sz w:val="14"/>
    </w:rPr>
  </w:style>
  <w:style w:styleId="Style_21_ch" w:type="character">
    <w:name w:val="Колонтитул (левый)"/>
    <w:basedOn w:val="Style_22_ch"/>
    <w:link w:val="Style_21"/>
    <w:rPr>
      <w:sz w:val="14"/>
    </w:rPr>
  </w:style>
  <w:style w:styleId="Style_23" w:type="paragraph">
    <w:name w:val="Текст ЭР (см. также)"/>
    <w:basedOn w:val="Style_5"/>
    <w:next w:val="Style_5"/>
    <w:link w:val="Style_23_ch"/>
    <w:pPr>
      <w:widowControl w:val="0"/>
      <w:spacing w:before="200"/>
      <w:ind/>
    </w:pPr>
    <w:rPr>
      <w:rFonts w:ascii="Arial" w:hAnsi="Arial"/>
    </w:rPr>
  </w:style>
  <w:style w:styleId="Style_23_ch" w:type="character">
    <w:name w:val="Текст ЭР (см. также)"/>
    <w:basedOn w:val="Style_5_ch"/>
    <w:link w:val="Style_23"/>
    <w:rPr>
      <w:rFonts w:ascii="Arial" w:hAnsi="Arial"/>
    </w:rPr>
  </w:style>
  <w:style w:styleId="Style_24" w:type="paragraph">
    <w:name w:val="ConsPlusTextList"/>
    <w:link w:val="Style_24_ch"/>
    <w:pPr>
      <w:widowControl w:val="0"/>
      <w:ind/>
    </w:pPr>
    <w:rPr>
      <w:rFonts w:ascii="Arial" w:hAnsi="Arial"/>
    </w:rPr>
  </w:style>
  <w:style w:styleId="Style_24_ch" w:type="character">
    <w:name w:val="ConsPlusTextList"/>
    <w:link w:val="Style_24"/>
    <w:rPr>
      <w:rFonts w:ascii="Arial" w:hAnsi="Arial"/>
    </w:rPr>
  </w:style>
  <w:style w:styleId="Style_25" w:type="paragraph">
    <w:name w:val="Endnote"/>
    <w:basedOn w:val="Style_5"/>
    <w:link w:val="Style_25_ch"/>
    <w:pPr>
      <w:widowControl w:val="0"/>
      <w:ind w:firstLine="720" w:left="0"/>
      <w:jc w:val="both"/>
    </w:pPr>
    <w:rPr>
      <w:rFonts w:ascii="Arial" w:hAnsi="Arial"/>
    </w:rPr>
  </w:style>
  <w:style w:styleId="Style_25_ch" w:type="character">
    <w:name w:val="Endnote"/>
    <w:basedOn w:val="Style_5_ch"/>
    <w:link w:val="Style_25"/>
    <w:rPr>
      <w:rFonts w:ascii="Arial" w:hAnsi="Arial"/>
    </w:rPr>
  </w:style>
  <w:style w:styleId="Style_26" w:type="paragraph">
    <w:name w:val="heading 3"/>
    <w:basedOn w:val="Style_5"/>
    <w:next w:val="Style_5"/>
    <w:link w:val="Style_26_ch"/>
    <w:uiPriority w:val="9"/>
    <w:qFormat/>
    <w:pPr>
      <w:keepNext w:val="1"/>
      <w:ind/>
      <w:jc w:val="center"/>
      <w:outlineLvl w:val="2"/>
    </w:pPr>
    <w:rPr>
      <w:b w:val="1"/>
      <w:sz w:val="28"/>
    </w:rPr>
  </w:style>
  <w:style w:styleId="Style_26_ch" w:type="character">
    <w:name w:val="heading 3"/>
    <w:basedOn w:val="Style_5_ch"/>
    <w:link w:val="Style_26"/>
    <w:rPr>
      <w:b w:val="1"/>
      <w:sz w:val="28"/>
    </w:rPr>
  </w:style>
  <w:style w:styleId="Style_27" w:type="paragraph">
    <w:name w:val="Опечатки"/>
    <w:link w:val="Style_27_ch"/>
    <w:rPr>
      <w:color w:val="FF0000"/>
    </w:rPr>
  </w:style>
  <w:style w:styleId="Style_27_ch" w:type="character">
    <w:name w:val="Опечатки"/>
    <w:link w:val="Style_27"/>
    <w:rPr>
      <w:color w:val="FF0000"/>
    </w:rPr>
  </w:style>
  <w:style w:styleId="Style_28" w:type="paragraph">
    <w:name w:val="No Spacing"/>
    <w:link w:val="Style_28_ch"/>
    <w:pPr>
      <w:spacing w:after="200" w:line="276" w:lineRule="auto"/>
      <w:ind/>
    </w:pPr>
    <w:rPr>
      <w:rFonts w:ascii="Calibri" w:hAnsi="Calibri"/>
      <w:sz w:val="22"/>
    </w:rPr>
  </w:style>
  <w:style w:styleId="Style_28_ch" w:type="character">
    <w:name w:val="No Spacing"/>
    <w:link w:val="Style_28"/>
    <w:rPr>
      <w:rFonts w:ascii="Calibri" w:hAnsi="Calibri"/>
      <w:sz w:val="22"/>
    </w:rPr>
  </w:style>
  <w:style w:styleId="Style_29" w:type="paragraph">
    <w:name w:val="Технический комментарий"/>
    <w:basedOn w:val="Style_5"/>
    <w:next w:val="Style_5"/>
    <w:link w:val="Style_29_ch"/>
    <w:pPr>
      <w:widowControl w:val="0"/>
      <w:ind/>
    </w:pPr>
    <w:rPr>
      <w:rFonts w:ascii="Arial" w:hAnsi="Arial"/>
      <w:color w:val="463F31"/>
      <w:sz w:val="24"/>
      <w:shd w:fill="FFFFA6" w:val="clear"/>
    </w:rPr>
  </w:style>
  <w:style w:styleId="Style_29_ch" w:type="character">
    <w:name w:val="Технический комментарий"/>
    <w:basedOn w:val="Style_5_ch"/>
    <w:link w:val="Style_29"/>
    <w:rPr>
      <w:rFonts w:ascii="Arial" w:hAnsi="Arial"/>
      <w:color w:val="463F31"/>
      <w:sz w:val="24"/>
      <w:shd w:fill="FFFFA6" w:val="clear"/>
    </w:rPr>
  </w:style>
  <w:style w:styleId="Style_30" w:type="paragraph">
    <w:name w:val="Сравнение редакций. Удаленный фрагмент"/>
    <w:link w:val="Style_30_ch"/>
    <w:rPr>
      <w:color w:val="000000"/>
      <w:shd w:fill="C4C413" w:val="clear"/>
    </w:rPr>
  </w:style>
  <w:style w:styleId="Style_30_ch" w:type="character">
    <w:name w:val="Сравнение редакций. Удаленный фрагмент"/>
    <w:link w:val="Style_30"/>
    <w:rPr>
      <w:color w:val="000000"/>
      <w:shd w:fill="C4C413" w:val="clear"/>
    </w:rPr>
  </w:style>
  <w:style w:styleId="Style_31" w:type="paragraph">
    <w:name w:val="Утратил силу"/>
    <w:link w:val="Style_31_ch"/>
    <w:rPr>
      <w:b w:val="1"/>
      <w:strike w:val="1"/>
      <w:color w:val="666600"/>
    </w:rPr>
  </w:style>
  <w:style w:styleId="Style_31_ch" w:type="character">
    <w:name w:val="Утратил силу"/>
    <w:link w:val="Style_31"/>
    <w:rPr>
      <w:b w:val="1"/>
      <w:strike w:val="1"/>
      <w:color w:val="666600"/>
    </w:rPr>
  </w:style>
  <w:style w:styleId="Style_32" w:type="paragraph">
    <w:name w:val="Текст (справка)"/>
    <w:basedOn w:val="Style_5"/>
    <w:next w:val="Style_5"/>
    <w:link w:val="Style_32_ch"/>
    <w:pPr>
      <w:widowControl w:val="0"/>
      <w:ind w:firstLine="0" w:left="170" w:right="170"/>
    </w:pPr>
    <w:rPr>
      <w:rFonts w:ascii="Arial" w:hAnsi="Arial"/>
      <w:sz w:val="24"/>
    </w:rPr>
  </w:style>
  <w:style w:styleId="Style_32_ch" w:type="character">
    <w:name w:val="Текст (справка)"/>
    <w:basedOn w:val="Style_5_ch"/>
    <w:link w:val="Style_32"/>
    <w:rPr>
      <w:rFonts w:ascii="Arial" w:hAnsi="Arial"/>
      <w:sz w:val="24"/>
    </w:rPr>
  </w:style>
  <w:style w:styleId="Style_33" w:type="paragraph">
    <w:name w:val="Тема примечания Знак1"/>
    <w:link w:val="Style_33_ch"/>
    <w:rPr>
      <w:rFonts w:ascii="Arial" w:hAnsi="Arial"/>
      <w:b w:val="1"/>
    </w:rPr>
  </w:style>
  <w:style w:styleId="Style_33_ch" w:type="character">
    <w:name w:val="Тема примечания Знак1"/>
    <w:link w:val="Style_33"/>
    <w:rPr>
      <w:rFonts w:ascii="Arial" w:hAnsi="Arial"/>
      <w:b w:val="1"/>
    </w:rPr>
  </w:style>
  <w:style w:styleId="Style_9" w:type="paragraph">
    <w:name w:val="Внимание"/>
    <w:basedOn w:val="Style_5"/>
    <w:next w:val="Style_5"/>
    <w:link w:val="Style_9_ch"/>
    <w:pPr>
      <w:widowControl w:val="0"/>
      <w:spacing w:after="240" w:before="240"/>
      <w:ind w:firstLine="300" w:left="420" w:right="420"/>
      <w:jc w:val="both"/>
    </w:pPr>
    <w:rPr>
      <w:rFonts w:ascii="Arial" w:hAnsi="Arial"/>
      <w:sz w:val="24"/>
      <w:shd w:fill="F5F3DA" w:val="clear"/>
    </w:rPr>
  </w:style>
  <w:style w:styleId="Style_9_ch" w:type="character">
    <w:name w:val="Внимание"/>
    <w:basedOn w:val="Style_5_ch"/>
    <w:link w:val="Style_9"/>
    <w:rPr>
      <w:rFonts w:ascii="Arial" w:hAnsi="Arial"/>
      <w:sz w:val="24"/>
      <w:shd w:fill="F5F3DA" w:val="clear"/>
    </w:rPr>
  </w:style>
  <w:style w:styleId="Style_34" w:type="paragraph">
    <w:name w:val="Заголовок группы контролов"/>
    <w:basedOn w:val="Style_5"/>
    <w:next w:val="Style_5"/>
    <w:link w:val="Style_34_ch"/>
    <w:pPr>
      <w:widowControl w:val="0"/>
      <w:ind w:firstLine="720" w:left="0"/>
      <w:jc w:val="both"/>
    </w:pPr>
    <w:rPr>
      <w:rFonts w:ascii="Arial" w:hAnsi="Arial"/>
      <w:b w:val="1"/>
      <w:color w:val="000000"/>
      <w:sz w:val="24"/>
    </w:rPr>
  </w:style>
  <w:style w:styleId="Style_34_ch" w:type="character">
    <w:name w:val="Заголовок группы контролов"/>
    <w:basedOn w:val="Style_5_ch"/>
    <w:link w:val="Style_34"/>
    <w:rPr>
      <w:rFonts w:ascii="Arial" w:hAnsi="Arial"/>
      <w:b w:val="1"/>
      <w:color w:val="000000"/>
      <w:sz w:val="24"/>
    </w:rPr>
  </w:style>
  <w:style w:styleId="Style_35" w:type="paragraph">
    <w:name w:val="Заголовок для информации об изменениях"/>
    <w:basedOn w:val="Style_36"/>
    <w:next w:val="Style_5"/>
    <w:link w:val="Style_35_ch"/>
    <w:pPr>
      <w:keepNext w:val="0"/>
      <w:widowControl w:val="0"/>
      <w:spacing w:after="108"/>
      <w:ind/>
      <w:jc w:val="center"/>
      <w:outlineLvl w:val="8"/>
    </w:pPr>
    <w:rPr>
      <w:rFonts w:ascii="Cambria" w:hAnsi="Cambria"/>
      <w:sz w:val="18"/>
      <w:highlight w:val="white"/>
    </w:rPr>
  </w:style>
  <w:style w:styleId="Style_35_ch" w:type="character">
    <w:name w:val="Заголовок для информации об изменениях"/>
    <w:basedOn w:val="Style_36_ch"/>
    <w:link w:val="Style_35"/>
    <w:rPr>
      <w:rFonts w:ascii="Cambria" w:hAnsi="Cambria"/>
      <w:sz w:val="18"/>
      <w:highlight w:val="white"/>
    </w:rPr>
  </w:style>
  <w:style w:styleId="Style_37" w:type="paragraph">
    <w:name w:val="Текст в таблице"/>
    <w:basedOn w:val="Style_20"/>
    <w:next w:val="Style_5"/>
    <w:link w:val="Style_37_ch"/>
    <w:pPr>
      <w:ind w:firstLine="500" w:left="0"/>
    </w:pPr>
  </w:style>
  <w:style w:styleId="Style_37_ch" w:type="character">
    <w:name w:val="Текст в таблице"/>
    <w:basedOn w:val="Style_20_ch"/>
    <w:link w:val="Style_37"/>
  </w:style>
  <w:style w:styleId="Style_38" w:type="paragraph">
    <w:name w:val="Постоянная часть"/>
    <w:basedOn w:val="Style_7"/>
    <w:next w:val="Style_5"/>
    <w:link w:val="Style_38_ch"/>
    <w:rPr>
      <w:sz w:val="20"/>
    </w:rPr>
  </w:style>
  <w:style w:styleId="Style_38_ch" w:type="character">
    <w:name w:val="Постоянная часть"/>
    <w:basedOn w:val="Style_7_ch"/>
    <w:link w:val="Style_38"/>
    <w:rPr>
      <w:sz w:val="20"/>
    </w:rPr>
  </w:style>
  <w:style w:styleId="Style_39" w:type="paragraph">
    <w:name w:val="ConsPlusCell"/>
    <w:link w:val="Style_39_ch"/>
    <w:pPr>
      <w:widowControl w:val="0"/>
      <w:ind/>
    </w:pPr>
    <w:rPr>
      <w:rFonts w:ascii="Courier New" w:hAnsi="Courier New"/>
    </w:rPr>
  </w:style>
  <w:style w:styleId="Style_39_ch" w:type="character">
    <w:name w:val="ConsPlusCell"/>
    <w:link w:val="Style_39"/>
    <w:rPr>
      <w:rFonts w:ascii="Courier New" w:hAnsi="Courier New"/>
    </w:rPr>
  </w:style>
  <w:style w:styleId="Style_40" w:type="paragraph">
    <w:name w:val="Ссылка на официальную публикацию"/>
    <w:basedOn w:val="Style_5"/>
    <w:next w:val="Style_5"/>
    <w:link w:val="Style_40_ch"/>
    <w:pPr>
      <w:widowControl w:val="0"/>
      <w:ind w:firstLine="720" w:left="0"/>
      <w:jc w:val="both"/>
    </w:pPr>
    <w:rPr>
      <w:rFonts w:ascii="Arial" w:hAnsi="Arial"/>
      <w:sz w:val="24"/>
    </w:rPr>
  </w:style>
  <w:style w:styleId="Style_40_ch" w:type="character">
    <w:name w:val="Ссылка на официальную публикацию"/>
    <w:basedOn w:val="Style_5_ch"/>
    <w:link w:val="Style_40"/>
    <w:rPr>
      <w:rFonts w:ascii="Arial" w:hAnsi="Arial"/>
      <w:sz w:val="24"/>
    </w:rPr>
  </w:style>
  <w:style w:styleId="Style_41" w:type="paragraph">
    <w:name w:val="Прижатый влево"/>
    <w:basedOn w:val="Style_5"/>
    <w:next w:val="Style_5"/>
    <w:link w:val="Style_41_ch"/>
    <w:pPr>
      <w:widowControl w:val="0"/>
      <w:ind/>
    </w:pPr>
    <w:rPr>
      <w:rFonts w:ascii="Arial" w:hAnsi="Arial"/>
      <w:sz w:val="24"/>
    </w:rPr>
  </w:style>
  <w:style w:styleId="Style_41_ch" w:type="character">
    <w:name w:val="Прижатый влево"/>
    <w:basedOn w:val="Style_5_ch"/>
    <w:link w:val="Style_41"/>
    <w:rPr>
      <w:rFonts w:ascii="Arial" w:hAnsi="Arial"/>
      <w:sz w:val="24"/>
    </w:rPr>
  </w:style>
  <w:style w:styleId="Style_42" w:type="paragraph">
    <w:name w:val="Заголовок своего сообщения"/>
    <w:link w:val="Style_42_ch"/>
  </w:style>
  <w:style w:styleId="Style_42_ch" w:type="character">
    <w:name w:val="Заголовок своего сообщения"/>
    <w:link w:val="Style_42"/>
  </w:style>
  <w:style w:styleId="Style_43" w:type="paragraph">
    <w:name w:val="Текст (прав. подпись)"/>
    <w:basedOn w:val="Style_5"/>
    <w:next w:val="Style_5"/>
    <w:link w:val="Style_43_ch"/>
    <w:pPr>
      <w:widowControl w:val="0"/>
      <w:ind/>
      <w:jc w:val="right"/>
    </w:pPr>
    <w:rPr>
      <w:rFonts w:ascii="Arial" w:hAnsi="Arial"/>
      <w:sz w:val="24"/>
    </w:rPr>
  </w:style>
  <w:style w:styleId="Style_43_ch" w:type="character">
    <w:name w:val="Текст (прав. подпись)"/>
    <w:basedOn w:val="Style_5_ch"/>
    <w:link w:val="Style_43"/>
    <w:rPr>
      <w:rFonts w:ascii="Arial" w:hAnsi="Arial"/>
      <w:sz w:val="24"/>
    </w:rPr>
  </w:style>
  <w:style w:styleId="Style_44" w:type="paragraph">
    <w:name w:val="header"/>
    <w:basedOn w:val="Style_5"/>
    <w:link w:val="Style_44_ch"/>
    <w:pPr>
      <w:tabs>
        <w:tab w:leader="none" w:pos="4153" w:val="center"/>
        <w:tab w:leader="none" w:pos="8306" w:val="right"/>
      </w:tabs>
      <w:ind/>
    </w:pPr>
  </w:style>
  <w:style w:styleId="Style_44_ch" w:type="character">
    <w:name w:val="header"/>
    <w:basedOn w:val="Style_5_ch"/>
    <w:link w:val="Style_44"/>
  </w:style>
  <w:style w:styleId="Style_45" w:type="paragraph">
    <w:name w:val="Примечание."/>
    <w:basedOn w:val="Style_9"/>
    <w:next w:val="Style_5"/>
    <w:link w:val="Style_45_ch"/>
  </w:style>
  <w:style w:styleId="Style_45_ch" w:type="character">
    <w:name w:val="Примечание."/>
    <w:basedOn w:val="Style_9_ch"/>
    <w:link w:val="Style_45"/>
  </w:style>
  <w:style w:styleId="Style_46" w:type="paragraph">
    <w:name w:val="ConsPlusTextList1"/>
    <w:link w:val="Style_46_ch"/>
    <w:pPr>
      <w:widowControl w:val="0"/>
      <w:ind/>
    </w:pPr>
    <w:rPr>
      <w:rFonts w:ascii="Arial" w:hAnsi="Arial"/>
    </w:rPr>
  </w:style>
  <w:style w:styleId="Style_46_ch" w:type="character">
    <w:name w:val="ConsPlusTextList1"/>
    <w:link w:val="Style_46"/>
    <w:rPr>
      <w:rFonts w:ascii="Arial" w:hAnsi="Arial"/>
    </w:rPr>
  </w:style>
  <w:style w:styleId="Style_47" w:type="paragraph">
    <w:name w:val="Default Paragraph Font"/>
    <w:link w:val="Style_47_ch"/>
  </w:style>
  <w:style w:styleId="Style_47_ch" w:type="character">
    <w:name w:val="Default Paragraph Font"/>
    <w:link w:val="Style_47"/>
  </w:style>
  <w:style w:styleId="Style_48" w:type="paragraph">
    <w:name w:val="Знак"/>
    <w:link w:val="Style_48_ch"/>
    <w:rPr>
      <w:sz w:val="16"/>
    </w:rPr>
  </w:style>
  <w:style w:styleId="Style_48_ch" w:type="character">
    <w:name w:val="Знак"/>
    <w:link w:val="Style_48"/>
    <w:rPr>
      <w:sz w:val="16"/>
    </w:rPr>
  </w:style>
  <w:style w:styleId="Style_49" w:type="paragraph">
    <w:name w:val="Формула"/>
    <w:basedOn w:val="Style_5"/>
    <w:next w:val="Style_5"/>
    <w:link w:val="Style_49_ch"/>
    <w:pPr>
      <w:widowControl w:val="0"/>
      <w:spacing w:after="240" w:before="240"/>
      <w:ind w:firstLine="300" w:left="420" w:right="420"/>
      <w:jc w:val="both"/>
    </w:pPr>
    <w:rPr>
      <w:rFonts w:ascii="Arial" w:hAnsi="Arial"/>
      <w:sz w:val="24"/>
      <w:shd w:fill="F5F3DA" w:val="clear"/>
    </w:rPr>
  </w:style>
  <w:style w:styleId="Style_49_ch" w:type="character">
    <w:name w:val="Формула"/>
    <w:basedOn w:val="Style_5_ch"/>
    <w:link w:val="Style_49"/>
    <w:rPr>
      <w:rFonts w:ascii="Arial" w:hAnsi="Arial"/>
      <w:sz w:val="24"/>
      <w:shd w:fill="F5F3DA" w:val="clear"/>
    </w:rPr>
  </w:style>
  <w:style w:styleId="Style_50" w:type="paragraph">
    <w:name w:val="Заголовок распахивающейся части диалога"/>
    <w:basedOn w:val="Style_5"/>
    <w:next w:val="Style_5"/>
    <w:link w:val="Style_50_ch"/>
    <w:pPr>
      <w:widowControl w:val="0"/>
      <w:ind w:firstLine="720" w:left="0"/>
      <w:jc w:val="both"/>
    </w:pPr>
    <w:rPr>
      <w:rFonts w:ascii="Arial" w:hAnsi="Arial"/>
      <w:i w:val="1"/>
      <w:color w:val="000080"/>
      <w:sz w:val="22"/>
    </w:rPr>
  </w:style>
  <w:style w:styleId="Style_50_ch" w:type="character">
    <w:name w:val="Заголовок распахивающейся части диалога"/>
    <w:basedOn w:val="Style_5_ch"/>
    <w:link w:val="Style_50"/>
    <w:rPr>
      <w:rFonts w:ascii="Arial" w:hAnsi="Arial"/>
      <w:i w:val="1"/>
      <w:color w:val="000080"/>
      <w:sz w:val="22"/>
    </w:rPr>
  </w:style>
  <w:style w:styleId="Style_51" w:type="paragraph">
    <w:name w:val="Document Map"/>
    <w:basedOn w:val="Style_5"/>
    <w:link w:val="Style_51_ch"/>
    <w:rPr>
      <w:rFonts w:ascii="Tahoma" w:hAnsi="Tahoma"/>
      <w:sz w:val="16"/>
    </w:rPr>
  </w:style>
  <w:style w:styleId="Style_51_ch" w:type="character">
    <w:name w:val="Document Map"/>
    <w:basedOn w:val="Style_5_ch"/>
    <w:link w:val="Style_51"/>
    <w:rPr>
      <w:rFonts w:ascii="Tahoma" w:hAnsi="Tahoma"/>
      <w:sz w:val="16"/>
    </w:rPr>
  </w:style>
  <w:style w:styleId="Style_52" w:type="paragraph">
    <w:name w:val="ConsPlusTitle"/>
    <w:link w:val="Style_52_ch"/>
    <w:pPr>
      <w:widowControl w:val="0"/>
      <w:ind/>
    </w:pPr>
    <w:rPr>
      <w:rFonts w:ascii="Arial" w:hAnsi="Arial"/>
      <w:b w:val="1"/>
    </w:rPr>
  </w:style>
  <w:style w:styleId="Style_52_ch" w:type="character">
    <w:name w:val="ConsPlusTitle"/>
    <w:link w:val="Style_52"/>
    <w:rPr>
      <w:rFonts w:ascii="Arial" w:hAnsi="Arial"/>
      <w:b w:val="1"/>
    </w:rPr>
  </w:style>
  <w:style w:styleId="Style_53" w:type="paragraph">
    <w:name w:val="toc 3"/>
    <w:next w:val="Style_5"/>
    <w:link w:val="Style_53_ch"/>
    <w:uiPriority w:val="39"/>
    <w:pPr>
      <w:ind w:firstLine="0" w:left="400"/>
      <w:jc w:val="left"/>
    </w:pPr>
    <w:rPr>
      <w:rFonts w:ascii="XO Thames" w:hAnsi="XO Thames"/>
      <w:sz w:val="28"/>
    </w:rPr>
  </w:style>
  <w:style w:styleId="Style_53_ch" w:type="character">
    <w:name w:val="toc 3"/>
    <w:link w:val="Style_53"/>
    <w:rPr>
      <w:rFonts w:ascii="XO Thames" w:hAnsi="XO Thames"/>
      <w:sz w:val="28"/>
    </w:rPr>
  </w:style>
  <w:style w:styleId="Style_54" w:type="paragraph">
    <w:name w:val="Body Text 2"/>
    <w:basedOn w:val="Style_5"/>
    <w:link w:val="Style_54_ch"/>
    <w:pPr>
      <w:spacing w:after="120" w:line="480" w:lineRule="auto"/>
      <w:ind/>
    </w:pPr>
  </w:style>
  <w:style w:styleId="Style_54_ch" w:type="character">
    <w:name w:val="Body Text 2"/>
    <w:basedOn w:val="Style_5_ch"/>
    <w:link w:val="Style_54"/>
  </w:style>
  <w:style w:styleId="Style_55" w:type="paragraph">
    <w:name w:val="footnote reference"/>
    <w:link w:val="Style_55_ch"/>
    <w:rPr>
      <w:vertAlign w:val="superscript"/>
    </w:rPr>
  </w:style>
  <w:style w:styleId="Style_55_ch" w:type="character">
    <w:name w:val="footnote reference"/>
    <w:link w:val="Style_55"/>
    <w:rPr>
      <w:vertAlign w:val="superscript"/>
    </w:rPr>
  </w:style>
  <w:style w:styleId="Style_56" w:type="paragraph">
    <w:name w:val="Гипертекстовая ссылка"/>
    <w:link w:val="Style_56_ch"/>
    <w:rPr>
      <w:color w:val="106BBE"/>
    </w:rPr>
  </w:style>
  <w:style w:styleId="Style_56_ch" w:type="character">
    <w:name w:val="Гипертекстовая ссылка"/>
    <w:link w:val="Style_56"/>
    <w:rPr>
      <w:color w:val="106BBE"/>
    </w:rPr>
  </w:style>
  <w:style w:styleId="Style_1" w:type="paragraph">
    <w:name w:val="page number"/>
    <w:link w:val="Style_1_ch"/>
  </w:style>
  <w:style w:styleId="Style_1_ch" w:type="character">
    <w:name w:val="page number"/>
    <w:link w:val="Style_1"/>
  </w:style>
  <w:style w:styleId="Style_57" w:type="paragraph">
    <w:name w:val="Заголовок чужого сообщения"/>
    <w:link w:val="Style_57_ch"/>
    <w:rPr>
      <w:b w:val="1"/>
      <w:color w:val="FF0000"/>
    </w:rPr>
  </w:style>
  <w:style w:styleId="Style_57_ch" w:type="character">
    <w:name w:val="Заголовок чужого сообщения"/>
    <w:link w:val="Style_57"/>
    <w:rPr>
      <w:b w:val="1"/>
      <w:color w:val="FF0000"/>
    </w:rPr>
  </w:style>
  <w:style w:styleId="Style_2" w:type="paragraph">
    <w:name w:val="footer"/>
    <w:basedOn w:val="Style_5"/>
    <w:link w:val="Style_2_ch"/>
    <w:pPr>
      <w:tabs>
        <w:tab w:leader="none" w:pos="4153" w:val="center"/>
        <w:tab w:leader="none" w:pos="8306" w:val="right"/>
      </w:tabs>
      <w:ind/>
    </w:pPr>
  </w:style>
  <w:style w:styleId="Style_2_ch" w:type="character">
    <w:name w:val="footer"/>
    <w:basedOn w:val="Style_5_ch"/>
    <w:link w:val="Style_2"/>
  </w:style>
  <w:style w:styleId="Style_58" w:type="paragraph">
    <w:name w:val="Основной текст2"/>
    <w:link w:val="Style_58_ch"/>
    <w:rPr>
      <w:rFonts w:ascii="Times New Roman" w:hAnsi="Times New Roman"/>
      <w:color w:val="000000"/>
      <w:spacing w:val="0"/>
      <w:sz w:val="26"/>
      <w:u w:val="none"/>
    </w:rPr>
  </w:style>
  <w:style w:styleId="Style_58_ch" w:type="character">
    <w:name w:val="Основной текст2"/>
    <w:link w:val="Style_58"/>
    <w:rPr>
      <w:rFonts w:ascii="Times New Roman" w:hAnsi="Times New Roman"/>
      <w:color w:val="000000"/>
      <w:spacing w:val="0"/>
      <w:sz w:val="26"/>
      <w:u w:val="none"/>
    </w:rPr>
  </w:style>
  <w:style w:styleId="Style_59" w:type="paragraph">
    <w:name w:val="Дочерний элемент списка"/>
    <w:basedOn w:val="Style_5"/>
    <w:next w:val="Style_5"/>
    <w:link w:val="Style_59_ch"/>
    <w:pPr>
      <w:widowControl w:val="0"/>
      <w:ind/>
      <w:jc w:val="both"/>
    </w:pPr>
    <w:rPr>
      <w:rFonts w:ascii="Arial" w:hAnsi="Arial"/>
      <w:color w:val="868381"/>
    </w:rPr>
  </w:style>
  <w:style w:styleId="Style_59_ch" w:type="character">
    <w:name w:val="Дочерний элемент списка"/>
    <w:basedOn w:val="Style_5_ch"/>
    <w:link w:val="Style_59"/>
    <w:rPr>
      <w:rFonts w:ascii="Arial" w:hAnsi="Arial"/>
      <w:color w:val="868381"/>
    </w:rPr>
  </w:style>
  <w:style w:styleId="Style_60" w:type="paragraph">
    <w:name w:val="Подчёркнуный текст"/>
    <w:basedOn w:val="Style_5"/>
    <w:next w:val="Style_5"/>
    <w:link w:val="Style_60_ch"/>
    <w:pPr>
      <w:widowControl w:val="0"/>
      <w:ind w:firstLine="720" w:left="0"/>
      <w:jc w:val="both"/>
    </w:pPr>
    <w:rPr>
      <w:rFonts w:ascii="Arial" w:hAnsi="Arial"/>
      <w:sz w:val="24"/>
    </w:rPr>
  </w:style>
  <w:style w:styleId="Style_60_ch" w:type="character">
    <w:name w:val="Подчёркнуный текст"/>
    <w:basedOn w:val="Style_5_ch"/>
    <w:link w:val="Style_60"/>
    <w:rPr>
      <w:rFonts w:ascii="Arial" w:hAnsi="Arial"/>
      <w:sz w:val="24"/>
    </w:rPr>
  </w:style>
  <w:style w:styleId="Style_61" w:type="paragraph">
    <w:name w:val="Неразрешенное упоминание"/>
    <w:link w:val="Style_61_ch"/>
    <w:rPr>
      <w:color w:val="605E5C"/>
      <w:shd w:fill="E1DFDD" w:val="clear"/>
    </w:rPr>
  </w:style>
  <w:style w:styleId="Style_61_ch" w:type="character">
    <w:name w:val="Неразрешенное упоминание"/>
    <w:link w:val="Style_61"/>
    <w:rPr>
      <w:color w:val="605E5C"/>
      <w:shd w:fill="E1DFDD" w:val="clear"/>
    </w:rPr>
  </w:style>
  <w:style w:styleId="Style_62" w:type="paragraph">
    <w:name w:val="ЭР-содержание (правое окно)"/>
    <w:basedOn w:val="Style_5"/>
    <w:next w:val="Style_5"/>
    <w:link w:val="Style_62_ch"/>
    <w:pPr>
      <w:widowControl w:val="0"/>
      <w:spacing w:before="300"/>
      <w:ind/>
    </w:pPr>
    <w:rPr>
      <w:rFonts w:ascii="Arial" w:hAnsi="Arial"/>
      <w:sz w:val="24"/>
    </w:rPr>
  </w:style>
  <w:style w:styleId="Style_62_ch" w:type="character">
    <w:name w:val="ЭР-содержание (правое окно)"/>
    <w:basedOn w:val="Style_5_ch"/>
    <w:link w:val="Style_62"/>
    <w:rPr>
      <w:rFonts w:ascii="Arial" w:hAnsi="Arial"/>
      <w:sz w:val="24"/>
    </w:rPr>
  </w:style>
  <w:style w:styleId="Style_20" w:type="paragraph">
    <w:name w:val="Нормальный (таблица)"/>
    <w:basedOn w:val="Style_5"/>
    <w:next w:val="Style_5"/>
    <w:link w:val="Style_20_ch"/>
    <w:pPr>
      <w:widowControl w:val="0"/>
      <w:ind/>
      <w:jc w:val="both"/>
    </w:pPr>
    <w:rPr>
      <w:rFonts w:ascii="Arial" w:hAnsi="Arial"/>
      <w:sz w:val="24"/>
    </w:rPr>
  </w:style>
  <w:style w:styleId="Style_20_ch" w:type="character">
    <w:name w:val="Нормальный (таблица)"/>
    <w:basedOn w:val="Style_5_ch"/>
    <w:link w:val="Style_20"/>
    <w:rPr>
      <w:rFonts w:ascii="Arial" w:hAnsi="Arial"/>
      <w:sz w:val="24"/>
    </w:rPr>
  </w:style>
  <w:style w:styleId="Style_22" w:type="paragraph">
    <w:name w:val="Текст (лев. подпись)"/>
    <w:basedOn w:val="Style_5"/>
    <w:next w:val="Style_5"/>
    <w:link w:val="Style_22_ch"/>
    <w:pPr>
      <w:widowControl w:val="0"/>
      <w:ind/>
    </w:pPr>
    <w:rPr>
      <w:rFonts w:ascii="Arial" w:hAnsi="Arial"/>
      <w:sz w:val="24"/>
    </w:rPr>
  </w:style>
  <w:style w:styleId="Style_22_ch" w:type="character">
    <w:name w:val="Текст (лев. подпись)"/>
    <w:basedOn w:val="Style_5_ch"/>
    <w:link w:val="Style_22"/>
    <w:rPr>
      <w:rFonts w:ascii="Arial" w:hAnsi="Arial"/>
      <w:sz w:val="24"/>
    </w:rPr>
  </w:style>
  <w:style w:styleId="Style_63" w:type="paragraph">
    <w:name w:val="Словарная статья"/>
    <w:basedOn w:val="Style_5"/>
    <w:next w:val="Style_5"/>
    <w:link w:val="Style_63_ch"/>
    <w:pPr>
      <w:widowControl w:val="0"/>
      <w:ind w:right="118"/>
      <w:jc w:val="both"/>
    </w:pPr>
    <w:rPr>
      <w:rFonts w:ascii="Arial" w:hAnsi="Arial"/>
      <w:sz w:val="24"/>
    </w:rPr>
  </w:style>
  <w:style w:styleId="Style_63_ch" w:type="character">
    <w:name w:val="Словарная статья"/>
    <w:basedOn w:val="Style_5_ch"/>
    <w:link w:val="Style_63"/>
    <w:rPr>
      <w:rFonts w:ascii="Arial" w:hAnsi="Arial"/>
      <w:sz w:val="24"/>
    </w:rPr>
  </w:style>
  <w:style w:styleId="Style_64" w:type="paragraph">
    <w:name w:val="Без интервала1"/>
    <w:link w:val="Style_64_ch"/>
    <w:rPr>
      <w:rFonts w:ascii="Calibri" w:hAnsi="Calibri"/>
      <w:sz w:val="22"/>
    </w:rPr>
  </w:style>
  <w:style w:styleId="Style_64_ch" w:type="character">
    <w:name w:val="Без интервала1"/>
    <w:link w:val="Style_64"/>
    <w:rPr>
      <w:rFonts w:ascii="Calibri" w:hAnsi="Calibri"/>
      <w:sz w:val="22"/>
    </w:rPr>
  </w:style>
  <w:style w:styleId="Style_65" w:type="paragraph">
    <w:name w:val="Найденные слова"/>
    <w:link w:val="Style_65_ch"/>
    <w:rPr>
      <w:b w:val="1"/>
      <w:color w:val="26282F"/>
      <w:shd w:fill="FFF580" w:val="clear"/>
    </w:rPr>
  </w:style>
  <w:style w:styleId="Style_65_ch" w:type="character">
    <w:name w:val="Найденные слова"/>
    <w:link w:val="Style_65"/>
    <w:rPr>
      <w:b w:val="1"/>
      <w:color w:val="26282F"/>
      <w:shd w:fill="FFF580" w:val="clear"/>
    </w:rPr>
  </w:style>
  <w:style w:styleId="Style_66" w:type="paragraph">
    <w:name w:val="heading 5"/>
    <w:next w:val="Style_5"/>
    <w:link w:val="Style_66_ch"/>
    <w:uiPriority w:val="9"/>
    <w:qFormat/>
    <w:pPr>
      <w:spacing w:after="120" w:before="120"/>
      <w:ind/>
      <w:jc w:val="both"/>
      <w:outlineLvl w:val="4"/>
    </w:pPr>
    <w:rPr>
      <w:rFonts w:ascii="XO Thames" w:hAnsi="XO Thames"/>
      <w:b w:val="1"/>
      <w:sz w:val="22"/>
    </w:rPr>
  </w:style>
  <w:style w:styleId="Style_66_ch" w:type="character">
    <w:name w:val="heading 5"/>
    <w:link w:val="Style_66"/>
    <w:rPr>
      <w:rFonts w:ascii="XO Thames" w:hAnsi="XO Thames"/>
      <w:b w:val="1"/>
      <w:sz w:val="22"/>
    </w:rPr>
  </w:style>
  <w:style w:styleId="Style_67" w:type="paragraph">
    <w:name w:val="endnote reference"/>
    <w:link w:val="Style_67_ch"/>
    <w:rPr>
      <w:vertAlign w:val="superscript"/>
    </w:rPr>
  </w:style>
  <w:style w:styleId="Style_67_ch" w:type="character">
    <w:name w:val="endnote reference"/>
    <w:link w:val="Style_67"/>
    <w:rPr>
      <w:vertAlign w:val="superscript"/>
    </w:rPr>
  </w:style>
  <w:style w:styleId="Style_68" w:type="paragraph">
    <w:name w:val="Normal (Web)"/>
    <w:basedOn w:val="Style_5"/>
    <w:link w:val="Style_68_ch"/>
    <w:pPr>
      <w:spacing w:afterAutospacing="on" w:beforeAutospacing="on"/>
      <w:ind/>
    </w:pPr>
    <w:rPr>
      <w:sz w:val="24"/>
    </w:rPr>
  </w:style>
  <w:style w:styleId="Style_68_ch" w:type="character">
    <w:name w:val="Normal (Web)"/>
    <w:basedOn w:val="Style_5_ch"/>
    <w:link w:val="Style_68"/>
    <w:rPr>
      <w:sz w:val="24"/>
    </w:rPr>
  </w:style>
  <w:style w:styleId="Style_69" w:type="paragraph">
    <w:name w:val="Сравнение редакций"/>
    <w:link w:val="Style_69_ch"/>
  </w:style>
  <w:style w:styleId="Style_69_ch" w:type="character">
    <w:name w:val="Сравнение редакций"/>
    <w:link w:val="Style_69"/>
  </w:style>
  <w:style w:styleId="Style_70" w:type="paragraph">
    <w:name w:val="ConsPlusJurTerm"/>
    <w:link w:val="Style_70_ch"/>
    <w:pPr>
      <w:widowControl w:val="0"/>
      <w:ind/>
    </w:pPr>
    <w:rPr>
      <w:rFonts w:ascii="Arial" w:hAnsi="Arial"/>
      <w:sz w:val="26"/>
    </w:rPr>
  </w:style>
  <w:style w:styleId="Style_70_ch" w:type="character">
    <w:name w:val="ConsPlusJurTerm"/>
    <w:link w:val="Style_70"/>
    <w:rPr>
      <w:rFonts w:ascii="Arial" w:hAnsi="Arial"/>
      <w:sz w:val="26"/>
    </w:rPr>
  </w:style>
  <w:style w:styleId="Style_36" w:type="paragraph">
    <w:name w:val="heading 1"/>
    <w:basedOn w:val="Style_5"/>
    <w:next w:val="Style_5"/>
    <w:link w:val="Style_36_ch"/>
    <w:uiPriority w:val="9"/>
    <w:qFormat/>
    <w:pPr>
      <w:keepNext w:val="1"/>
      <w:ind/>
      <w:outlineLvl w:val="0"/>
    </w:pPr>
    <w:rPr>
      <w:sz w:val="28"/>
    </w:rPr>
  </w:style>
  <w:style w:styleId="Style_36_ch" w:type="character">
    <w:name w:val="heading 1"/>
    <w:basedOn w:val="Style_5_ch"/>
    <w:link w:val="Style_36"/>
    <w:rPr>
      <w:sz w:val="28"/>
    </w:rPr>
  </w:style>
  <w:style w:styleId="Style_71" w:type="paragraph">
    <w:name w:val="Заголовок ЭР (правое окно)"/>
    <w:basedOn w:val="Style_72"/>
    <w:next w:val="Style_5"/>
    <w:link w:val="Style_71_ch"/>
    <w:pPr>
      <w:spacing w:after="0"/>
      <w:ind/>
      <w:jc w:val="left"/>
    </w:pPr>
  </w:style>
  <w:style w:styleId="Style_71_ch" w:type="character">
    <w:name w:val="Заголовок ЭР (правое окно)"/>
    <w:basedOn w:val="Style_72_ch"/>
    <w:link w:val="Style_71"/>
  </w:style>
  <w:style w:styleId="Style_73" w:type="paragraph">
    <w:name w:val="Куда обратиться?"/>
    <w:basedOn w:val="Style_9"/>
    <w:next w:val="Style_5"/>
    <w:link w:val="Style_73_ch"/>
  </w:style>
  <w:style w:styleId="Style_73_ch" w:type="character">
    <w:name w:val="Куда обратиться?"/>
    <w:basedOn w:val="Style_9_ch"/>
    <w:link w:val="Style_73"/>
  </w:style>
  <w:style w:styleId="Style_74" w:type="paragraph">
    <w:name w:val="Переменная часть"/>
    <w:basedOn w:val="Style_7"/>
    <w:next w:val="Style_5"/>
    <w:link w:val="Style_74_ch"/>
    <w:rPr>
      <w:sz w:val="18"/>
    </w:rPr>
  </w:style>
  <w:style w:styleId="Style_74_ch" w:type="character">
    <w:name w:val="Переменная часть"/>
    <w:basedOn w:val="Style_7_ch"/>
    <w:link w:val="Style_74"/>
    <w:rPr>
      <w:sz w:val="18"/>
    </w:rPr>
  </w:style>
  <w:style w:styleId="Style_75" w:type="paragraph">
    <w:name w:val="Body Text 3"/>
    <w:basedOn w:val="Style_5"/>
    <w:link w:val="Style_75_ch"/>
    <w:pPr>
      <w:spacing w:after="120"/>
      <w:ind/>
    </w:pPr>
    <w:rPr>
      <w:sz w:val="16"/>
    </w:rPr>
  </w:style>
  <w:style w:styleId="Style_75_ch" w:type="character">
    <w:name w:val="Body Text 3"/>
    <w:basedOn w:val="Style_5_ch"/>
    <w:link w:val="Style_75"/>
    <w:rPr>
      <w:sz w:val="16"/>
    </w:rPr>
  </w:style>
  <w:style w:styleId="Style_76" w:type="paragraph">
    <w:name w:val="Заголовок статьи"/>
    <w:basedOn w:val="Style_5"/>
    <w:next w:val="Style_5"/>
    <w:link w:val="Style_76_ch"/>
    <w:pPr>
      <w:widowControl w:val="0"/>
      <w:ind w:hanging="892" w:left="1612"/>
      <w:jc w:val="both"/>
    </w:pPr>
    <w:rPr>
      <w:rFonts w:ascii="Arial" w:hAnsi="Arial"/>
      <w:sz w:val="24"/>
    </w:rPr>
  </w:style>
  <w:style w:styleId="Style_76_ch" w:type="character">
    <w:name w:val="Заголовок статьи"/>
    <w:basedOn w:val="Style_5_ch"/>
    <w:link w:val="Style_76"/>
    <w:rPr>
      <w:rFonts w:ascii="Arial" w:hAnsi="Arial"/>
      <w:sz w:val="24"/>
    </w:rPr>
  </w:style>
  <w:style w:styleId="Style_77" w:type="paragraph">
    <w:name w:val="Body Text Indent"/>
    <w:basedOn w:val="Style_5"/>
    <w:link w:val="Style_77_ch"/>
    <w:pPr>
      <w:spacing w:after="120"/>
      <w:ind w:firstLine="0" w:left="283"/>
    </w:pPr>
    <w:rPr>
      <w:sz w:val="24"/>
    </w:rPr>
  </w:style>
  <w:style w:styleId="Style_77_ch" w:type="character">
    <w:name w:val="Body Text Indent"/>
    <w:basedOn w:val="Style_5_ch"/>
    <w:link w:val="Style_77"/>
    <w:rPr>
      <w:sz w:val="24"/>
    </w:rPr>
  </w:style>
  <w:style w:styleId="Style_78" w:type="paragraph">
    <w:name w:val="ConsPlusNormal"/>
    <w:link w:val="Style_78_ch"/>
    <w:pPr>
      <w:widowControl w:val="0"/>
      <w:ind w:firstLine="720" w:left="0"/>
    </w:pPr>
    <w:rPr>
      <w:rFonts w:ascii="Arial" w:hAnsi="Arial"/>
    </w:rPr>
  </w:style>
  <w:style w:styleId="Style_78_ch" w:type="character">
    <w:name w:val="ConsPlusNormal"/>
    <w:link w:val="Style_78"/>
    <w:rPr>
      <w:rFonts w:ascii="Arial" w:hAnsi="Arial"/>
    </w:rPr>
  </w:style>
  <w:style w:styleId="Style_79" w:type="paragraph">
    <w:name w:val="Продолжение ссылки"/>
    <w:link w:val="Style_79_ch"/>
    <w:rPr>
      <w:b w:val="1"/>
      <w:color w:val="106BBE"/>
    </w:rPr>
  </w:style>
  <w:style w:styleId="Style_79_ch" w:type="character">
    <w:name w:val="Продолжение ссылки"/>
    <w:link w:val="Style_79"/>
    <w:rPr>
      <w:b w:val="1"/>
      <w:color w:val="106BBE"/>
    </w:rPr>
  </w:style>
  <w:style w:styleId="Style_80" w:type="paragraph">
    <w:name w:val="FollowedHyperlink"/>
    <w:link w:val="Style_80_ch"/>
    <w:rPr>
      <w:color w:val="800080"/>
      <w:u w:val="single"/>
    </w:rPr>
  </w:style>
  <w:style w:styleId="Style_80_ch" w:type="character">
    <w:name w:val="FollowedHyperlink"/>
    <w:link w:val="Style_80"/>
    <w:rPr>
      <w:color w:val="800080"/>
      <w:u w:val="single"/>
    </w:rPr>
  </w:style>
  <w:style w:styleId="Style_4" w:type="paragraph">
    <w:name w:val="Hyperlink"/>
    <w:link w:val="Style_4_ch"/>
    <w:rPr>
      <w:color w:val="0000FF"/>
      <w:u w:val="single"/>
    </w:rPr>
  </w:style>
  <w:style w:styleId="Style_4_ch" w:type="character">
    <w:name w:val="Hyperlink"/>
    <w:link w:val="Style_4"/>
    <w:rPr>
      <w:color w:val="0000FF"/>
      <w:u w:val="single"/>
    </w:rPr>
  </w:style>
  <w:style w:styleId="Style_81" w:type="paragraph">
    <w:name w:val="Footnote"/>
    <w:basedOn w:val="Style_5"/>
    <w:link w:val="Style_81_ch"/>
  </w:style>
  <w:style w:styleId="Style_81_ch" w:type="character">
    <w:name w:val="Footnote"/>
    <w:basedOn w:val="Style_5_ch"/>
    <w:link w:val="Style_81"/>
  </w:style>
  <w:style w:styleId="Style_82" w:type="paragraph">
    <w:name w:val="Balloon Text"/>
    <w:basedOn w:val="Style_5"/>
    <w:link w:val="Style_82_ch"/>
    <w:rPr>
      <w:rFonts w:ascii="Tahoma" w:hAnsi="Tahoma"/>
      <w:sz w:val="16"/>
    </w:rPr>
  </w:style>
  <w:style w:styleId="Style_82_ch" w:type="character">
    <w:name w:val="Balloon Text"/>
    <w:basedOn w:val="Style_5_ch"/>
    <w:link w:val="Style_82"/>
    <w:rPr>
      <w:rFonts w:ascii="Tahoma" w:hAnsi="Tahoma"/>
      <w:sz w:val="16"/>
    </w:rPr>
  </w:style>
  <w:style w:styleId="Style_83" w:type="paragraph">
    <w:name w:val="List Paragraph"/>
    <w:basedOn w:val="Style_5"/>
    <w:link w:val="Style_83_ch"/>
    <w:pPr>
      <w:ind w:firstLine="0" w:left="720"/>
      <w:contextualSpacing w:val="1"/>
    </w:pPr>
  </w:style>
  <w:style w:styleId="Style_83_ch" w:type="character">
    <w:name w:val="List Paragraph"/>
    <w:basedOn w:val="Style_5_ch"/>
    <w:link w:val="Style_83"/>
  </w:style>
  <w:style w:styleId="Style_84" w:type="paragraph">
    <w:name w:val="toc 1"/>
    <w:next w:val="Style_5"/>
    <w:link w:val="Style_84_ch"/>
    <w:uiPriority w:val="39"/>
    <w:pPr>
      <w:ind w:firstLine="0" w:left="0"/>
      <w:jc w:val="left"/>
    </w:pPr>
    <w:rPr>
      <w:rFonts w:ascii="XO Thames" w:hAnsi="XO Thames"/>
      <w:b w:val="1"/>
      <w:sz w:val="28"/>
    </w:rPr>
  </w:style>
  <w:style w:styleId="Style_84_ch" w:type="character">
    <w:name w:val="toc 1"/>
    <w:link w:val="Style_84"/>
    <w:rPr>
      <w:rFonts w:ascii="XO Thames" w:hAnsi="XO Thames"/>
      <w:b w:val="1"/>
      <w:sz w:val="28"/>
    </w:rPr>
  </w:style>
  <w:style w:styleId="Style_85" w:type="paragraph">
    <w:name w:val="Подзаголовок для информации об изменениях"/>
    <w:basedOn w:val="Style_86"/>
    <w:next w:val="Style_5"/>
    <w:link w:val="Style_85_ch"/>
    <w:rPr>
      <w:b w:val="1"/>
    </w:rPr>
  </w:style>
  <w:style w:styleId="Style_85_ch" w:type="character">
    <w:name w:val="Подзаголовок для информации об изменениях"/>
    <w:basedOn w:val="Style_86_ch"/>
    <w:link w:val="Style_85"/>
    <w:rPr>
      <w:b w:val="1"/>
    </w:rPr>
  </w:style>
  <w:style w:styleId="Style_87" w:type="paragraph">
    <w:name w:val="Header and Footer"/>
    <w:link w:val="Style_87_ch"/>
    <w:pPr>
      <w:spacing w:line="240" w:lineRule="auto"/>
      <w:ind/>
      <w:jc w:val="both"/>
    </w:pPr>
    <w:rPr>
      <w:rFonts w:ascii="XO Thames" w:hAnsi="XO Thames"/>
      <w:sz w:val="20"/>
    </w:rPr>
  </w:style>
  <w:style w:styleId="Style_87_ch" w:type="character">
    <w:name w:val="Header and Footer"/>
    <w:link w:val="Style_87"/>
    <w:rPr>
      <w:rFonts w:ascii="XO Thames" w:hAnsi="XO Thames"/>
      <w:sz w:val="20"/>
    </w:rPr>
  </w:style>
  <w:style w:styleId="Style_88" w:type="paragraph">
    <w:name w:val="Моноширинный"/>
    <w:basedOn w:val="Style_5"/>
    <w:next w:val="Style_5"/>
    <w:link w:val="Style_88_ch"/>
    <w:pPr>
      <w:widowControl w:val="0"/>
      <w:ind/>
    </w:pPr>
    <w:rPr>
      <w:rFonts w:ascii="Courier New" w:hAnsi="Courier New"/>
      <w:sz w:val="24"/>
    </w:rPr>
  </w:style>
  <w:style w:styleId="Style_88_ch" w:type="character">
    <w:name w:val="Моноширинный"/>
    <w:basedOn w:val="Style_5_ch"/>
    <w:link w:val="Style_88"/>
    <w:rPr>
      <w:rFonts w:ascii="Courier New" w:hAnsi="Courier New"/>
      <w:sz w:val="24"/>
    </w:rPr>
  </w:style>
  <w:style w:styleId="Style_89" w:type="paragraph">
    <w:name w:val="Напишите нам"/>
    <w:basedOn w:val="Style_5"/>
    <w:next w:val="Style_5"/>
    <w:link w:val="Style_89_ch"/>
    <w:pPr>
      <w:widowControl w:val="0"/>
      <w:spacing w:after="90" w:before="90"/>
      <w:ind w:firstLine="0" w:left="180" w:right="180"/>
      <w:jc w:val="both"/>
    </w:pPr>
    <w:rPr>
      <w:rFonts w:ascii="Arial" w:hAnsi="Arial"/>
      <w:shd w:fill="EFFFAD" w:val="clear"/>
    </w:rPr>
  </w:style>
  <w:style w:styleId="Style_89_ch" w:type="character">
    <w:name w:val="Напишите нам"/>
    <w:basedOn w:val="Style_5_ch"/>
    <w:link w:val="Style_89"/>
    <w:rPr>
      <w:rFonts w:ascii="Arial" w:hAnsi="Arial"/>
      <w:shd w:fill="EFFFAD" w:val="clear"/>
    </w:rPr>
  </w:style>
  <w:style w:styleId="Style_90" w:type="paragraph">
    <w:name w:val="Текст концевой сноски Знак1"/>
    <w:basedOn w:val="Style_47"/>
    <w:link w:val="Style_90_ch"/>
  </w:style>
  <w:style w:styleId="Style_90_ch" w:type="character">
    <w:name w:val="Текст концевой сноски Знак1"/>
    <w:basedOn w:val="Style_47_ch"/>
    <w:link w:val="Style_90"/>
  </w:style>
  <w:style w:styleId="Style_91" w:type="paragraph">
    <w:name w:val="Таблицы (моноширинный)"/>
    <w:basedOn w:val="Style_5"/>
    <w:next w:val="Style_5"/>
    <w:link w:val="Style_91_ch"/>
    <w:pPr>
      <w:widowControl w:val="0"/>
      <w:ind/>
    </w:pPr>
    <w:rPr>
      <w:rFonts w:ascii="Courier New" w:hAnsi="Courier New"/>
      <w:sz w:val="24"/>
    </w:rPr>
  </w:style>
  <w:style w:styleId="Style_91_ch" w:type="character">
    <w:name w:val="Таблицы (моноширинный)"/>
    <w:basedOn w:val="Style_5_ch"/>
    <w:link w:val="Style_91"/>
    <w:rPr>
      <w:rFonts w:ascii="Courier New" w:hAnsi="Courier New"/>
      <w:sz w:val="24"/>
    </w:rPr>
  </w:style>
  <w:style w:styleId="Style_92" w:type="paragraph">
    <w:name w:val="toc 9"/>
    <w:next w:val="Style_5"/>
    <w:link w:val="Style_92_ch"/>
    <w:uiPriority w:val="39"/>
    <w:pPr>
      <w:ind w:firstLine="0" w:left="1600"/>
      <w:jc w:val="left"/>
    </w:pPr>
    <w:rPr>
      <w:rFonts w:ascii="XO Thames" w:hAnsi="XO Thames"/>
      <w:sz w:val="28"/>
    </w:rPr>
  </w:style>
  <w:style w:styleId="Style_92_ch" w:type="character">
    <w:name w:val="toc 9"/>
    <w:link w:val="Style_92"/>
    <w:rPr>
      <w:rFonts w:ascii="XO Thames" w:hAnsi="XO Thames"/>
      <w:sz w:val="28"/>
    </w:rPr>
  </w:style>
  <w:style w:styleId="Style_72" w:type="paragraph">
    <w:name w:val="Заголовок ЭР (левое окно)"/>
    <w:basedOn w:val="Style_5"/>
    <w:next w:val="Style_5"/>
    <w:link w:val="Style_72_ch"/>
    <w:pPr>
      <w:widowControl w:val="0"/>
      <w:spacing w:after="250" w:before="300"/>
      <w:ind/>
      <w:jc w:val="center"/>
    </w:pPr>
    <w:rPr>
      <w:rFonts w:ascii="Arial" w:hAnsi="Arial"/>
      <w:b w:val="1"/>
      <w:color w:val="26282F"/>
      <w:sz w:val="26"/>
    </w:rPr>
  </w:style>
  <w:style w:styleId="Style_72_ch" w:type="character">
    <w:name w:val="Заголовок ЭР (левое окно)"/>
    <w:basedOn w:val="Style_5_ch"/>
    <w:link w:val="Style_72"/>
    <w:rPr>
      <w:rFonts w:ascii="Arial" w:hAnsi="Arial"/>
      <w:b w:val="1"/>
      <w:color w:val="26282F"/>
      <w:sz w:val="26"/>
    </w:rPr>
  </w:style>
  <w:style w:styleId="Style_93" w:type="paragraph">
    <w:name w:val="ConsPlusDocList"/>
    <w:link w:val="Style_93_ch"/>
    <w:pPr>
      <w:widowControl w:val="0"/>
      <w:ind/>
    </w:pPr>
    <w:rPr>
      <w:rFonts w:ascii="Courier New" w:hAnsi="Courier New"/>
    </w:rPr>
  </w:style>
  <w:style w:styleId="Style_93_ch" w:type="character">
    <w:name w:val="ConsPlusDocList"/>
    <w:link w:val="Style_93"/>
    <w:rPr>
      <w:rFonts w:ascii="Courier New" w:hAnsi="Courier New"/>
    </w:rPr>
  </w:style>
  <w:style w:styleId="Style_94" w:type="paragraph">
    <w:name w:val="Внимание: криминал!!"/>
    <w:basedOn w:val="Style_9"/>
    <w:next w:val="Style_5"/>
    <w:link w:val="Style_94_ch"/>
  </w:style>
  <w:style w:styleId="Style_94_ch" w:type="character">
    <w:name w:val="Внимание: криминал!!"/>
    <w:basedOn w:val="Style_9_ch"/>
    <w:link w:val="Style_94"/>
  </w:style>
  <w:style w:styleId="Style_95" w:type="paragraph">
    <w:name w:val="toc 8"/>
    <w:next w:val="Style_5"/>
    <w:link w:val="Style_95_ch"/>
    <w:uiPriority w:val="39"/>
    <w:pPr>
      <w:ind w:firstLine="0" w:left="1400"/>
      <w:jc w:val="left"/>
    </w:pPr>
    <w:rPr>
      <w:rFonts w:ascii="XO Thames" w:hAnsi="XO Thames"/>
      <w:sz w:val="28"/>
    </w:rPr>
  </w:style>
  <w:style w:styleId="Style_95_ch" w:type="character">
    <w:name w:val="toc 8"/>
    <w:link w:val="Style_95"/>
    <w:rPr>
      <w:rFonts w:ascii="XO Thames" w:hAnsi="XO Thames"/>
      <w:sz w:val="28"/>
    </w:rPr>
  </w:style>
  <w:style w:styleId="Style_96" w:type="paragraph">
    <w:name w:val="Колонтитул (правый)"/>
    <w:basedOn w:val="Style_43"/>
    <w:next w:val="Style_5"/>
    <w:link w:val="Style_96_ch"/>
    <w:rPr>
      <w:sz w:val="14"/>
    </w:rPr>
  </w:style>
  <w:style w:styleId="Style_96_ch" w:type="character">
    <w:name w:val="Колонтитул (правый)"/>
    <w:basedOn w:val="Style_43_ch"/>
    <w:link w:val="Style_96"/>
    <w:rPr>
      <w:sz w:val="14"/>
    </w:rPr>
  </w:style>
  <w:style w:styleId="Style_97" w:type="paragraph">
    <w:name w:val="Сравнение редакций. Добавленный фрагмент"/>
    <w:link w:val="Style_97_ch"/>
    <w:rPr>
      <w:color w:val="000000"/>
      <w:shd w:fill="C1D7FF" w:val="clear"/>
    </w:rPr>
  </w:style>
  <w:style w:styleId="Style_97_ch" w:type="character">
    <w:name w:val="Сравнение редакций. Добавленный фрагмент"/>
    <w:link w:val="Style_97"/>
    <w:rPr>
      <w:color w:val="000000"/>
      <w:shd w:fill="C1D7FF" w:val="clear"/>
    </w:rPr>
  </w:style>
  <w:style w:styleId="Style_98" w:type="paragraph">
    <w:name w:val="Body Text"/>
    <w:basedOn w:val="Style_5"/>
    <w:link w:val="Style_98_ch"/>
    <w:rPr>
      <w:sz w:val="28"/>
    </w:rPr>
  </w:style>
  <w:style w:styleId="Style_98_ch" w:type="character">
    <w:name w:val="Body Text"/>
    <w:basedOn w:val="Style_5_ch"/>
    <w:link w:val="Style_98"/>
    <w:rPr>
      <w:sz w:val="28"/>
    </w:rPr>
  </w:style>
  <w:style w:styleId="Style_99" w:type="paragraph">
    <w:name w:val="Пример."/>
    <w:basedOn w:val="Style_9"/>
    <w:next w:val="Style_5"/>
    <w:link w:val="Style_99_ch"/>
  </w:style>
  <w:style w:styleId="Style_99_ch" w:type="character">
    <w:name w:val="Пример."/>
    <w:basedOn w:val="Style_9_ch"/>
    <w:link w:val="Style_99"/>
  </w:style>
  <w:style w:styleId="Style_100" w:type="paragraph">
    <w:name w:val="Оглавление"/>
    <w:basedOn w:val="Style_91"/>
    <w:next w:val="Style_5"/>
    <w:link w:val="Style_100_ch"/>
    <w:pPr>
      <w:ind w:firstLine="0" w:left="140"/>
    </w:pPr>
  </w:style>
  <w:style w:styleId="Style_100_ch" w:type="character">
    <w:name w:val="Оглавление"/>
    <w:basedOn w:val="Style_91_ch"/>
    <w:link w:val="Style_100"/>
  </w:style>
  <w:style w:styleId="Style_101" w:type="paragraph">
    <w:name w:val="toc 5"/>
    <w:next w:val="Style_5"/>
    <w:link w:val="Style_101_ch"/>
    <w:uiPriority w:val="39"/>
    <w:pPr>
      <w:ind w:firstLine="0" w:left="800"/>
      <w:jc w:val="left"/>
    </w:pPr>
    <w:rPr>
      <w:rFonts w:ascii="XO Thames" w:hAnsi="XO Thames"/>
      <w:sz w:val="28"/>
    </w:rPr>
  </w:style>
  <w:style w:styleId="Style_101_ch" w:type="character">
    <w:name w:val="toc 5"/>
    <w:link w:val="Style_101"/>
    <w:rPr>
      <w:rFonts w:ascii="XO Thames" w:hAnsi="XO Thames"/>
      <w:sz w:val="28"/>
    </w:rPr>
  </w:style>
  <w:style w:styleId="Style_102" w:type="paragraph">
    <w:name w:val="Не вступил в силу"/>
    <w:link w:val="Style_102_ch"/>
    <w:rPr>
      <w:b w:val="1"/>
      <w:color w:val="000000"/>
      <w:shd w:fill="D8EDE8" w:val="clear"/>
    </w:rPr>
  </w:style>
  <w:style w:styleId="Style_102_ch" w:type="character">
    <w:name w:val="Не вступил в силу"/>
    <w:link w:val="Style_102"/>
    <w:rPr>
      <w:b w:val="1"/>
      <w:color w:val="000000"/>
      <w:shd w:fill="D8EDE8" w:val="clear"/>
    </w:rPr>
  </w:style>
  <w:style w:styleId="Style_103" w:type="paragraph">
    <w:name w:val="ConsPlusTitlePage"/>
    <w:link w:val="Style_103_ch"/>
    <w:pPr>
      <w:widowControl w:val="0"/>
      <w:ind/>
    </w:pPr>
    <w:rPr>
      <w:rFonts w:ascii="Tahoma" w:hAnsi="Tahoma"/>
    </w:rPr>
  </w:style>
  <w:style w:styleId="Style_103_ch" w:type="character">
    <w:name w:val="ConsPlusTitlePage"/>
    <w:link w:val="Style_103"/>
    <w:rPr>
      <w:rFonts w:ascii="Tahoma" w:hAnsi="Tahoma"/>
    </w:rPr>
  </w:style>
  <w:style w:styleId="Style_104" w:type="paragraph">
    <w:name w:val="Внимание: недобросовестность!"/>
    <w:basedOn w:val="Style_9"/>
    <w:next w:val="Style_5"/>
    <w:link w:val="Style_104_ch"/>
  </w:style>
  <w:style w:styleId="Style_104_ch" w:type="character">
    <w:name w:val="Внимание: недобросовестность!"/>
    <w:basedOn w:val="Style_9_ch"/>
    <w:link w:val="Style_104"/>
  </w:style>
  <w:style w:styleId="Style_105" w:type="paragraph">
    <w:name w:val="ConsPlusNonformat"/>
    <w:link w:val="Style_105_ch"/>
    <w:pPr>
      <w:widowControl w:val="0"/>
      <w:ind/>
    </w:pPr>
    <w:rPr>
      <w:rFonts w:ascii="Courier New" w:hAnsi="Courier New"/>
    </w:rPr>
  </w:style>
  <w:style w:styleId="Style_105_ch" w:type="character">
    <w:name w:val="ConsPlusNonformat"/>
    <w:link w:val="Style_105"/>
    <w:rPr>
      <w:rFonts w:ascii="Courier New" w:hAnsi="Courier New"/>
    </w:rPr>
  </w:style>
  <w:style w:styleId="Style_106" w:type="paragraph">
    <w:name w:val="Body Text Indent 2"/>
    <w:basedOn w:val="Style_5"/>
    <w:link w:val="Style_106_ch"/>
    <w:pPr>
      <w:spacing w:after="120" w:line="480" w:lineRule="auto"/>
      <w:ind w:firstLine="0" w:left="283"/>
    </w:pPr>
    <w:rPr>
      <w:sz w:val="24"/>
    </w:rPr>
  </w:style>
  <w:style w:styleId="Style_106_ch" w:type="character">
    <w:name w:val="Body Text Indent 2"/>
    <w:basedOn w:val="Style_5_ch"/>
    <w:link w:val="Style_106"/>
    <w:rPr>
      <w:sz w:val="24"/>
    </w:rPr>
  </w:style>
  <w:style w:styleId="Style_107" w:type="paragraph">
    <w:name w:val="consnormal"/>
    <w:basedOn w:val="Style_5"/>
    <w:link w:val="Style_107_ch"/>
    <w:pPr>
      <w:spacing w:after="15" w:before="15"/>
      <w:ind w:firstLine="225" w:left="15" w:right="15"/>
    </w:pPr>
    <w:rPr>
      <w:sz w:val="24"/>
    </w:rPr>
  </w:style>
  <w:style w:styleId="Style_107_ch" w:type="character">
    <w:name w:val="consnormal"/>
    <w:basedOn w:val="Style_5_ch"/>
    <w:link w:val="Style_107"/>
    <w:rPr>
      <w:sz w:val="24"/>
    </w:rPr>
  </w:style>
  <w:style w:styleId="Style_108" w:type="paragraph">
    <w:name w:val="Подвал для информации об изменениях"/>
    <w:basedOn w:val="Style_36"/>
    <w:next w:val="Style_5"/>
    <w:link w:val="Style_108_ch"/>
    <w:pPr>
      <w:keepNext w:val="0"/>
      <w:widowControl w:val="0"/>
      <w:spacing w:after="108" w:before="108"/>
      <w:ind/>
      <w:jc w:val="center"/>
      <w:outlineLvl w:val="8"/>
    </w:pPr>
    <w:rPr>
      <w:rFonts w:ascii="Cambria" w:hAnsi="Cambria"/>
      <w:sz w:val="18"/>
    </w:rPr>
  </w:style>
  <w:style w:styleId="Style_108_ch" w:type="character">
    <w:name w:val="Подвал для информации об изменениях"/>
    <w:basedOn w:val="Style_36_ch"/>
    <w:link w:val="Style_108"/>
    <w:rPr>
      <w:rFonts w:ascii="Cambria" w:hAnsi="Cambria"/>
      <w:sz w:val="18"/>
    </w:rPr>
  </w:style>
  <w:style w:styleId="Style_109" w:type="paragraph">
    <w:name w:val="Выделение для Базового Поиска (курсив)"/>
    <w:link w:val="Style_109_ch"/>
    <w:rPr>
      <w:b w:val="1"/>
      <w:i w:val="1"/>
      <w:color w:val="0058A9"/>
    </w:rPr>
  </w:style>
  <w:style w:styleId="Style_109_ch" w:type="character">
    <w:name w:val="Выделение для Базового Поиска (курсив)"/>
    <w:link w:val="Style_109"/>
    <w:rPr>
      <w:b w:val="1"/>
      <w:i w:val="1"/>
      <w:color w:val="0058A9"/>
    </w:rPr>
  </w:style>
  <w:style w:styleId="Style_110" w:type="paragraph">
    <w:name w:val="Цветовое выделение"/>
    <w:link w:val="Style_110_ch"/>
    <w:rPr>
      <w:b w:val="1"/>
      <w:color w:val="26282F"/>
    </w:rPr>
  </w:style>
  <w:style w:styleId="Style_110_ch" w:type="character">
    <w:name w:val="Цветовое выделение"/>
    <w:link w:val="Style_110"/>
    <w:rPr>
      <w:b w:val="1"/>
      <w:color w:val="26282F"/>
    </w:rPr>
  </w:style>
  <w:style w:styleId="Style_111" w:type="paragraph">
    <w:name w:val="Subtitle"/>
    <w:next w:val="Style_5"/>
    <w:link w:val="Style_111_ch"/>
    <w:uiPriority w:val="11"/>
    <w:qFormat/>
    <w:pPr>
      <w:ind/>
      <w:jc w:val="both"/>
    </w:pPr>
    <w:rPr>
      <w:rFonts w:ascii="XO Thames" w:hAnsi="XO Thames"/>
      <w:i w:val="1"/>
      <w:sz w:val="24"/>
    </w:rPr>
  </w:style>
  <w:style w:styleId="Style_111_ch" w:type="character">
    <w:name w:val="Subtitle"/>
    <w:link w:val="Style_111"/>
    <w:rPr>
      <w:rFonts w:ascii="XO Thames" w:hAnsi="XO Thames"/>
      <w:i w:val="1"/>
      <w:sz w:val="24"/>
    </w:rPr>
  </w:style>
  <w:style w:styleId="Style_86" w:type="paragraph">
    <w:name w:val="Текст информации об изменениях"/>
    <w:basedOn w:val="Style_5"/>
    <w:next w:val="Style_5"/>
    <w:link w:val="Style_86_ch"/>
    <w:pPr>
      <w:widowControl w:val="0"/>
      <w:ind w:firstLine="720" w:left="0"/>
      <w:jc w:val="both"/>
    </w:pPr>
    <w:rPr>
      <w:rFonts w:ascii="Arial" w:hAnsi="Arial"/>
      <w:color w:val="353842"/>
      <w:sz w:val="18"/>
    </w:rPr>
  </w:style>
  <w:style w:styleId="Style_86_ch" w:type="character">
    <w:name w:val="Текст информации об изменениях"/>
    <w:basedOn w:val="Style_5_ch"/>
    <w:link w:val="Style_86"/>
    <w:rPr>
      <w:rFonts w:ascii="Arial" w:hAnsi="Arial"/>
      <w:color w:val="353842"/>
      <w:sz w:val="18"/>
    </w:rPr>
  </w:style>
  <w:style w:styleId="Style_112" w:type="paragraph">
    <w:name w:val="Выделение для Базового Поиска"/>
    <w:link w:val="Style_112_ch"/>
    <w:rPr>
      <w:b w:val="1"/>
      <w:color w:val="0058A9"/>
    </w:rPr>
  </w:style>
  <w:style w:styleId="Style_112_ch" w:type="character">
    <w:name w:val="Выделение для Базового Поиска"/>
    <w:link w:val="Style_112"/>
    <w:rPr>
      <w:b w:val="1"/>
      <w:color w:val="0058A9"/>
    </w:rPr>
  </w:style>
  <w:style w:styleId="Style_17" w:type="paragraph">
    <w:name w:val="Комментарий"/>
    <w:basedOn w:val="Style_32"/>
    <w:next w:val="Style_5"/>
    <w:link w:val="Style_17_ch"/>
    <w:pPr>
      <w:spacing w:before="75"/>
      <w:ind w:right="0"/>
      <w:jc w:val="both"/>
    </w:pPr>
    <w:rPr>
      <w:color w:val="353842"/>
      <w:shd w:fill="F0F0F0" w:val="clear"/>
    </w:rPr>
  </w:style>
  <w:style w:styleId="Style_17_ch" w:type="character">
    <w:name w:val="Комментарий"/>
    <w:basedOn w:val="Style_32_ch"/>
    <w:link w:val="Style_17"/>
    <w:rPr>
      <w:color w:val="353842"/>
      <w:shd w:fill="F0F0F0" w:val="clear"/>
    </w:rPr>
  </w:style>
  <w:style w:styleId="Style_113" w:type="paragraph">
    <w:name w:val="Title"/>
    <w:basedOn w:val="Style_5"/>
    <w:link w:val="Style_113_ch"/>
    <w:uiPriority w:val="10"/>
    <w:qFormat/>
    <w:pPr>
      <w:ind/>
      <w:jc w:val="center"/>
    </w:pPr>
    <w:rPr>
      <w:b w:val="1"/>
      <w:sz w:val="24"/>
    </w:rPr>
  </w:style>
  <w:style w:styleId="Style_113_ch" w:type="character">
    <w:name w:val="Title"/>
    <w:basedOn w:val="Style_5_ch"/>
    <w:link w:val="Style_113"/>
    <w:rPr>
      <w:b w:val="1"/>
      <w:sz w:val="24"/>
    </w:rPr>
  </w:style>
  <w:style w:styleId="Style_114" w:type="paragraph">
    <w:name w:val="heading 4"/>
    <w:basedOn w:val="Style_5"/>
    <w:next w:val="Style_5"/>
    <w:link w:val="Style_114_ch"/>
    <w:uiPriority w:val="9"/>
    <w:qFormat/>
    <w:pPr>
      <w:keepNext w:val="1"/>
      <w:ind/>
      <w:outlineLvl w:val="3"/>
    </w:pPr>
    <w:rPr>
      <w:sz w:val="28"/>
    </w:rPr>
  </w:style>
  <w:style w:styleId="Style_114_ch" w:type="character">
    <w:name w:val="heading 4"/>
    <w:basedOn w:val="Style_5_ch"/>
    <w:link w:val="Style_114"/>
    <w:rPr>
      <w:sz w:val="28"/>
    </w:rPr>
  </w:style>
  <w:style w:styleId="Style_115" w:type="paragraph">
    <w:name w:val="Интерактивный заголовок"/>
    <w:basedOn w:val="Style_113"/>
    <w:next w:val="Style_5"/>
    <w:link w:val="Style_115_ch"/>
    <w:pPr>
      <w:widowControl w:val="0"/>
      <w:ind w:firstLine="720" w:left="0"/>
      <w:jc w:val="both"/>
    </w:pPr>
    <w:rPr>
      <w:rFonts w:ascii="Verdana" w:hAnsi="Verdana"/>
      <w:color w:val="0058A9"/>
      <w:sz w:val="22"/>
      <w:u w:val="single"/>
      <w:shd w:fill="F0F0F0" w:val="clear"/>
    </w:rPr>
  </w:style>
  <w:style w:styleId="Style_115_ch" w:type="character">
    <w:name w:val="Интерактивный заголовок"/>
    <w:basedOn w:val="Style_113_ch"/>
    <w:link w:val="Style_115"/>
    <w:rPr>
      <w:rFonts w:ascii="Verdana" w:hAnsi="Verdana"/>
      <w:color w:val="0058A9"/>
      <w:sz w:val="22"/>
      <w:u w:val="single"/>
      <w:shd w:fill="F0F0F0" w:val="clear"/>
    </w:rPr>
  </w:style>
  <w:style w:styleId="Style_116" w:type="paragraph">
    <w:name w:val="heading 2"/>
    <w:basedOn w:val="Style_5"/>
    <w:next w:val="Style_5"/>
    <w:link w:val="Style_116_ch"/>
    <w:uiPriority w:val="9"/>
    <w:qFormat/>
    <w:pPr>
      <w:keepNext w:val="1"/>
      <w:ind/>
      <w:jc w:val="center"/>
      <w:outlineLvl w:val="1"/>
    </w:pPr>
    <w:rPr>
      <w:sz w:val="28"/>
    </w:rPr>
  </w:style>
  <w:style w:styleId="Style_116_ch" w:type="character">
    <w:name w:val="heading 2"/>
    <w:basedOn w:val="Style_5_ch"/>
    <w:link w:val="Style_116"/>
    <w:rPr>
      <w:sz w:val="28"/>
    </w:rPr>
  </w:style>
  <w:style w:styleId="Style_117" w:type="paragraph">
    <w:name w:val="Strong"/>
    <w:link w:val="Style_117_ch"/>
    <w:rPr>
      <w:rFonts w:ascii="Times New Roman" w:hAnsi="Times New Roman"/>
      <w:b w:val="1"/>
    </w:rPr>
  </w:style>
  <w:style w:styleId="Style_117_ch" w:type="character">
    <w:name w:val="Strong"/>
    <w:link w:val="Style_117"/>
    <w:rPr>
      <w:rFonts w:ascii="Times New Roman" w:hAnsi="Times New Roman"/>
      <w:b w:val="1"/>
    </w:rPr>
  </w:style>
  <w:style w:styleId="Style_118" w:type="paragraph">
    <w:name w:val="Комментарий пользователя"/>
    <w:basedOn w:val="Style_17"/>
    <w:next w:val="Style_5"/>
    <w:link w:val="Style_118_ch"/>
    <w:pPr>
      <w:ind/>
      <w:jc w:val="left"/>
    </w:pPr>
    <w:rPr>
      <w:shd w:fill="FFDFE0" w:val="clear"/>
    </w:rPr>
  </w:style>
  <w:style w:styleId="Style_118_ch" w:type="character">
    <w:name w:val="Комментарий пользователя"/>
    <w:basedOn w:val="Style_17_ch"/>
    <w:link w:val="Style_118"/>
    <w:rPr>
      <w:shd w:fill="FFDFE0" w:val="clear"/>
    </w:rPr>
  </w:style>
  <w:style w:styleId="Style_119" w:type="paragraph">
    <w:name w:val="annotation text"/>
    <w:basedOn w:val="Style_5"/>
    <w:link w:val="Style_119_ch"/>
    <w:pPr>
      <w:widowControl w:val="0"/>
      <w:ind w:firstLine="720" w:left="0"/>
      <w:jc w:val="both"/>
    </w:pPr>
    <w:rPr>
      <w:rFonts w:ascii="Arial" w:hAnsi="Arial"/>
    </w:rPr>
  </w:style>
  <w:style w:styleId="Style_119_ch" w:type="character">
    <w:name w:val="annotation text"/>
    <w:basedOn w:val="Style_5_ch"/>
    <w:link w:val="Style_119"/>
    <w:rPr>
      <w:rFonts w:ascii="Arial" w:hAnsi="Arial"/>
    </w:rPr>
  </w:style>
  <w:style w:styleId="Style_120" w:type="paragraph">
    <w:name w:val="annotation subject"/>
    <w:basedOn w:val="Style_119"/>
    <w:next w:val="Style_119"/>
    <w:link w:val="Style_120_ch"/>
    <w:rPr>
      <w:b w:val="1"/>
    </w:rPr>
  </w:style>
  <w:style w:styleId="Style_120_ch" w:type="character">
    <w:name w:val="annotation subject"/>
    <w:basedOn w:val="Style_119_ch"/>
    <w:link w:val="Style_120"/>
    <w:rPr>
      <w:b w:val="1"/>
    </w:rPr>
  </w:style>
  <w:style w:styleId="Style_121" w:type="paragraph">
    <w:name w:val="Ссылка на утративший силу документ"/>
    <w:link w:val="Style_121_ch"/>
    <w:rPr>
      <w:b w:val="1"/>
      <w:color w:val="749232"/>
    </w:rPr>
  </w:style>
  <w:style w:styleId="Style_121_ch" w:type="character">
    <w:name w:val="Ссылка на утративший силу документ"/>
    <w:link w:val="Style_121"/>
    <w:rPr>
      <w:b w:val="1"/>
      <w:color w:val="749232"/>
    </w:rPr>
  </w:style>
  <w:style w:styleId="Style_122" w:type="paragraph">
    <w:name w:val="heading 6"/>
    <w:basedOn w:val="Style_5"/>
    <w:next w:val="Style_5"/>
    <w:link w:val="Style_122_ch"/>
    <w:uiPriority w:val="9"/>
    <w:qFormat/>
    <w:pPr>
      <w:spacing w:after="60" w:before="240"/>
      <w:ind/>
      <w:outlineLvl w:val="5"/>
    </w:pPr>
    <w:rPr>
      <w:rFonts w:ascii="Calibri" w:hAnsi="Calibri"/>
      <w:b w:val="1"/>
      <w:sz w:val="22"/>
    </w:rPr>
  </w:style>
  <w:style w:styleId="Style_122_ch" w:type="character">
    <w:name w:val="heading 6"/>
    <w:basedOn w:val="Style_5_ch"/>
    <w:link w:val="Style_122"/>
    <w:rPr>
      <w:rFonts w:ascii="Calibri" w:hAnsi="Calibri"/>
      <w:b w:val="1"/>
      <w:sz w:val="22"/>
    </w:rPr>
  </w:style>
  <w:style w:styleId="Style_123" w:type="paragraph">
    <w:name w:val="Информация об изменениях"/>
    <w:basedOn w:val="Style_86"/>
    <w:next w:val="Style_5"/>
    <w:link w:val="Style_123_ch"/>
    <w:pPr>
      <w:spacing w:before="180"/>
      <w:ind w:firstLine="0" w:left="360" w:right="360"/>
    </w:pPr>
    <w:rPr>
      <w:shd w:fill="EAEFED" w:val="clear"/>
    </w:rPr>
  </w:style>
  <w:style w:styleId="Style_123_ch" w:type="character">
    <w:name w:val="Информация об изменениях"/>
    <w:basedOn w:val="Style_86_ch"/>
    <w:link w:val="Style_123"/>
    <w:rPr>
      <w:shd w:fill="EAEFED" w:val="clear"/>
    </w:rPr>
  </w:style>
  <w:style w:default="1" w:styleId="Style_3" w:type="table">
    <w:name w:val="Normal Table"/>
    <w:tblPr>
      <w:tblInd w:type="dxa" w:w="0"/>
      <w:tblCellMar>
        <w:top w:type="dxa" w:w="0"/>
        <w:left w:type="dxa" w:w="108"/>
        <w:bottom w:type="dxa" w:w="0"/>
        <w:right w:type="dxa" w:w="108"/>
      </w:tblCellMar>
    </w:tblPr>
  </w:style>
  <w:style w:styleId="Style_124" w:type="table">
    <w:name w:val="Table Grid"/>
    <w:basedOn w:val="Style_3"/>
    <w:tblPr>
      <w:tblBorders>
        <w:top w:color="000000" w:sz="4" w:val="single"/>
        <w:left w:color="000000" w:sz="4" w:val="single"/>
        <w:bottom w:color="000000" w:sz="4" w:val="single"/>
        <w:right w:color="000000" w:sz="4" w:val="single"/>
        <w:insideH w:color="000000" w:sz="4" w:val="single"/>
        <w:insideV w:color="000000" w:sz="4" w:val="single"/>
      </w:tblBorders>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9" Target="theme/theme1.xml" Type="http://schemas.openxmlformats.org/officeDocument/2006/relationships/theme"/>
  <Relationship Id="rId8" Target="webSettings.xml" Type="http://schemas.openxmlformats.org/officeDocument/2006/relationships/webSettings"/>
  <Relationship Id="rId7" Target="stylesWithEffects.xml" Type="http://schemas.microsoft.com/office/2007/relationships/stylesWithEffects"/>
  <Relationship Id="rId6" Target="styles.xml" Type="http://schemas.openxmlformats.org/officeDocument/2006/relationships/styles"/>
  <Relationship Id="rId5" Target="settings.xml" Type="http://schemas.openxmlformats.org/officeDocument/2006/relationships/settings"/>
  <Relationship Id="rId4" Target="fontTable.xml" Type="http://schemas.openxmlformats.org/officeDocument/2006/relationships/fontTable"/>
  <Relationship Id="rId3" Target="footer3.xml" Type="http://schemas.openxmlformats.org/officeDocument/2006/relationships/footer"/>
  <Relationship Id="rId2" Target="footer2.xml" Type="http://schemas.openxmlformats.org/officeDocument/2006/relationships/footer"/>
  <Relationship Id="rId1" Target="footer1.xml" Type="http://schemas.openxmlformats.org/officeDocument/2006/relationships/footer"/>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MyOffice-CoreFramework-Linux/30-1057.739.7955.691.1@6f967f4b4ae0ae6f94b7d59183011075308df4f8</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2023-12-06T12:13:09Z</dcterms:modified>
</cp:coreProperties>
</file>