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</w:r>
      <w:r/>
    </w:p>
    <w:p>
      <w:pPr>
        <w:pStyle w:val="634"/>
        <w:rPr>
          <w:b/>
          <w:sz w:val="16"/>
        </w:rPr>
      </w:pPr>
      <w:r>
        <w:rPr>
          <w:b/>
          <w:sz w:val="16"/>
        </w:rPr>
      </w:r>
      <w:r/>
    </w:p>
    <w:p>
      <w:pPr>
        <w:pStyle w:val="634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СОБРАНИЕ</w:t>
      </w:r>
      <w:r>
        <w:rPr>
          <w:b/>
          <w:sz w:val="28"/>
        </w:rPr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</w:t>
      </w:r>
      <w:r>
        <w:rPr>
          <w:b/>
          <w:sz w:val="28"/>
          <w:szCs w:val="28"/>
        </w:rPr>
      </w:r>
      <w:r/>
    </w:p>
    <w:p>
      <w:pPr>
        <w:pStyle w:val="634"/>
        <w:rPr>
          <w:b/>
          <w:sz w:val="24"/>
        </w:rPr>
      </w:pPr>
      <w:r>
        <w:rPr>
          <w:b/>
          <w:sz w:val="24"/>
        </w:rPr>
      </w:r>
      <w:r/>
    </w:p>
    <w:p>
      <w:pPr>
        <w:pStyle w:val="634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  <w:r/>
    </w:p>
    <w:p>
      <w:pPr>
        <w:pStyle w:val="635"/>
        <w:rPr>
          <w:sz w:val="24"/>
        </w:rPr>
      </w:pPr>
      <w:r>
        <w:t xml:space="preserve">Р  Е  Ш  Е  Н  И  Е</w:t>
      </w:r>
      <w:r>
        <w:rPr>
          <w:sz w:val="24"/>
        </w:rPr>
      </w:r>
      <w:r/>
    </w:p>
    <w:p>
      <w:pPr>
        <w:pStyle w:val="63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34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34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принятии к рассмотрению проекта решения Представительного Собрания </w:t>
            </w:r>
            <w:r/>
          </w:p>
          <w:p>
            <w:pPr>
              <w:pStyle w:val="6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Устав </w:t>
            </w:r>
            <w:r/>
          </w:p>
          <w:p>
            <w:pPr>
              <w:pStyle w:val="6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определении порядка учета </w:t>
            </w:r>
            <w:r/>
          </w:p>
          <w:p>
            <w:pPr>
              <w:pStyle w:val="6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ложений по указанному проекту»</w:t>
            </w:r>
            <w:r/>
          </w:p>
        </w:tc>
      </w:tr>
    </w:tbl>
    <w:p>
      <w:pPr>
        <w:pStyle w:val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Федерации», Уставом Кирилловского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Предст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вительное Собрание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рассмотрению проект решения Представительного Собр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«О внесении изменений и дополнений в Устав Кирилловского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» согласно приложению 1 к настоящему решению.</w:t>
      </w:r>
      <w:r/>
    </w:p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Порядок учета предложений по проекту решения Предст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вительного Собрания «О внесении изменений и дополнений в Устав Кири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ловского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» согласно приложению 2 к настоящему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шению.</w:t>
      </w:r>
      <w:r/>
    </w:p>
    <w:p>
      <w:pPr>
        <w:pStyle w:val="643"/>
        <w:ind w:firstLine="708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проекту решения Представительного Собрания «О внесении изменений и дополнений в Устав Кири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ловского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» на  </w:t>
      </w:r>
      <w:r>
        <w:rPr>
          <w:rFonts w:ascii="Times New Roman" w:hAnsi="Times New Roman"/>
          <w:sz w:val="28"/>
          <w:szCs w:val="28"/>
          <w:highlight w:val="yellow"/>
        </w:rPr>
        <w:t xml:space="preserve">______</w:t>
      </w:r>
      <w:r>
        <w:rPr>
          <w:rFonts w:ascii="Times New Roman" w:hAnsi="Times New Roman"/>
          <w:sz w:val="28"/>
          <w:szCs w:val="28"/>
          <w:highlight w:val="yellow"/>
        </w:rPr>
        <w:t xml:space="preserve"> года на </w:t>
      </w:r>
      <w:r>
        <w:rPr>
          <w:rFonts w:ascii="Times New Roman" w:hAnsi="Times New Roman"/>
          <w:sz w:val="28"/>
          <w:szCs w:val="28"/>
          <w:highlight w:val="yellow"/>
        </w:rPr>
        <w:t xml:space="preserve">___</w:t>
      </w:r>
      <w:r>
        <w:rPr>
          <w:rFonts w:ascii="Times New Roman" w:hAnsi="Times New Roman"/>
          <w:sz w:val="28"/>
          <w:szCs w:val="28"/>
          <w:highlight w:val="yellow"/>
        </w:rPr>
        <w:t xml:space="preserve"> час.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 мин.</w:t>
      </w:r>
      <w:r/>
      <w:r/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Инициатором и организатором проведения публичных слушаний является администрация Кирилловского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Местом проведения публичных слушаний определить зал заседаний, расп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ложенн</w:t>
      </w:r>
      <w:r>
        <w:rPr>
          <w:rFonts w:ascii="Times New Roman" w:hAnsi="Times New Roman"/>
          <w:sz w:val="28"/>
          <w:szCs w:val="28"/>
        </w:rPr>
        <w:t xml:space="preserve">ый по адресу: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Кириллов, ул.</w:t>
      </w:r>
      <w:r>
        <w:rPr>
          <w:rFonts w:ascii="Times New Roman" w:hAnsi="Times New Roman"/>
          <w:sz w:val="28"/>
          <w:szCs w:val="28"/>
        </w:rPr>
        <w:t xml:space="preserve"> Преображенского, д.</w:t>
      </w:r>
      <w:r>
        <w:rPr>
          <w:rFonts w:ascii="Times New Roman" w:hAnsi="Times New Roman"/>
          <w:sz w:val="28"/>
          <w:szCs w:val="28"/>
        </w:rPr>
        <w:t xml:space="preserve"> 4.</w:t>
      </w:r>
      <w:r/>
    </w:p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со дня его официального опубл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ков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ния.</w:t>
      </w:r>
      <w:r/>
    </w:p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Кирилловского муниципаль</w:t>
            </w:r>
            <w:r>
              <w:rPr>
                <w:sz w:val="28"/>
                <w:szCs w:val="28"/>
              </w:rPr>
              <w:t xml:space="preserve">ного окр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  <w:t xml:space="preserve">Вологодской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В.П.Шачин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4"/>
              <w:jc w:val="both"/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Кирилловского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  <w:t xml:space="preserve">муни</w:t>
            </w:r>
            <w:r>
              <w:rPr>
                <w:sz w:val="28"/>
                <w:szCs w:val="28"/>
              </w:rPr>
              <w:t xml:space="preserve">ципального округа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  <w:t xml:space="preserve">Вологодской обл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сти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634"/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А.Н.Тюляндин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4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634"/>
        <w:ind w:left="5664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>
        <w:rPr>
          <w:sz w:val="26"/>
          <w:szCs w:val="26"/>
        </w:rPr>
        <w:t xml:space="preserve">Приложение 1</w:t>
      </w:r>
      <w:r/>
    </w:p>
    <w:p>
      <w:pPr>
        <w:pStyle w:val="634"/>
        <w:ind w:left="5664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к решению Представительного Собрания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/>
    </w:p>
    <w:p>
      <w:pPr>
        <w:pStyle w:val="634"/>
        <w:ind w:left="5664"/>
        <w:spacing w:after="1" w:line="280" w:lineRule="atLeas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________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____</w:t>
      </w:r>
      <w:r>
        <w:rPr>
          <w:sz w:val="26"/>
          <w:szCs w:val="26"/>
          <w:u w:val="single"/>
        </w:rPr>
      </w:r>
      <w:r/>
    </w:p>
    <w:p>
      <w:pPr>
        <w:pStyle w:val="64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4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</w:t>
      </w:r>
      <w:r>
        <w:rPr>
          <w:b/>
          <w:sz w:val="28"/>
        </w:rPr>
        <w:t xml:space="preserve">СОБРАНИЕ</w:t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Вологодской области</w:t>
      </w:r>
      <w:r>
        <w:rPr>
          <w:b/>
          <w:sz w:val="28"/>
          <w:szCs w:val="28"/>
        </w:rPr>
      </w:r>
      <w:r/>
    </w:p>
    <w:p>
      <w:pPr>
        <w:pStyle w:val="634"/>
        <w:rPr>
          <w:b/>
          <w:sz w:val="24"/>
        </w:rPr>
      </w:pPr>
      <w:r>
        <w:rPr>
          <w:b/>
          <w:sz w:val="24"/>
        </w:rPr>
      </w:r>
      <w:r/>
    </w:p>
    <w:p>
      <w:pPr>
        <w:pStyle w:val="634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  <w:r/>
    </w:p>
    <w:p>
      <w:pPr>
        <w:pStyle w:val="635"/>
        <w:rPr>
          <w:sz w:val="24"/>
        </w:rPr>
      </w:pPr>
      <w:r>
        <w:t xml:space="preserve">Р  Е  Ш  Е  Н  И  Е</w:t>
      </w:r>
      <w:r>
        <w:rPr>
          <w:sz w:val="24"/>
        </w:rPr>
      </w:r>
      <w:r/>
    </w:p>
    <w:p>
      <w:pPr>
        <w:pStyle w:val="63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34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34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>
          <w:trHeight w:val="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</w:t>
            </w:r>
            <w:r/>
          </w:p>
          <w:p>
            <w:pPr>
              <w:pStyle w:val="6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Устав Кирилловского муниципального округа</w:t>
            </w:r>
            <w:r/>
          </w:p>
        </w:tc>
      </w:tr>
    </w:tbl>
    <w:p>
      <w:pPr>
        <w:pStyle w:val="63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Устава Кирилловского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ствие с действующим федеральным и областным законодательством Представител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ное Собрание </w:t>
      </w:r>
      <w:r>
        <w:rPr>
          <w:sz w:val="26"/>
          <w:szCs w:val="26"/>
        </w:rPr>
      </w:r>
    </w:p>
    <w:p>
      <w:pPr>
        <w:pStyle w:val="6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РЕШИЛО:</w:t>
      </w:r>
      <w:r>
        <w:rPr>
          <w:sz w:val="26"/>
          <w:szCs w:val="26"/>
        </w:rPr>
      </w:r>
    </w:p>
    <w:p>
      <w:pPr>
        <w:pStyle w:val="634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4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и дополнения в Устав Кирилловского муниципального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руга</w:t>
      </w:r>
      <w:r>
        <w:rPr>
          <w:sz w:val="26"/>
          <w:szCs w:val="26"/>
        </w:rPr>
        <w:t xml:space="preserve">, утвержденный решением </w:t>
      </w:r>
      <w:r>
        <w:rPr>
          <w:sz w:val="26"/>
          <w:szCs w:val="26"/>
        </w:rPr>
        <w:t xml:space="preserve">Представительного Собрания Кирилловского мун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ципального округа от 02.11.2023 № 20, </w:t>
      </w:r>
      <w:r>
        <w:rPr>
          <w:sz w:val="26"/>
          <w:szCs w:val="26"/>
        </w:rPr>
        <w:t xml:space="preserve">согласно  приложению к настоящему реш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нию.</w:t>
      </w:r>
      <w:r>
        <w:rPr>
          <w:sz w:val="26"/>
          <w:szCs w:val="26"/>
        </w:rPr>
      </w:r>
    </w:p>
    <w:p>
      <w:pPr>
        <w:pStyle w:val="634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Поручить главе Кирилловского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в 15-дневный срок направить настоящее решение на регистрацию в установленном законом порядке в территориальный орган уполномоченного федерального органа исполнительной вл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сти в сфере регистрации уставов муниципальных образований.</w:t>
      </w:r>
      <w:r>
        <w:rPr>
          <w:sz w:val="26"/>
          <w:szCs w:val="26"/>
        </w:rPr>
      </w:r>
    </w:p>
    <w:p>
      <w:pPr>
        <w:pStyle w:val="634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после его государственной регистрации со дня его официального опубликования, за исключением изменений в пункт 48 </w:t>
      </w:r>
      <w:r>
        <w:rPr>
          <w:sz w:val="26"/>
          <w:szCs w:val="26"/>
        </w:rPr>
        <w:t xml:space="preserve">части 1 статьи 39 Устава, вступающих в силу 1 сентября 2024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Представительного Собр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ния Кирилловского муниципаль</w:t>
            </w:r>
            <w:r>
              <w:rPr>
                <w:sz w:val="26"/>
                <w:szCs w:val="26"/>
              </w:rPr>
              <w:t xml:space="preserve">ного окр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Вологодской области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 xml:space="preserve">В.П.Шачин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лав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Кирилловского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</w:t>
            </w:r>
            <w:r>
              <w:rPr>
                <w:sz w:val="26"/>
                <w:szCs w:val="26"/>
              </w:rPr>
              <w:t xml:space="preserve">ципального округа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Вологодской обл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>
              <w:rPr>
                <w:sz w:val="26"/>
                <w:szCs w:val="26"/>
              </w:rPr>
              <w:t xml:space="preserve">А.Н.Тюляндин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3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4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4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ind w:left="4679" w:firstLine="708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ind w:left="4679" w:firstLine="70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>
        <w:rPr>
          <w:sz w:val="26"/>
          <w:szCs w:val="26"/>
        </w:rPr>
        <w:t xml:space="preserve">Приложение </w:t>
      </w:r>
      <w:r/>
    </w:p>
    <w:p>
      <w:pPr>
        <w:pStyle w:val="634"/>
        <w:ind w:left="5387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к решению Представительного </w:t>
      </w:r>
      <w:r>
        <w:rPr>
          <w:sz w:val="26"/>
          <w:szCs w:val="26"/>
        </w:rPr>
      </w:r>
      <w:r/>
    </w:p>
    <w:p>
      <w:pPr>
        <w:pStyle w:val="634"/>
        <w:ind w:left="5387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брания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/>
    </w:p>
    <w:p>
      <w:pPr>
        <w:pStyle w:val="634"/>
        <w:ind w:left="4679" w:firstLine="70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</w:t>
      </w:r>
      <w:r/>
    </w:p>
    <w:p>
      <w:pPr>
        <w:pStyle w:val="634"/>
        <w:ind w:left="70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ИЗМЕНЕНИЯ И ДОПОЛНЕНИЯ В УСТАВ</w:t>
      </w: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КИРИЛЛОВСКОГО МУНИЦИПАЛЬНОГО </w:t>
      </w:r>
      <w:r>
        <w:rPr>
          <w:b/>
          <w:sz w:val="26"/>
          <w:szCs w:val="26"/>
        </w:rPr>
        <w:t xml:space="preserve">ОКРУГА</w:t>
      </w: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пункт 42 </w:t>
      </w:r>
      <w:r>
        <w:rPr>
          <w:sz w:val="26"/>
          <w:szCs w:val="26"/>
        </w:rPr>
      </w:r>
      <w:r>
        <w:rPr>
          <w:sz w:val="26"/>
          <w:szCs w:val="26"/>
        </w:rPr>
        <w:t xml:space="preserve">части 1 статьи 6 Устава «Вопросы местного значения муниципального округа»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 словами «, а также правил использов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водных объектов для рекреационных целей»;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pStyle w:val="6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2) в абзаце 2 части 5 статьи 17 </w:t>
      </w:r>
      <w:r>
        <w:rPr>
          <w:sz w:val="26"/>
          <w:szCs w:val="26"/>
        </w:rPr>
        <w:t xml:space="preserve">Устава</w:t>
      </w:r>
      <w:r>
        <w:rPr>
          <w:sz w:val="26"/>
          <w:szCs w:val="26"/>
        </w:rPr>
        <w:t xml:space="preserve"> «Староста сельского населенного пункта»  слова «пунктами 1-7 части 10 статьи 40» заменить словами «пунктами 1-7 и 9.2 части 10 статьи 40»;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3) пункт 1 части 1 статьи 24 «Органы местного самоуправления муниципального округа» слова «Представительное Собрание Кирилловского муниципального округа» заменить словами «</w:t>
      </w:r>
      <w:r>
        <w:rPr>
          <w:sz w:val="26"/>
          <w:szCs w:val="26"/>
          <w:highlight w:val="none"/>
        </w:rPr>
        <w:t xml:space="preserve">Представительное Собрание Кирилловского муниципального округа</w:t>
      </w:r>
      <w:r/>
      <w:r>
        <w:rPr>
          <w:sz w:val="26"/>
          <w:szCs w:val="26"/>
          <w:highlight w:val="none"/>
        </w:rPr>
        <w:t xml:space="preserve"> Вологодской области»,</w:t>
      </w:r>
      <w:r>
        <w:rPr>
          <w:sz w:val="26"/>
          <w:szCs w:val="26"/>
          <w:highlight w:val="none"/>
        </w:rPr>
      </w:r>
    </w:p>
    <w:p>
      <w:pPr>
        <w:pStyle w:val="63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в части 1 статьи 39 Устава «Полномочия администрации  муниципального округа»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пункт 48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«48)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осуществление муниципального контроля в области охраны и использования особо охраняемых природных территорий местного значения;»,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34"/>
        <w:ind w:firstLine="709"/>
        <w:jc w:val="both"/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53  дополнить словами «, а также правил использов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водных объектов для рекреационных целей».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br/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>
        <w:rPr>
          <w:sz w:val="26"/>
          <w:szCs w:val="26"/>
        </w:rPr>
        <w:t xml:space="preserve">Приложение 2</w:t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к решению Представительного </w:t>
      </w:r>
      <w:r>
        <w:rPr>
          <w:sz w:val="26"/>
          <w:szCs w:val="26"/>
        </w:rPr>
      </w:r>
      <w:r/>
    </w:p>
    <w:p>
      <w:pPr>
        <w:pStyle w:val="634"/>
        <w:ind w:left="5528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брания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/>
    </w:p>
    <w:p>
      <w:pPr>
        <w:pStyle w:val="643"/>
        <w:ind w:left="55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__________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 xml:space="preserve">____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43"/>
        <w:ind w:left="4248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Порядок учета предложений по проекту решения Представительного Собр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</w:t>
      </w: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и дополнений в Устав Кирилловского муниципального </w:t>
      </w: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» и участия граждан в его обсуждении</w:t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both"/>
        <w:spacing w:after="1" w:line="280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1. Предложения граждан по проекту решения Представительного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брания «О внесении изменений и дополнений в Устав Кирилловского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» (д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лее по тексту – проект решения) принимаются </w:t>
      </w:r>
      <w:r>
        <w:rPr>
          <w:color w:val="000000"/>
          <w:sz w:val="26"/>
          <w:szCs w:val="26"/>
          <w:highlight w:val="yellow"/>
        </w:rPr>
        <w:t xml:space="preserve">до </w:t>
      </w:r>
      <w:r>
        <w:rPr>
          <w:color w:val="000000"/>
          <w:sz w:val="26"/>
          <w:szCs w:val="26"/>
          <w:highlight w:val="yellow"/>
        </w:rPr>
        <w:t xml:space="preserve">_______</w:t>
      </w:r>
      <w:r>
        <w:rPr>
          <w:color w:val="000000"/>
          <w:sz w:val="26"/>
          <w:szCs w:val="26"/>
          <w:highlight w:val="yellow"/>
        </w:rPr>
        <w:t xml:space="preserve"> года.</w:t>
      </w:r>
      <w:r>
        <w:rPr>
          <w:color w:val="000000"/>
          <w:sz w:val="26"/>
          <w:szCs w:val="26"/>
          <w:highlight w:val="yellow"/>
        </w:rPr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2. Предложения по проекту решения принимаются от граждан, прожива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щих на территории Кирилловского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3. Предложения принимаются в рабочие дни с 8 часов 30 минут до 17 часов 30 минут по адресу: В</w:t>
      </w:r>
      <w:r>
        <w:rPr>
          <w:sz w:val="26"/>
          <w:szCs w:val="26"/>
        </w:rPr>
        <w:t xml:space="preserve">ологодская область,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Кириллов, ул.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Преображенского, дом 4, 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бинет 27 (аппарат администрации округа).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4. Предложения должны быть оформлены в письменном виде по форме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гласно приложению к настоящему Порядку.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5. Поступившие в установленный в пункте 1 настоящего Порядка срок 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ложения граждан рассматриваются администрацией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на предмет их соответс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вия установленной форме и для подготовки заключения для публичных слушаний с рекомендациями о принятии или отклонении поступивших предл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жений.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6. Предложения к проекту решения, поступившие с нарушением порядка, ср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ка и формы подачи предложений, по решению администрации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могут быть оставлены без рассмотрения.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7. Аппарат администрации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день проведения публи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ных слушаний представляет председательствующему на публичных слушаниях все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ступившие предложения граждан и заключения администрации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8. При проведении публичных слушаний ведется протокол, в который зан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сятся замечания и предложения, внесенные участниками слушаний.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9. По итогам проведения публичных слушаний принимаются рекоме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дации слушаний. Рекомендации слушаний принимаются путем одобрения их большинс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вом участников слушаний.</w:t>
      </w:r>
      <w:r/>
    </w:p>
    <w:p>
      <w:pPr>
        <w:pStyle w:val="634"/>
        <w:jc w:val="both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10. По просьбе граждан, направивших письменные предложения к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екту решения, им в письменной или устной форме сообщается о результатах рассмотр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предложений.</w:t>
      </w:r>
      <w:r/>
    </w:p>
    <w:p>
      <w:pPr>
        <w:pStyle w:val="634"/>
        <w:jc w:val="right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right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34"/>
        <w:ind w:left="4956"/>
        <w:spacing w:after="1" w:line="280" w:lineRule="atLeast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Приложение </w:t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к Порядку учета предложений гра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дан </w:t>
      </w: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к проекту решения Представительного Собрания «О внесении изменений  </w:t>
      </w:r>
      <w:r>
        <w:rPr>
          <w:sz w:val="26"/>
          <w:szCs w:val="26"/>
        </w:rPr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и дополнений в Устав 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рилловского </w:t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» и </w:t>
      </w:r>
      <w:r/>
    </w:p>
    <w:p>
      <w:pPr>
        <w:pStyle w:val="634"/>
        <w:ind w:left="4956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участия граждан в его обсуждении</w:t>
      </w:r>
      <w:r/>
    </w:p>
    <w:p>
      <w:pPr>
        <w:pStyle w:val="634"/>
        <w:jc w:val="right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right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Предложения</w:t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к проекту решения Представительного Собрания «О внесении изменений </w:t>
      </w: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  <w:t xml:space="preserve">и дополн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ний в Устав Кирилловского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»</w:t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/>
          </w:p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</w:t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Текст проекта решения</w:t>
            </w:r>
            <w:r/>
          </w:p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указанием абзаца, пункта, ст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тьи</w:t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 по тексту, указанн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му в графе 2</w:t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Обоснование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1"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34"/>
        <w:jc w:val="center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jc w:val="center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tabs>
          <w:tab w:val="left" w:pos="0" w:leader="none"/>
        </w:tabs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709" w:right="709" w:bottom="709" w:left="1701" w:header="397" w:footer="39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rPr>
        <w:sz w:val="14"/>
        <w:lang w:val="en-US"/>
      </w:rPr>
    </w:pPr>
    <w:r>
      <w:rPr>
        <w:sz w:val="14"/>
        <w:lang w:val="en-US"/>
      </w:rPr>
    </w:r>
    <w:r/>
  </w:p>
  <w:p>
    <w:pPr>
      <w:pStyle w:val="641"/>
      <w:rPr>
        <w:sz w:val="14"/>
        <w:lang w:val="en-US"/>
      </w:rPr>
    </w:pPr>
    <w:r>
      <w:rPr>
        <w:sz w:val="14"/>
        <w:lang w:val="en-US"/>
      </w:rPr>
    </w:r>
    <w:r/>
  </w:p>
  <w:p>
    <w:pPr>
      <w:pStyle w:val="6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6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lang w:val="ru-RU" w:eastAsia="ru-RU" w:bidi="ar-SA"/>
    </w:rPr>
  </w:style>
  <w:style w:type="paragraph" w:styleId="635">
    <w:name w:val="Заголовок 1"/>
    <w:basedOn w:val="634"/>
    <w:next w:val="634"/>
    <w:link w:val="634"/>
    <w:qFormat/>
    <w:pPr>
      <w:jc w:val="center"/>
      <w:keepNext/>
      <w:outlineLvl w:val="0"/>
    </w:pPr>
    <w:rPr>
      <w:b/>
      <w:sz w:val="32"/>
    </w:rPr>
  </w:style>
  <w:style w:type="paragraph" w:styleId="636">
    <w:name w:val="Заголовок 2"/>
    <w:basedOn w:val="634"/>
    <w:next w:val="634"/>
    <w:link w:val="634"/>
    <w:qFormat/>
    <w:pPr>
      <w:jc w:val="center"/>
      <w:keepNext/>
      <w:outlineLvl w:val="1"/>
    </w:pPr>
    <w:rPr>
      <w:sz w:val="28"/>
    </w:rPr>
  </w:style>
  <w:style w:type="character" w:styleId="637">
    <w:name w:val="Основной шрифт абзаца"/>
    <w:next w:val="637"/>
    <w:link w:val="634"/>
    <w:semiHidden/>
  </w:style>
  <w:style w:type="table" w:styleId="638">
    <w:name w:val="Обычная таблица"/>
    <w:next w:val="638"/>
    <w:link w:val="634"/>
    <w:semiHidden/>
    <w:tblPr/>
  </w:style>
  <w:style w:type="numbering" w:styleId="639">
    <w:name w:val="Нет списка"/>
    <w:next w:val="639"/>
    <w:link w:val="634"/>
    <w:semiHidden/>
  </w:style>
  <w:style w:type="paragraph" w:styleId="640">
    <w:name w:val="Верхний колонтитул"/>
    <w:basedOn w:val="634"/>
    <w:next w:val="640"/>
    <w:link w:val="644"/>
    <w:uiPriority w:val="99"/>
    <w:pPr>
      <w:tabs>
        <w:tab w:val="center" w:pos="4153" w:leader="none"/>
        <w:tab w:val="right" w:pos="8306" w:leader="none"/>
      </w:tabs>
    </w:pPr>
  </w:style>
  <w:style w:type="paragraph" w:styleId="641">
    <w:name w:val="Нижний колонтитул"/>
    <w:basedOn w:val="634"/>
    <w:next w:val="641"/>
    <w:link w:val="634"/>
    <w:pPr>
      <w:tabs>
        <w:tab w:val="center" w:pos="4153" w:leader="none"/>
        <w:tab w:val="right" w:pos="8306" w:leader="none"/>
      </w:tabs>
    </w:pPr>
  </w:style>
  <w:style w:type="table" w:styleId="642">
    <w:name w:val="Сетка таблицы"/>
    <w:basedOn w:val="638"/>
    <w:next w:val="642"/>
    <w:link w:val="634"/>
    <w:uiPriority w:val="59"/>
    <w:tblPr/>
  </w:style>
  <w:style w:type="paragraph" w:styleId="643">
    <w:name w:val="Без интервала"/>
    <w:next w:val="643"/>
    <w:link w:val="634"/>
    <w:rPr>
      <w:rFonts w:ascii="Calibri" w:hAnsi="Calibri" w:eastAsia="Calibri"/>
      <w:sz w:val="22"/>
      <w:szCs w:val="22"/>
      <w:lang w:val="ru-RU" w:eastAsia="en-US" w:bidi="ar-SA"/>
    </w:rPr>
  </w:style>
  <w:style w:type="character" w:styleId="644">
    <w:name w:val="Верхний колонтитул Знак"/>
    <w:next w:val="644"/>
    <w:link w:val="640"/>
    <w:uiPriority w:val="99"/>
  </w:style>
  <w:style w:type="paragraph" w:styleId="645">
    <w:name w:val="Caption1"/>
    <w:basedOn w:val="634"/>
    <w:next w:val="645"/>
    <w:link w:val="634"/>
    <w:qFormat/>
    <w:pPr>
      <w:spacing w:before="120" w:after="120" w:line="276" w:lineRule="auto"/>
      <w:suppressLineNumbers/>
    </w:pPr>
    <w:rPr>
      <w:rFonts w:ascii="PT Astra Serif" w:hAnsi="PT Astra Serif" w:eastAsia="Calibri" w:cs="Noto Sans Devanagari"/>
      <w:i/>
      <w:iCs/>
      <w:sz w:val="24"/>
      <w:szCs w:val="24"/>
      <w:lang w:eastAsia="en-US"/>
    </w:rPr>
  </w:style>
  <w:style w:type="character" w:styleId="1669" w:default="1">
    <w:name w:val="Default Paragraph Font"/>
    <w:uiPriority w:val="1"/>
    <w:semiHidden/>
    <w:unhideWhenUsed/>
  </w:style>
  <w:style w:type="numbering" w:styleId="1670" w:default="1">
    <w:name w:val="No List"/>
    <w:uiPriority w:val="99"/>
    <w:semiHidden/>
    <w:unhideWhenUsed/>
  </w:style>
  <w:style w:type="table" w:styleId="16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САМОУПРАВЛЕНИЯ  КИРИЛЛОВСКОГО  РАЙОНА</dc:title>
  <dc:creator>Смирнова Ольга Николаевна</dc:creator>
  <cp:revision>9</cp:revision>
  <dcterms:created xsi:type="dcterms:W3CDTF">2024-06-21T09:47:00Z</dcterms:created>
  <dcterms:modified xsi:type="dcterms:W3CDTF">2024-07-05T09:47:10Z</dcterms:modified>
  <cp:version>786432</cp:version>
</cp:coreProperties>
</file>