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rPr>
          <w:b w:val="1"/>
          <w:sz w:val="16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ПРЕДСТАВИТЕЛЬНОЕ </w:t>
      </w:r>
      <w:r>
        <w:rPr>
          <w:b w:val="1"/>
          <w:sz w:val="28"/>
        </w:rPr>
        <w:t>СОБРАНИЕ</w:t>
      </w:r>
    </w:p>
    <w:p w14:paraId="08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Вологодской области</w:t>
      </w:r>
    </w:p>
    <w:p w14:paraId="09000000">
      <w:pPr>
        <w:rPr>
          <w:b w:val="1"/>
          <w:sz w:val="24"/>
        </w:rPr>
      </w:pPr>
    </w:p>
    <w:p w14:paraId="0A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B000000">
      <w:pPr>
        <w:pStyle w:val="Style_2"/>
        <w:rPr>
          <w:sz w:val="24"/>
        </w:rPr>
      </w:pPr>
      <w:r>
        <w:t>Р  Е  Ш  Е  Н  И  Е</w:t>
      </w:r>
    </w:p>
    <w:p w14:paraId="0C000000">
      <w:pPr>
        <w:rPr>
          <w:b w:val="1"/>
          <w:sz w:val="24"/>
        </w:rPr>
      </w:pPr>
    </w:p>
    <w:p w14:paraId="0D000000">
      <w:pPr>
        <w:rPr>
          <w:b w:val="1"/>
          <w:sz w:val="27"/>
        </w:rPr>
      </w:pPr>
    </w:p>
    <w:p w14:paraId="0E000000">
      <w:pPr>
        <w:rPr>
          <w:b w:val="1"/>
          <w:sz w:val="27"/>
        </w:rPr>
      </w:pPr>
    </w:p>
    <w:tbl>
      <w:tblPr>
        <w:tblStyle w:val="Style_3"/>
        <w:tblLayout w:type="fixed"/>
      </w:tblPr>
      <w:tblGrid>
        <w:gridCol w:w="534"/>
        <w:gridCol w:w="2126"/>
        <w:gridCol w:w="4678"/>
        <w:gridCol w:w="567"/>
        <w:gridCol w:w="1842"/>
      </w:tblGrid>
      <w:tr>
        <w:tc>
          <w:tcPr>
            <w:tcW w:type="dxa" w:w="534"/>
          </w:tcPr>
          <w:p w14:paraId="0F000000">
            <w:pPr>
              <w:rPr>
                <w:b w:val="1"/>
                <w:sz w:val="27"/>
              </w:rPr>
            </w:pPr>
            <w:r>
              <w:rPr>
                <w:sz w:val="27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10000000">
            <w:pPr>
              <w:ind/>
              <w:jc w:val="center"/>
              <w:rPr>
                <w:sz w:val="27"/>
              </w:rPr>
            </w:pPr>
          </w:p>
        </w:tc>
        <w:tc>
          <w:tcPr>
            <w:tcW w:type="dxa" w:w="4678"/>
          </w:tcPr>
          <w:p w14:paraId="11000000">
            <w:pPr>
              <w:ind/>
              <w:jc w:val="right"/>
              <w:rPr>
                <w:b w:val="1"/>
                <w:sz w:val="27"/>
              </w:rPr>
            </w:pPr>
          </w:p>
        </w:tc>
        <w:tc>
          <w:tcPr>
            <w:tcW w:type="dxa" w:w="567"/>
          </w:tcPr>
          <w:p w14:paraId="12000000">
            <w:pPr>
              <w:ind/>
              <w:jc w:val="right"/>
              <w:rPr>
                <w:b w:val="1"/>
                <w:sz w:val="27"/>
              </w:rPr>
            </w:pPr>
            <w:r>
              <w:rPr>
                <w:sz w:val="27"/>
              </w:rPr>
              <w:t>№</w:t>
            </w:r>
          </w:p>
        </w:tc>
        <w:tc>
          <w:tcPr>
            <w:tcW w:type="dxa" w:w="1842"/>
            <w:tcBorders>
              <w:bottom w:color="000000" w:sz="4" w:val="single"/>
            </w:tcBorders>
          </w:tcPr>
          <w:p w14:paraId="13000000">
            <w:pPr>
              <w:ind/>
              <w:jc w:val="center"/>
              <w:rPr>
                <w:sz w:val="27"/>
              </w:rPr>
            </w:pPr>
          </w:p>
        </w:tc>
      </w:tr>
    </w:tbl>
    <w:p w14:paraId="14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41"/>
      </w:tblGrid>
      <w:tr>
        <w:tc>
          <w:tcPr>
            <w:tcW w:type="dxa" w:w="974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5000000">
            <w:pPr>
              <w:ind/>
              <w:jc w:val="center"/>
              <w:rPr>
                <w:sz w:val="27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б уполномоченных органах</w:t>
            </w:r>
          </w:p>
        </w:tc>
      </w:tr>
    </w:tbl>
    <w:p w14:paraId="16000000">
      <w:pPr>
        <w:rPr>
          <w:sz w:val="27"/>
        </w:rPr>
      </w:pPr>
    </w:p>
    <w:p w14:paraId="17000000">
      <w:pPr>
        <w:rPr>
          <w:sz w:val="27"/>
        </w:rPr>
      </w:pPr>
    </w:p>
    <w:p w14:paraId="18000000">
      <w:pPr>
        <w:ind w:firstLine="708" w:left="0"/>
        <w:jc w:val="both"/>
        <w:rPr>
          <w:sz w:val="27"/>
        </w:rPr>
      </w:pPr>
      <w:r>
        <w:rPr>
          <w:sz w:val="27"/>
        </w:rPr>
        <w:t>В соответствии с Федеральным законом от 05.04.2013 № 44-ФЗ «О ко</w:t>
      </w:r>
      <w:r>
        <w:rPr>
          <w:sz w:val="27"/>
        </w:rPr>
        <w:t>н</w:t>
      </w:r>
      <w:r>
        <w:rPr>
          <w:sz w:val="27"/>
        </w:rPr>
        <w:t>трактной системе в сфере закупок товаров, работ, услуг для обеспечения гос</w:t>
      </w:r>
      <w:r>
        <w:rPr>
          <w:sz w:val="27"/>
        </w:rPr>
        <w:t>у</w:t>
      </w:r>
      <w:r>
        <w:rPr>
          <w:sz w:val="27"/>
        </w:rPr>
        <w:t>дарственных и муниципальных нужд</w:t>
      </w:r>
      <w:r>
        <w:rPr>
          <w:sz w:val="27"/>
        </w:rPr>
        <w:t xml:space="preserve">», законом </w:t>
      </w:r>
      <w:r>
        <w:rPr>
          <w:sz w:val="28"/>
        </w:rPr>
        <w:t>Вологодской области от 26.05.2023 N 5370-ОЗ</w:t>
      </w:r>
      <w:r>
        <w:rPr>
          <w:sz w:val="28"/>
        </w:rPr>
        <w:t xml:space="preserve"> «</w:t>
      </w:r>
      <w:r>
        <w:rPr>
          <w:sz w:val="28"/>
        </w:rPr>
        <w:t>О преобразовании всех поселений, входящих в состав Кирилловского муниципального района Вологодской области, путем их объ</w:t>
      </w:r>
      <w:r>
        <w:rPr>
          <w:sz w:val="28"/>
        </w:rPr>
        <w:t>е</w:t>
      </w:r>
      <w:r>
        <w:rPr>
          <w:sz w:val="28"/>
        </w:rPr>
        <w:t>динения, наделении вновь образованного муниципального образования стат</w:t>
      </w:r>
      <w:r>
        <w:rPr>
          <w:sz w:val="28"/>
        </w:rPr>
        <w:t>у</w:t>
      </w:r>
      <w:r>
        <w:rPr>
          <w:sz w:val="28"/>
        </w:rPr>
        <w:t>сом муниципального округа и установлении границ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Вологодской области</w:t>
      </w:r>
      <w:r>
        <w:rPr>
          <w:sz w:val="28"/>
        </w:rPr>
        <w:t>», Уставом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 Вологодской области</w:t>
      </w:r>
      <w:r>
        <w:rPr>
          <w:sz w:val="27"/>
        </w:rPr>
        <w:t xml:space="preserve"> </w:t>
      </w:r>
      <w:r>
        <w:rPr>
          <w:sz w:val="27"/>
        </w:rPr>
        <w:t>Представительное С</w:t>
      </w:r>
      <w:r>
        <w:rPr>
          <w:sz w:val="27"/>
        </w:rPr>
        <w:t>о</w:t>
      </w:r>
      <w:r>
        <w:rPr>
          <w:sz w:val="27"/>
        </w:rPr>
        <w:t>брание</w:t>
      </w:r>
    </w:p>
    <w:p w14:paraId="19000000">
      <w:pPr>
        <w:rPr>
          <w:sz w:val="28"/>
        </w:rPr>
      </w:pPr>
      <w:r>
        <w:rPr>
          <w:b w:val="1"/>
          <w:sz w:val="28"/>
        </w:rPr>
        <w:t>Р Е Ш И Л О:</w:t>
      </w:r>
      <w:r>
        <w:rPr>
          <w:sz w:val="28"/>
        </w:rPr>
        <w:tab/>
      </w:r>
    </w:p>
    <w:p w14:paraId="1A000000">
      <w:pPr>
        <w:tabs>
          <w:tab w:leader="none" w:pos="0" w:val="left"/>
        </w:tabs>
        <w:ind/>
        <w:rPr>
          <w:sz w:val="24"/>
        </w:rPr>
      </w:pPr>
    </w:p>
    <w:p w14:paraId="1B000000">
      <w:pPr>
        <w:numPr>
          <w:ilvl w:val="0"/>
          <w:numId w:val="1"/>
        </w:numPr>
        <w:ind w:firstLine="708" w:left="0"/>
        <w:jc w:val="both"/>
        <w:rPr>
          <w:sz w:val="27"/>
        </w:rPr>
      </w:pPr>
      <w:r>
        <w:rPr>
          <w:sz w:val="27"/>
        </w:rPr>
        <w:t xml:space="preserve">Определить администрацию Кирилловского муниципального округа уполномоченным органом на </w:t>
      </w:r>
    </w:p>
    <w:p w14:paraId="1C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- </w:t>
      </w:r>
      <w:r>
        <w:rPr>
          <w:sz w:val="27"/>
        </w:rPr>
        <w:t>осуществление нормативно</w:t>
      </w:r>
      <w:r>
        <w:rPr>
          <w:sz w:val="27"/>
        </w:rPr>
        <w:t>-правового регулирования в сфере закупок т</w:t>
      </w:r>
      <w:r>
        <w:rPr>
          <w:sz w:val="27"/>
        </w:rPr>
        <w:t>о</w:t>
      </w:r>
      <w:r>
        <w:rPr>
          <w:sz w:val="27"/>
        </w:rPr>
        <w:t>варов, работ, услуг для обеспечения муниципальных нужд Кирилловского мун</w:t>
      </w:r>
      <w:r>
        <w:rPr>
          <w:sz w:val="27"/>
        </w:rPr>
        <w:t>и</w:t>
      </w:r>
      <w:r>
        <w:rPr>
          <w:sz w:val="27"/>
        </w:rPr>
        <w:t>ципального округа</w:t>
      </w:r>
      <w:r>
        <w:rPr>
          <w:sz w:val="27"/>
        </w:rPr>
        <w:t>;</w:t>
      </w:r>
    </w:p>
    <w:p w14:paraId="1D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- </w:t>
      </w:r>
      <w:r>
        <w:rPr>
          <w:sz w:val="27"/>
        </w:rPr>
        <w:t>определение поставщиков (подрядчиков, исполнителей) для обеспеч</w:t>
      </w:r>
      <w:r>
        <w:rPr>
          <w:sz w:val="27"/>
        </w:rPr>
        <w:t>е</w:t>
      </w:r>
      <w:r>
        <w:rPr>
          <w:sz w:val="27"/>
        </w:rPr>
        <w:t>ния муниципальных нужд</w:t>
      </w:r>
      <w:r>
        <w:rPr>
          <w:sz w:val="27"/>
        </w:rPr>
        <w:t xml:space="preserve"> для муниципальных органов, муниципальных казе</w:t>
      </w:r>
      <w:r>
        <w:rPr>
          <w:sz w:val="27"/>
        </w:rPr>
        <w:t>н</w:t>
      </w:r>
      <w:r>
        <w:rPr>
          <w:sz w:val="27"/>
        </w:rPr>
        <w:t xml:space="preserve">ных, бюджетных учреждений, </w:t>
      </w:r>
      <w:r>
        <w:rPr>
          <w:sz w:val="27"/>
        </w:rPr>
        <w:t xml:space="preserve">осуществляющих закупки в соответствии с частью 1 статьи 15 Федерального закона от 5 апреля 2013 года N 44-ФЗ </w:t>
      </w:r>
      <w:r>
        <w:rPr>
          <w:sz w:val="27"/>
        </w:rPr>
        <w:t>«</w:t>
      </w:r>
      <w:r>
        <w:rPr>
          <w:sz w:val="27"/>
        </w:rPr>
        <w:t>О контрактной системе в сфере закупок товаров, работ, услуг для обеспеч</w:t>
      </w:r>
      <w:r>
        <w:rPr>
          <w:sz w:val="27"/>
        </w:rPr>
        <w:t>е</w:t>
      </w:r>
      <w:r>
        <w:rPr>
          <w:sz w:val="27"/>
        </w:rPr>
        <w:t>ния государственных и муниципальных нужд</w:t>
      </w:r>
      <w:r>
        <w:rPr>
          <w:sz w:val="27"/>
        </w:rPr>
        <w:t xml:space="preserve">», автономных учреждений, </w:t>
      </w:r>
      <w:r>
        <w:rPr>
          <w:sz w:val="27"/>
        </w:rPr>
        <w:t>при осуществлении ими з</w:t>
      </w:r>
      <w:r>
        <w:rPr>
          <w:sz w:val="27"/>
        </w:rPr>
        <w:t>а</w:t>
      </w:r>
      <w:r>
        <w:rPr>
          <w:sz w:val="27"/>
        </w:rPr>
        <w:t xml:space="preserve">купок товаров, работ, услуг в соответствии </w:t>
      </w:r>
      <w:r>
        <w:rPr>
          <w:sz w:val="27"/>
        </w:rPr>
        <w:t>с п</w:t>
      </w:r>
      <w:r>
        <w:rPr>
          <w:sz w:val="27"/>
        </w:rPr>
        <w:t>о</w:t>
      </w:r>
      <w:r>
        <w:rPr>
          <w:sz w:val="27"/>
        </w:rPr>
        <w:t>ложениями</w:t>
      </w:r>
      <w:r>
        <w:rPr>
          <w:sz w:val="27"/>
        </w:rPr>
        <w:t xml:space="preserve"> Федерального закона от 5 апреля 2013 года N 44-ФЗ </w:t>
      </w:r>
      <w:r>
        <w:rPr>
          <w:sz w:val="27"/>
        </w:rPr>
        <w:t>«</w:t>
      </w:r>
      <w:r>
        <w:rPr>
          <w:sz w:val="27"/>
        </w:rPr>
        <w:t>О ко</w:t>
      </w:r>
      <w:r>
        <w:rPr>
          <w:sz w:val="27"/>
        </w:rPr>
        <w:t>н</w:t>
      </w:r>
      <w:r>
        <w:rPr>
          <w:sz w:val="27"/>
        </w:rPr>
        <w:t>трактной системе в сфере закупок товаров, работ, услуг для обеспечения государственных и муниципальных нужд</w:t>
      </w:r>
      <w:r>
        <w:rPr>
          <w:sz w:val="27"/>
        </w:rPr>
        <w:t>;</w:t>
      </w:r>
    </w:p>
    <w:p w14:paraId="1E000000">
      <w:pPr>
        <w:ind w:firstLine="708" w:left="0"/>
        <w:jc w:val="both"/>
        <w:rPr>
          <w:sz w:val="27"/>
        </w:rPr>
      </w:pPr>
      <w:r>
        <w:rPr>
          <w:sz w:val="27"/>
        </w:rPr>
        <w:t>- утверждение порядка взаимодействия заказчиков с уполномоченным о</w:t>
      </w:r>
      <w:r>
        <w:rPr>
          <w:sz w:val="27"/>
        </w:rPr>
        <w:t>р</w:t>
      </w:r>
      <w:r>
        <w:rPr>
          <w:sz w:val="27"/>
        </w:rPr>
        <w:t>ганом</w:t>
      </w:r>
      <w:r>
        <w:rPr>
          <w:sz w:val="27"/>
        </w:rPr>
        <w:t>;</w:t>
      </w:r>
    </w:p>
    <w:p w14:paraId="1F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- </w:t>
      </w:r>
      <w:r>
        <w:rPr>
          <w:sz w:val="27"/>
        </w:rPr>
        <w:t>осуществление внутреннего муниципального финансового контроля</w:t>
      </w:r>
      <w:r>
        <w:rPr>
          <w:sz w:val="27"/>
        </w:rPr>
        <w:t xml:space="preserve"> </w:t>
      </w:r>
      <w:r>
        <w:rPr>
          <w:sz w:val="27"/>
        </w:rPr>
        <w:t>в сфере закупок товаров, работ, услуг;</w:t>
      </w:r>
      <w:r>
        <w:rPr>
          <w:sz w:val="27"/>
        </w:rPr>
        <w:t xml:space="preserve"> </w:t>
      </w:r>
    </w:p>
    <w:p w14:paraId="20000000">
      <w:pPr>
        <w:ind w:firstLine="708" w:left="0"/>
        <w:jc w:val="both"/>
        <w:rPr>
          <w:sz w:val="27"/>
        </w:rPr>
      </w:pPr>
      <w:r>
        <w:rPr>
          <w:sz w:val="27"/>
        </w:rPr>
        <w:t>- осущ</w:t>
      </w:r>
      <w:r>
        <w:rPr>
          <w:sz w:val="27"/>
        </w:rPr>
        <w:t>ествление контроля в сфере закупок товаров, работ, услуг;</w:t>
      </w:r>
    </w:p>
    <w:p w14:paraId="21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- </w:t>
      </w:r>
      <w:r>
        <w:rPr>
          <w:sz w:val="27"/>
        </w:rPr>
        <w:t>осуществление мониторинга в сфере закупок товаров, работ, услуг</w:t>
      </w:r>
      <w:r>
        <w:rPr>
          <w:sz w:val="27"/>
        </w:rPr>
        <w:t>.</w:t>
      </w:r>
    </w:p>
    <w:p w14:paraId="22000000">
      <w:pPr>
        <w:ind w:firstLine="708" w:left="0"/>
        <w:jc w:val="both"/>
        <w:rPr>
          <w:sz w:val="27"/>
        </w:rPr>
      </w:pPr>
    </w:p>
    <w:p w14:paraId="23000000">
      <w:pPr>
        <w:numPr>
          <w:ilvl w:val="0"/>
          <w:numId w:val="1"/>
        </w:numPr>
        <w:ind w:firstLine="708" w:left="0"/>
        <w:jc w:val="both"/>
        <w:rPr>
          <w:sz w:val="27"/>
        </w:rPr>
      </w:pPr>
      <w:r>
        <w:rPr>
          <w:sz w:val="27"/>
        </w:rPr>
        <w:t xml:space="preserve">Определить </w:t>
      </w:r>
      <w:r>
        <w:rPr>
          <w:sz w:val="27"/>
        </w:rPr>
        <w:t>к</w:t>
      </w:r>
      <w:r>
        <w:rPr>
          <w:sz w:val="27"/>
        </w:rPr>
        <w:t>онтрольно-счетный комитет Кирилловского муниц</w:t>
      </w:r>
      <w:r>
        <w:rPr>
          <w:sz w:val="27"/>
        </w:rPr>
        <w:t>и</w:t>
      </w:r>
      <w:r>
        <w:rPr>
          <w:sz w:val="27"/>
        </w:rPr>
        <w:t>пального округа Вологодской области</w:t>
      </w:r>
      <w:r>
        <w:rPr>
          <w:sz w:val="27"/>
        </w:rPr>
        <w:t xml:space="preserve"> уполномоченным органом на осуществл</w:t>
      </w:r>
      <w:r>
        <w:rPr>
          <w:sz w:val="27"/>
        </w:rPr>
        <w:t>е</w:t>
      </w:r>
      <w:r>
        <w:rPr>
          <w:sz w:val="27"/>
        </w:rPr>
        <w:t>ние аудита в сфере закупок товаров, работ, услуг.</w:t>
      </w:r>
    </w:p>
    <w:p w14:paraId="24000000">
      <w:pPr>
        <w:numPr>
          <w:ilvl w:val="0"/>
          <w:numId w:val="1"/>
        </w:numPr>
        <w:ind w:firstLine="708" w:left="0"/>
        <w:jc w:val="both"/>
        <w:rPr>
          <w:sz w:val="28"/>
        </w:rPr>
      </w:pPr>
      <w:r>
        <w:rPr>
          <w:sz w:val="27"/>
        </w:rPr>
        <w:t>Признать утратившим силу решени</w:t>
      </w:r>
      <w:r>
        <w:rPr>
          <w:sz w:val="27"/>
        </w:rPr>
        <w:t>я</w:t>
      </w:r>
      <w:r>
        <w:rPr>
          <w:sz w:val="27"/>
        </w:rPr>
        <w:t xml:space="preserve"> Представительного Собрания Кирилловского муниципального района от</w:t>
      </w:r>
      <w:r>
        <w:rPr>
          <w:sz w:val="27"/>
        </w:rPr>
        <w:t>:</w:t>
      </w:r>
    </w:p>
    <w:p w14:paraId="25000000">
      <w:pPr>
        <w:numPr>
          <w:ilvl w:val="2"/>
          <w:numId w:val="2"/>
        </w:numPr>
        <w:ind w:firstLine="708" w:left="0"/>
        <w:jc w:val="both"/>
        <w:rPr>
          <w:sz w:val="28"/>
        </w:rPr>
      </w:pPr>
      <w:r>
        <w:rPr>
          <w:sz w:val="28"/>
        </w:rPr>
        <w:t xml:space="preserve">№ </w:t>
      </w:r>
      <w:r>
        <w:rPr>
          <w:sz w:val="28"/>
        </w:rPr>
        <w:t>440</w:t>
      </w:r>
      <w:r>
        <w:rPr>
          <w:sz w:val="28"/>
        </w:rPr>
        <w:t xml:space="preserve"> «</w:t>
      </w:r>
      <w:r>
        <w:rPr>
          <w:sz w:val="28"/>
        </w:rPr>
        <w:t>Об уполномоченных органах</w:t>
      </w:r>
      <w:r>
        <w:rPr>
          <w:sz w:val="28"/>
        </w:rPr>
        <w:t>»</w:t>
      </w:r>
      <w:r>
        <w:rPr>
          <w:sz w:val="28"/>
        </w:rPr>
        <w:t xml:space="preserve"> за исключением пун</w:t>
      </w:r>
      <w:r>
        <w:rPr>
          <w:sz w:val="28"/>
        </w:rPr>
        <w:t>к</w:t>
      </w:r>
      <w:r>
        <w:rPr>
          <w:sz w:val="28"/>
        </w:rPr>
        <w:t>та 4</w:t>
      </w:r>
      <w:r>
        <w:rPr>
          <w:sz w:val="28"/>
        </w:rPr>
        <w:t>;</w:t>
      </w:r>
    </w:p>
    <w:p w14:paraId="26000000">
      <w:pPr>
        <w:ind w:firstLine="708" w:left="0"/>
        <w:jc w:val="both"/>
        <w:rPr>
          <w:sz w:val="28"/>
        </w:rPr>
      </w:pPr>
      <w:r>
        <w:rPr>
          <w:sz w:val="28"/>
        </w:rPr>
        <w:t>26.12.2018 № 692 «О внесении изменений в решение Представительного Собрания от 15.12.2016 № 440»;</w:t>
      </w:r>
    </w:p>
    <w:p w14:paraId="27000000">
      <w:pPr>
        <w:ind w:firstLine="708" w:left="0"/>
        <w:jc w:val="both"/>
        <w:rPr>
          <w:sz w:val="28"/>
        </w:rPr>
      </w:pPr>
      <w:r>
        <w:rPr>
          <w:sz w:val="28"/>
        </w:rPr>
        <w:t>14.04.2022 № 20 «О внесении изменений в решение Представительного Собрания района от 15.12.2016 № 440»</w:t>
      </w:r>
      <w:r>
        <w:rPr>
          <w:sz w:val="28"/>
        </w:rPr>
        <w:t xml:space="preserve"> за исключением пункта 2</w:t>
      </w:r>
      <w:r>
        <w:rPr>
          <w:sz w:val="28"/>
        </w:rPr>
        <w:t>.</w:t>
      </w:r>
    </w:p>
    <w:p w14:paraId="28000000">
      <w:pPr>
        <w:ind w:firstLine="708" w:left="0"/>
        <w:jc w:val="both"/>
        <w:rPr>
          <w:sz w:val="24"/>
        </w:rPr>
      </w:pPr>
      <w:r>
        <w:rPr>
          <w:sz w:val="27"/>
        </w:rPr>
        <w:t>4</w:t>
      </w:r>
      <w:r>
        <w:rPr>
          <w:sz w:val="27"/>
        </w:rPr>
        <w:t>.</w:t>
      </w:r>
      <w:r>
        <w:rPr>
          <w:sz w:val="28"/>
        </w:rPr>
        <w:t xml:space="preserve"> </w:t>
      </w:r>
      <w:r>
        <w:rPr>
          <w:sz w:val="28"/>
        </w:rPr>
        <w:t>Настоящее решение вступ</w:t>
      </w:r>
      <w:r>
        <w:rPr>
          <w:sz w:val="28"/>
        </w:rPr>
        <w:t>ает</w:t>
      </w:r>
      <w:r>
        <w:rPr>
          <w:sz w:val="28"/>
        </w:rPr>
        <w:t xml:space="preserve"> в силу с 1 января 2024 года, подлежит обязательному опубликованию</w:t>
      </w:r>
      <w:r>
        <w:rPr>
          <w:sz w:val="28"/>
        </w:rPr>
        <w:t>.</w:t>
      </w:r>
    </w:p>
    <w:p w14:paraId="29000000">
      <w:pPr>
        <w:tabs>
          <w:tab w:leader="none" w:pos="0" w:val="left"/>
        </w:tabs>
        <w:ind/>
        <w:rPr>
          <w:sz w:val="24"/>
        </w:rPr>
      </w:pPr>
    </w:p>
    <w:p w14:paraId="2A000000">
      <w:pPr>
        <w:tabs>
          <w:tab w:leader="none" w:pos="0" w:val="left"/>
        </w:tabs>
        <w:ind/>
        <w:rPr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  <w:gridCol w:w="4394"/>
      </w:tblGrid>
      <w:tr>
        <w:trPr>
          <w:trHeight w:hRule="atLeast" w:val="1098"/>
        </w:trPr>
        <w:tc>
          <w:tcPr>
            <w:tcW w:type="dxa" w:w="5637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B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Представительного Собр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Кирилловского муниципального 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</w:p>
          <w:p w14:paraId="2C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D000000">
            <w:pPr>
              <w:rPr>
                <w:sz w:val="28"/>
              </w:rPr>
            </w:pPr>
          </w:p>
          <w:p w14:paraId="2E0000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В.П.Шачин</w:t>
            </w:r>
          </w:p>
        </w:tc>
        <w:tc>
          <w:tcPr>
            <w:tcW w:type="dxa" w:w="4394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2F000000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>лав</w:t>
            </w:r>
            <w:r>
              <w:rPr>
                <w:sz w:val="28"/>
              </w:rPr>
              <w:t xml:space="preserve">а </w:t>
            </w:r>
            <w:r>
              <w:rPr>
                <w:sz w:val="28"/>
              </w:rPr>
              <w:t xml:space="preserve">Кирилловского </w:t>
            </w:r>
          </w:p>
          <w:p w14:paraId="3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</w:t>
            </w:r>
          </w:p>
          <w:p w14:paraId="31000000">
            <w:pPr>
              <w:rPr>
                <w:sz w:val="28"/>
              </w:rPr>
            </w:pPr>
            <w:r>
              <w:rPr>
                <w:sz w:val="28"/>
              </w:rPr>
              <w:t>Вологодской обл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сти</w:t>
            </w:r>
          </w:p>
          <w:p w14:paraId="32000000">
            <w:pPr>
              <w:rPr>
                <w:sz w:val="28"/>
              </w:rPr>
            </w:pPr>
          </w:p>
          <w:p w14:paraId="330000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А.Н.Тюляндин</w:t>
            </w:r>
          </w:p>
        </w:tc>
      </w:tr>
    </w:tbl>
    <w:p w14:paraId="34000000">
      <w:pPr>
        <w:tabs>
          <w:tab w:leader="none" w:pos="0" w:val="left"/>
        </w:tabs>
        <w:ind/>
        <w:rPr>
          <w:sz w:val="24"/>
        </w:rPr>
      </w:pPr>
    </w:p>
    <w:p w14:paraId="35000000">
      <w:pPr>
        <w:tabs>
          <w:tab w:leader="none" w:pos="0" w:val="left"/>
        </w:tabs>
        <w:ind/>
        <w:rPr>
          <w:sz w:val="24"/>
        </w:rPr>
      </w:pPr>
    </w:p>
    <w:p w14:paraId="36000000">
      <w:pPr>
        <w:tabs>
          <w:tab w:leader="none" w:pos="0" w:val="left"/>
        </w:tabs>
        <w:ind/>
        <w:rPr>
          <w:sz w:val="24"/>
        </w:rPr>
      </w:pPr>
    </w:p>
    <w:p w14:paraId="37000000">
      <w:pPr>
        <w:tabs>
          <w:tab w:leader="none" w:pos="0" w:val="left"/>
        </w:tabs>
        <w:ind/>
        <w:rPr>
          <w:sz w:val="24"/>
        </w:rPr>
      </w:pPr>
    </w:p>
    <w:p w14:paraId="38000000">
      <w:pPr>
        <w:tabs>
          <w:tab w:leader="none" w:pos="0" w:val="left"/>
        </w:tabs>
        <w:ind/>
        <w:rPr>
          <w:sz w:val="24"/>
        </w:rPr>
      </w:pPr>
    </w:p>
    <w:p w14:paraId="39000000">
      <w:pPr>
        <w:ind/>
        <w:jc w:val="center"/>
        <w:rPr>
          <w:sz w:val="28"/>
        </w:rPr>
      </w:pPr>
    </w:p>
    <w:sectPr>
      <w:footerReference r:id="rId1" w:type="default"/>
      <w:pgSz w:h="16838" w:orient="portrait" w:w="11906"/>
      <w:pgMar w:bottom="567" w:footer="397" w:gutter="0" w:header="397" w:left="1701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4"/>
      </w:rPr>
    </w:pPr>
    <w:r>
      <w:rPr>
        <w:sz w:val="14"/>
      </w:rPr>
      <w:t>11582</w:t>
    </w:r>
  </w:p>
  <w:p w14:paraId="02000000">
    <w:pPr>
      <w:pStyle w:val="Style_1"/>
      <w:rPr>
        <w:sz w:val="14"/>
      </w:rPr>
    </w:pPr>
  </w:p>
  <w:p w14:paraId="03000000">
    <w:pPr>
      <w:pStyle w:val="Style_1"/>
      <w:rPr>
        <w:sz w:val="14"/>
      </w:rPr>
    </w:pP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80" w:left="178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1">
    <w:lvl w:ilvl="0">
      <w:start w:val="15"/>
      <w:numFmt w:val="decimal"/>
      <w:lvlText w:val="%1"/>
      <w:lvlJc w:val="left"/>
      <w:pPr>
        <w:ind w:hanging="1296" w:left="1296"/>
      </w:pPr>
    </w:lvl>
    <w:lvl w:ilvl="1">
      <w:start w:val="12"/>
      <w:numFmt w:val="decimal"/>
      <w:lvlText w:val="%1.%2"/>
      <w:lvlJc w:val="left"/>
      <w:pPr>
        <w:ind w:hanging="1296" w:left="1650"/>
      </w:pPr>
    </w:lvl>
    <w:lvl w:ilvl="2">
      <w:start w:val="2016"/>
      <w:numFmt w:val="decimal"/>
      <w:lvlText w:val="%1.%2.%3"/>
      <w:lvlJc w:val="left"/>
      <w:pPr>
        <w:ind w:hanging="1296" w:left="2004"/>
      </w:pPr>
    </w:lvl>
    <w:lvl w:ilvl="3">
      <w:start w:val="1"/>
      <w:numFmt w:val="decimal"/>
      <w:lvlText w:val="%1.%2.%3.%4"/>
      <w:lvlJc w:val="left"/>
      <w:pPr>
        <w:ind w:hanging="1296" w:left="2358"/>
      </w:pPr>
    </w:lvl>
    <w:lvl w:ilvl="4">
      <w:start w:val="1"/>
      <w:numFmt w:val="decimal"/>
      <w:lvlText w:val="%1.%2.%3.%4.%5"/>
      <w:lvlJc w:val="left"/>
      <w:pPr>
        <w:ind w:hanging="1296" w:left="2712"/>
      </w:pPr>
    </w:lvl>
    <w:lvl w:ilvl="5">
      <w:start w:val="1"/>
      <w:numFmt w:val="decimal"/>
      <w:lvlText w:val="%1.%2.%3.%4.%5.%6"/>
      <w:lvlJc w:val="left"/>
      <w:pPr>
        <w:ind w:hanging="1440" w:left="3210"/>
      </w:pPr>
    </w:lvl>
    <w:lvl w:ilvl="6">
      <w:start w:val="1"/>
      <w:numFmt w:val="decimal"/>
      <w:lvlText w:val="%1.%2.%3.%4.%5.%6.%7"/>
      <w:lvlJc w:val="left"/>
      <w:pPr>
        <w:ind w:hanging="1440" w:left="3564"/>
      </w:pPr>
    </w:lvl>
    <w:lvl w:ilvl="7">
      <w:start w:val="1"/>
      <w:numFmt w:val="decimal"/>
      <w:lvlText w:val="%1.%2.%3.%4.%5.%6.%7.%8"/>
      <w:lvlJc w:val="left"/>
      <w:pPr>
        <w:ind w:hanging="1800" w:left="4278"/>
      </w:pPr>
    </w:lvl>
    <w:lvl w:ilvl="8">
      <w:start w:val="1"/>
      <w:numFmt w:val="decimal"/>
      <w:lvlText w:val="%1.%2.%3.%4.%5.%6.%7.%8.%9"/>
      <w:lvlJc w:val="left"/>
      <w:pPr>
        <w:ind w:hanging="2160" w:left="499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4"/>
    <w:link w:val="Style_9_ch"/>
    <w:rPr>
      <w:rFonts w:ascii="Tahoma" w:hAnsi="Tahoma"/>
      <w:sz w:val="16"/>
    </w:rPr>
  </w:style>
  <w:style w:styleId="Style_9_ch" w:type="character">
    <w:name w:val="Balloon Text"/>
    <w:basedOn w:val="Style_4_ch"/>
    <w:link w:val="Style_9"/>
    <w:rPr>
      <w:rFonts w:ascii="Tahoma" w:hAnsi="Tahoma"/>
      <w:sz w:val="16"/>
    </w:rPr>
  </w:style>
  <w:style w:styleId="Style_1" w:type="paragraph">
    <w:name w:val="foot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4_ch"/>
    <w:link w:val="Style_1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2_ch" w:type="character">
    <w:name w:val="heading 1"/>
    <w:basedOn w:val="Style_4_ch"/>
    <w:link w:val="Style_2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header"/>
    <w:basedOn w:val="Style_4"/>
    <w:link w:val="Style_21_ch"/>
    <w:pPr>
      <w:tabs>
        <w:tab w:leader="none" w:pos="4153" w:val="center"/>
        <w:tab w:leader="none" w:pos="8306" w:val="right"/>
      </w:tabs>
      <w:ind/>
    </w:pPr>
  </w:style>
  <w:style w:styleId="Style_21_ch" w:type="character">
    <w:name w:val="header"/>
    <w:basedOn w:val="Style_4_ch"/>
    <w:link w:val="Style_2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basedOn w:val="Style_4"/>
    <w:next w:val="Style_4"/>
    <w:link w:val="Style_25_ch"/>
    <w:uiPriority w:val="9"/>
    <w:qFormat/>
    <w:pPr>
      <w:keepNext w:val="1"/>
      <w:ind/>
      <w:jc w:val="center"/>
      <w:outlineLvl w:val="1"/>
    </w:pPr>
    <w:rPr>
      <w:sz w:val="28"/>
    </w:rPr>
  </w:style>
  <w:style w:styleId="Style_25_ch" w:type="character">
    <w:name w:val="heading 2"/>
    <w:basedOn w:val="Style_4_ch"/>
    <w:link w:val="Style_25"/>
    <w:rPr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2023-12-08T11:27:28Z</dcterms:modified>
</cp:coreProperties>
</file>