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  СОБРАНИЕ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Кирилловского муниципального округа Вологодской области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 Е</w:t>
      </w:r>
      <w:r>
        <w:rPr>
          <w:rFonts w:ascii="Times New Roman" w:hAnsi="Times New Roman"/>
          <w:sz w:val="28"/>
        </w:rPr>
        <w:t xml:space="preserve">  Ш  Е  Н  И  Е</w:t>
      </w:r>
    </w:p>
    <w:p w14:paraId="05000000">
      <w:pPr>
        <w:rPr>
          <w:sz w:val="28"/>
        </w:rPr>
      </w:pPr>
    </w:p>
    <w:tbl>
      <w:tblPr>
        <w:tblStyle w:val="Style_2"/>
        <w:tblLayout w:type="fixed"/>
      </w:tblPr>
      <w:tblGrid>
        <w:gridCol w:w="532"/>
        <w:gridCol w:w="2068"/>
        <w:gridCol w:w="5511"/>
        <w:gridCol w:w="1244"/>
      </w:tblGrid>
      <w:tr>
        <w:tc>
          <w:tcPr>
            <w:tcW w:type="dxa" w:w="532"/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068"/>
            <w:tcBorders>
              <w:bottom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511"/>
          </w:tcPr>
          <w:p w14:paraId="08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44"/>
            <w:tcBorders>
              <w:bottom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0A000000"/>
    <w:p w14:paraId="0B000000">
      <w:pPr>
        <w:ind/>
        <w:jc w:val="center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 xml:space="preserve">Об утверждении Порядка предоставления ежегодного </w:t>
      </w:r>
      <w:r>
        <w:rPr>
          <w:rFonts w:ascii="Times New Roman" w:hAnsi="Times New Roman"/>
          <w:sz w:val="28"/>
        </w:rPr>
        <w:t xml:space="preserve">дополнительного </w:t>
      </w:r>
      <w:r>
        <w:rPr>
          <w:rFonts w:ascii="Times New Roman" w:hAnsi="Times New Roman"/>
          <w:sz w:val="28"/>
        </w:rPr>
        <w:t xml:space="preserve">оплачиваемого отпуска главе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 Вологодской области</w:t>
      </w:r>
      <w:bookmarkEnd w:id="1"/>
    </w:p>
    <w:p w14:paraId="0C000000">
      <w:pPr>
        <w:spacing w:after="0" w:line="240" w:lineRule="auto"/>
        <w:ind w:right="612"/>
        <w:contextualSpacing w:val="1"/>
        <w:jc w:val="both"/>
      </w:pPr>
    </w:p>
    <w:p w14:paraId="0D000000">
      <w:pPr>
        <w:tabs>
          <w:tab w:leader="none" w:pos="4678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законом Вологодской области от 26 декабря 2007 года № 1728-ОЗ «О некоторых гарантиях осуществления полномочий глав муниципальных образований Вологодской области», статьей 33 Устава </w:t>
      </w:r>
      <w:r>
        <w:rPr>
          <w:rFonts w:ascii="Times New Roman" w:hAnsi="Times New Roman"/>
          <w:color w:val="000000"/>
          <w:sz w:val="28"/>
        </w:rPr>
        <w:t xml:space="preserve">Кирилловского </w:t>
      </w:r>
      <w:r>
        <w:rPr>
          <w:rFonts w:ascii="Times New Roman" w:hAnsi="Times New Roman"/>
          <w:color w:val="000000"/>
          <w:sz w:val="28"/>
        </w:rPr>
        <w:t>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>
        <w:rPr>
          <w:b w:val="1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Представительное </w:t>
      </w:r>
      <w:r>
        <w:rPr>
          <w:rFonts w:ascii="Times New Roman" w:hAnsi="Times New Roman"/>
          <w:sz w:val="28"/>
        </w:rPr>
        <w:t xml:space="preserve">Собрание </w:t>
      </w:r>
    </w:p>
    <w:p w14:paraId="0E000000">
      <w:pPr>
        <w:tabs>
          <w:tab w:leader="none" w:pos="4678" w:val="left"/>
        </w:tabs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</w:t>
      </w:r>
      <w:r>
        <w:rPr>
          <w:rFonts w:ascii="Times New Roman" w:hAnsi="Times New Roman"/>
          <w:b w:val="1"/>
          <w:sz w:val="28"/>
        </w:rPr>
        <w:t>:</w:t>
      </w:r>
    </w:p>
    <w:p w14:paraId="0F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Порядок предоставления ежегодного дополнительного оплачиваемого отпуска главе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округа.</w:t>
      </w:r>
    </w:p>
    <w:p w14:paraId="10000000">
      <w:pPr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Настоящее решение вступает в силу со дня его принятия.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57"/>
        <w:gridCol w:w="4719"/>
      </w:tblGrid>
      <w:tr>
        <w:trPr>
          <w:trHeight w:hRule="atLeast" w:val="1155"/>
        </w:trPr>
        <w:tc>
          <w:tcPr>
            <w:tcW w:type="dxa" w:w="54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1000000">
            <w:pPr>
              <w:pStyle w:val="Style_3"/>
              <w:rPr>
                <w:sz w:val="28"/>
              </w:rPr>
            </w:pPr>
          </w:p>
          <w:p w14:paraId="12000000">
            <w:pPr>
              <w:pStyle w:val="Style_3"/>
              <w:rPr>
                <w:sz w:val="28"/>
              </w:rPr>
            </w:pPr>
          </w:p>
          <w:p w14:paraId="13000000">
            <w:pPr>
              <w:pStyle w:val="Style_3"/>
              <w:rPr>
                <w:sz w:val="28"/>
              </w:rPr>
            </w:pPr>
          </w:p>
          <w:p w14:paraId="14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Председатель Представительного Собр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Кирилловского муниципального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</w:p>
          <w:p w14:paraId="15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1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________________________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7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pStyle w:val="Style_3"/>
              <w:rPr>
                <w:sz w:val="28"/>
              </w:rPr>
            </w:pPr>
          </w:p>
          <w:p w14:paraId="18000000">
            <w:pPr>
              <w:pStyle w:val="Style_3"/>
              <w:rPr>
                <w:sz w:val="28"/>
              </w:rPr>
            </w:pPr>
          </w:p>
          <w:p w14:paraId="19000000">
            <w:pPr>
              <w:pStyle w:val="Style_3"/>
              <w:rPr>
                <w:sz w:val="28"/>
              </w:rPr>
            </w:pPr>
          </w:p>
          <w:p w14:paraId="1A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 xml:space="preserve">Кирилловского </w:t>
            </w:r>
          </w:p>
          <w:p w14:paraId="1B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1C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Вологодской обл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</w:t>
            </w:r>
          </w:p>
          <w:p w14:paraId="1D000000">
            <w:pPr>
              <w:pStyle w:val="Style_3"/>
              <w:rPr>
                <w:sz w:val="28"/>
              </w:rPr>
            </w:pPr>
          </w:p>
          <w:p w14:paraId="1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______________</w:t>
            </w:r>
            <w:r>
              <w:rPr>
                <w:sz w:val="28"/>
              </w:rPr>
              <w:t>_____</w:t>
            </w:r>
            <w:r>
              <w:rPr>
                <w:sz w:val="28"/>
              </w:rPr>
              <w:t>А.Н.Тюляндин</w:t>
            </w:r>
          </w:p>
        </w:tc>
      </w:tr>
    </w:tbl>
    <w:p w14:paraId="1F000000">
      <w:pPr>
        <w:ind w:firstLine="709" w:left="0" w:right="-1"/>
        <w:jc w:val="both"/>
        <w:rPr>
          <w:rFonts w:ascii="Times New Roman" w:hAnsi="Times New Roman"/>
          <w:sz w:val="28"/>
        </w:rPr>
      </w:pPr>
    </w:p>
    <w:p w14:paraId="20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ind/>
              <w:jc w:val="both"/>
              <w:rPr>
                <w:sz w:val="28"/>
              </w:rPr>
            </w:pPr>
          </w:p>
        </w:tc>
      </w:tr>
    </w:tbl>
    <w:p w14:paraId="22000000">
      <w:pPr>
        <w:pStyle w:val="Style_3"/>
        <w:ind/>
        <w:jc w:val="both"/>
        <w:rPr>
          <w:sz w:val="28"/>
        </w:rPr>
      </w:pPr>
    </w:p>
    <w:p w14:paraId="23000000">
      <w:pPr>
        <w:pStyle w:val="Style_4"/>
        <w:widowControl w:val="1"/>
        <w:ind w:firstLine="0" w:left="0"/>
        <w:jc w:val="both"/>
        <w:rPr>
          <w:rFonts w:ascii="Times New Roman" w:hAnsi="Times New Roman"/>
          <w:sz w:val="26"/>
        </w:rPr>
      </w:pPr>
    </w:p>
    <w:p w14:paraId="24000000">
      <w:pPr>
        <w:pStyle w:val="Style_4"/>
        <w:widowControl w:val="1"/>
        <w:ind w:firstLine="0" w:left="496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Утверждено</w:t>
      </w:r>
      <w:r>
        <w:rPr>
          <w:rFonts w:ascii="Times New Roman" w:hAnsi="Times New Roman"/>
          <w:sz w:val="26"/>
        </w:rPr>
        <w:t xml:space="preserve"> решени</w:t>
      </w:r>
      <w:r>
        <w:rPr>
          <w:rFonts w:ascii="Times New Roman" w:hAnsi="Times New Roman"/>
          <w:sz w:val="26"/>
        </w:rPr>
        <w:t xml:space="preserve">ем </w:t>
      </w:r>
      <w:r>
        <w:rPr>
          <w:rFonts w:ascii="Times New Roman" w:hAnsi="Times New Roman"/>
          <w:sz w:val="26"/>
        </w:rPr>
        <w:t xml:space="preserve">Представительного </w:t>
      </w:r>
      <w:r>
        <w:rPr>
          <w:rFonts w:ascii="Times New Roman" w:hAnsi="Times New Roman"/>
          <w:sz w:val="26"/>
        </w:rPr>
        <w:t xml:space="preserve">Собрания </w:t>
      </w:r>
      <w:r>
        <w:rPr>
          <w:rFonts w:ascii="Times New Roman" w:hAnsi="Times New Roman"/>
          <w:sz w:val="26"/>
        </w:rPr>
        <w:t xml:space="preserve">Кирилловского </w:t>
      </w:r>
      <w:r>
        <w:rPr>
          <w:rFonts w:ascii="Times New Roman" w:hAnsi="Times New Roman"/>
          <w:sz w:val="26"/>
        </w:rPr>
        <w:t>муниципального округа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____________</w:t>
      </w:r>
    </w:p>
    <w:p w14:paraId="25000000">
      <w:pPr>
        <w:pStyle w:val="Style_4"/>
        <w:widowControl w:val="1"/>
        <w:ind w:firstLine="0" w:left="496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(Приложение)</w:t>
      </w:r>
    </w:p>
    <w:p w14:paraId="26000000">
      <w:pPr>
        <w:ind/>
        <w:jc w:val="both"/>
        <w:rPr>
          <w:sz w:val="26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9000000">
      <w:pPr>
        <w:pStyle w:val="Style_3"/>
        <w:ind/>
        <w:jc w:val="center"/>
        <w:rPr>
          <w:sz w:val="28"/>
        </w:rPr>
      </w:pPr>
      <w:r>
        <w:rPr>
          <w:sz w:val="28"/>
        </w:rPr>
        <w:t>предоставления ежегодного дополнительного оплачиваемого</w:t>
      </w:r>
    </w:p>
    <w:p w14:paraId="2A00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отпуска главе </w:t>
      </w:r>
      <w:r>
        <w:rPr>
          <w:sz w:val="28"/>
        </w:rPr>
        <w:t xml:space="preserve">Кирилловского </w:t>
      </w:r>
      <w:r>
        <w:rPr>
          <w:sz w:val="28"/>
        </w:rPr>
        <w:t>муниципального округа Вологодской области</w:t>
      </w:r>
    </w:p>
    <w:p w14:paraId="2B000000">
      <w:pPr>
        <w:ind/>
        <w:jc w:val="center"/>
        <w:rPr>
          <w:rFonts w:ascii="Times New Roman" w:hAnsi="Times New Roman"/>
          <w:sz w:val="28"/>
        </w:rPr>
      </w:pPr>
    </w:p>
    <w:p w14:paraId="2C000000">
      <w:pPr>
        <w:ind w:firstLine="709" w:left="0"/>
        <w:jc w:val="both"/>
        <w:rPr>
          <w:rFonts w:ascii="Times New Roman" w:hAnsi="Times New Roman"/>
          <w:sz w:val="28"/>
        </w:rPr>
      </w:pPr>
      <w:bookmarkStart w:id="2" w:name="Par245"/>
      <w:bookmarkEnd w:id="2"/>
      <w:r>
        <w:rPr>
          <w:rFonts w:ascii="Times New Roman" w:hAnsi="Times New Roman"/>
          <w:sz w:val="28"/>
        </w:rPr>
        <w:t xml:space="preserve">1. Главе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 (далее - глава округа) предоставляется ежегодный дополнительный оплачиваемый отпуск </w:t>
      </w:r>
      <w:r>
        <w:rPr>
          <w:rFonts w:ascii="Times New Roman" w:hAnsi="Times New Roman"/>
          <w:sz w:val="28"/>
        </w:rPr>
        <w:t xml:space="preserve">(далее - дополнительный отпуск). </w:t>
      </w:r>
    </w:p>
    <w:p w14:paraId="2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родолжительность </w:t>
      </w:r>
      <w:r>
        <w:rPr>
          <w:rFonts w:ascii="Times New Roman" w:hAnsi="Times New Roman"/>
          <w:sz w:val="28"/>
        </w:rPr>
        <w:t xml:space="preserve">дополнительного отпуска </w:t>
      </w:r>
      <w:r>
        <w:rPr>
          <w:rFonts w:ascii="Times New Roman" w:hAnsi="Times New Roman"/>
          <w:sz w:val="28"/>
        </w:rPr>
        <w:t xml:space="preserve">устанавливается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"consultantplus://offline/ref=1EA00D3E4472A4A697ACC0BDD53429F42F2D8FCE3F9C5BFFE76C3FEDBC7858C8CE7F2B525F558E88E7F436BE152CFCB82D449FEDD1263330E4CED548a2P2N"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исчисляется в календарных днях.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"consultantplus://offline/ref=82EEB68499B2E0305621F2F66ADE3DE9BBFEAE5664C57ECA528C5CB7AEC528A05B55FB7B662C1EC2029089BC237536EB66BB0AD7D7BAA30Eh43DL"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Нерабочие праздничные дни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приходящиеся на период дополнительного отпуска, в число календарных дней отпуска не включаются.</w:t>
      </w:r>
    </w:p>
    <w:p w14:paraId="2E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2F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невозможности использовать по каким-либо причинам одновременно ежегодный основной оплачиваемый отпуск и дополнительный отпуск главе округа сначала предоставляется ежегодный основной оплачиваемый отпуск, а затем - дополнительный отпуск.</w:t>
      </w:r>
    </w:p>
    <w:p w14:paraId="30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Очередность предоставления дополнительного отпуска определяется в соответствии с графиком отпусков, утверждаемым не позднее чем за две недели до наступления календарного года.</w:t>
      </w:r>
    </w:p>
    <w:p w14:paraId="31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Оформление предоставления дополнительного отпуска главе округа производится отделом </w:t>
      </w:r>
      <w:r>
        <w:rPr>
          <w:rFonts w:ascii="Times New Roman" w:hAnsi="Times New Roman"/>
          <w:sz w:val="28"/>
        </w:rPr>
        <w:t>кадров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управления делами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 xml:space="preserve">муниципального округа путем подготовки распоряжения администрации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округа, в котором указываются период, за который предоставляется дополнительный отпуск, продолжительность дополнительного отпуска, даты его начала и окончания.</w:t>
      </w:r>
    </w:p>
    <w:p w14:paraId="32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 </w:t>
      </w:r>
      <w:r>
        <w:rPr>
          <w:rFonts w:ascii="Times New Roman" w:hAnsi="Times New Roman"/>
          <w:sz w:val="28"/>
        </w:rPr>
        <w:t xml:space="preserve">дате </w:t>
      </w:r>
      <w:r>
        <w:rPr>
          <w:rFonts w:ascii="Times New Roman" w:hAnsi="Times New Roman"/>
          <w:sz w:val="28"/>
        </w:rPr>
        <w:t>начала дополнительного отпуска глава округа должен быть извещен под роспись не позднее чем за две недели до его начала.</w:t>
      </w:r>
    </w:p>
    <w:p w14:paraId="33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исключительных случаях, когда предоставление дополнительного отпуска главе округа в текущем году может неблагоприятно сказаться на обеспечении жизнедеятельности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округа, допускается перенос дополнительного отпуска с согласия главы округа.</w:t>
      </w:r>
    </w:p>
    <w:p w14:paraId="34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Дополнительный оплачиваемый отпуск может быть заменен денежной компенсацией по личному заявлению главы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за исключением случаев</w:t>
      </w:r>
      <w:r>
        <w:rPr>
          <w:rFonts w:ascii="Times New Roman" w:hAnsi="Times New Roman"/>
          <w:sz w:val="28"/>
        </w:rPr>
        <w:t>, установленных статьей 126 Трудового кодекса Российской Федерации.</w:t>
      </w:r>
    </w:p>
    <w:p w14:paraId="35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Отзыв главы округа из дополнительного отпуска допускается только с его согласия, за исключением случаев, предусмотренных Трудовым кодексом Российской Федерации. </w:t>
      </w:r>
    </w:p>
    <w:p w14:paraId="36000000">
      <w:pPr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Дополнительный отпуск предоставляется главе округа за счет средств бюджета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 округа.</w:t>
      </w:r>
    </w:p>
    <w:p w14:paraId="37000000">
      <w:pPr>
        <w:pStyle w:val="Style_4"/>
        <w:spacing w:line="276" w:lineRule="auto"/>
        <w:ind w:firstLine="709" w:left="0"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8000000">
      <w:pPr>
        <w:pStyle w:val="Style_3"/>
        <w:ind/>
        <w:jc w:val="both"/>
        <w:rPr>
          <w:sz w:val="28"/>
        </w:rPr>
      </w:pPr>
      <w:r>
        <w:rPr>
          <w:sz w:val="28"/>
        </w:rPr>
        <w:br w:type="page"/>
      </w:r>
    </w:p>
    <w:p w14:paraId="3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List Paragraph"/>
    <w:basedOn w:val="Style_5"/>
    <w:link w:val="Style_9_ch"/>
    <w:pPr>
      <w:ind w:firstLine="0" w:left="720"/>
      <w:contextualSpacing w:val="1"/>
    </w:pPr>
  </w:style>
  <w:style w:styleId="Style_9_ch" w:type="character">
    <w:name w:val="List Paragraph"/>
    <w:basedOn w:val="Style_5_ch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Содержимое таблицы"/>
    <w:basedOn w:val="Style_5"/>
    <w:link w:val="Style_13_ch"/>
    <w:pPr>
      <w:widowControl w:val="0"/>
      <w:ind/>
    </w:pPr>
  </w:style>
  <w:style w:styleId="Style_13_ch" w:type="character">
    <w:name w:val="Содержимое таблицы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Calibri Light" w:hAnsi="Calibri Light"/>
      <w:b w:val="1"/>
      <w:sz w:val="32"/>
    </w:rPr>
  </w:style>
  <w:style w:styleId="Style_1_ch" w:type="character">
    <w:name w:val="heading 1"/>
    <w:basedOn w:val="Style_5_ch"/>
    <w:link w:val="Style_1"/>
    <w:rPr>
      <w:rFonts w:ascii="Calibri Light" w:hAnsi="Calibri Light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head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5_ch"/>
    <w:link w:val="Style_26"/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2023-12-08T07:01:24Z</dcterms:modified>
</cp:coreProperties>
</file>