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708" w:left="7080"/>
      </w:pPr>
      <w:r>
        <w:t xml:space="preserve"> проект</w:t>
      </w:r>
    </w:p>
    <w:p w14:paraId="06000000">
      <w:pPr>
        <w:rPr>
          <w:rFonts w:ascii="Courier New" w:hAnsi="Courier New"/>
          <w:sz w:val="16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 КИРИЛЛОВСКОГО</w:t>
      </w:r>
      <w:r>
        <w:rPr>
          <w:sz w:val="28"/>
        </w:rPr>
        <w:t xml:space="preserve">  МУНИЦИПАЛЬНОГО  ОКРУГА</w:t>
      </w:r>
    </w:p>
    <w:p w14:paraId="08000000">
      <w:pPr>
        <w:ind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9000000">
      <w:pPr>
        <w:rPr>
          <w:sz w:val="32"/>
        </w:rPr>
      </w:pPr>
      <w:r>
        <w:rPr>
          <w:sz w:val="32"/>
        </w:rPr>
        <w:t xml:space="preserve">                              </w:t>
      </w:r>
    </w:p>
    <w:p w14:paraId="0A000000">
      <w:pPr>
        <w:rPr>
          <w:sz w:val="32"/>
        </w:rPr>
      </w:pPr>
    </w:p>
    <w:p w14:paraId="0B000000">
      <w:pPr>
        <w:ind/>
        <w:jc w:val="center"/>
        <w:rPr>
          <w:sz w:val="32"/>
        </w:rPr>
      </w:pPr>
      <w:r>
        <w:rPr>
          <w:sz w:val="32"/>
        </w:rPr>
        <w:t xml:space="preserve">П О С Т А Н О В Л Е Н И Е          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tbl>
      <w:tblPr>
        <w:tblStyle w:val="Style_4"/>
        <w:tblLayout w:type="fixed"/>
      </w:tblPr>
      <w:tblGrid>
        <w:gridCol w:w="534"/>
        <w:gridCol w:w="2126"/>
        <w:gridCol w:w="548"/>
        <w:gridCol w:w="869"/>
      </w:tblGrid>
      <w:tr>
        <w:tc>
          <w:tcPr>
            <w:tcW w:type="dxa" w:w="534"/>
            <w:shd w:fill="auto" w:val="clear"/>
          </w:tcPr>
          <w:p w14:paraId="0E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48"/>
            <w:shd w:fill="auto" w:val="clear"/>
          </w:tcPr>
          <w:p w14:paraId="10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86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</w:tr>
    </w:tbl>
    <w:p w14:paraId="12000000">
      <w:pPr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7"/>
      </w:tblGrid>
      <w:tr>
        <w:tc>
          <w:tcPr>
            <w:tcW w:type="dxa" w:w="407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Кирилловского муниципального округа на 2025 год»</w:t>
            </w:r>
          </w:p>
          <w:p w14:paraId="14000000">
            <w:pPr>
              <w:pStyle w:val="Style_5"/>
              <w:ind/>
              <w:jc w:val="both"/>
              <w:rPr>
                <w:rFonts w:ascii="Times New Roman" w:hAnsi="Times New Roman"/>
                <w:b w:val="0"/>
                <w:sz w:val="26"/>
              </w:rPr>
            </w:pPr>
          </w:p>
        </w:tc>
      </w:tr>
    </w:tbl>
    <w:p w14:paraId="15000000">
      <w:pPr>
        <w:rPr>
          <w:sz w:val="26"/>
        </w:rPr>
      </w:pPr>
    </w:p>
    <w:p w14:paraId="16000000">
      <w:pPr>
        <w:ind w:firstLine="708" w:left="0"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>
        <w:rPr>
          <w:sz w:val="26"/>
        </w:rPr>
        <w:t xml:space="preserve"> Представительного Собрания Кирилловского муниципального района от 02.11.2023</w:t>
      </w:r>
      <w:r>
        <w:rPr>
          <w:sz w:val="26"/>
        </w:rPr>
        <w:t xml:space="preserve"> №37 «Об утверждении Положения о муниципальном жилищном контроле на территории Кирилловского муниципального округа»,</w:t>
      </w:r>
      <w:r>
        <w:rPr>
          <w:sz w:val="26"/>
        </w:rPr>
        <w:t xml:space="preserve"> </w:t>
      </w:r>
      <w:r>
        <w:rPr>
          <w:sz w:val="25"/>
        </w:rPr>
        <w:t xml:space="preserve">администрация округа  </w:t>
      </w:r>
    </w:p>
    <w:p w14:paraId="17000000">
      <w:pPr>
        <w:tabs>
          <w:tab w:leader="none" w:pos="709" w:val="left"/>
        </w:tabs>
        <w:ind/>
        <w:jc w:val="both"/>
        <w:rPr>
          <w:b w:val="1"/>
          <w:sz w:val="25"/>
        </w:rPr>
      </w:pPr>
      <w:r>
        <w:rPr>
          <w:b w:val="1"/>
          <w:sz w:val="25"/>
        </w:rPr>
        <w:t>ПОСТАНОВЛЯЕТ:</w:t>
      </w:r>
    </w:p>
    <w:p w14:paraId="18000000">
      <w:pPr>
        <w:tabs>
          <w:tab w:leader="none" w:pos="709" w:val="left"/>
        </w:tabs>
        <w:ind/>
        <w:jc w:val="both"/>
        <w:rPr>
          <w:sz w:val="25"/>
        </w:rPr>
      </w:pPr>
    </w:p>
    <w:p w14:paraId="19000000">
      <w:pPr>
        <w:pStyle w:val="Style_6"/>
        <w:ind w:firstLine="708" w:left="0"/>
        <w:rPr>
          <w:sz w:val="26"/>
        </w:rPr>
      </w:pPr>
      <w:r>
        <w:rPr>
          <w:sz w:val="26"/>
        </w:rPr>
        <w:t>1.Утвердить программу «Профилактика рисков причинения вреда (ущерба) охраняемым законом ценностям по муниципальному жилищному контролю на территории Кирилловского муниципального округа» на 2025 год» согласно приложению.</w:t>
      </w:r>
    </w:p>
    <w:p w14:paraId="1A000000">
      <w:pPr>
        <w:pStyle w:val="Style_6"/>
        <w:ind w:firstLine="708" w:left="0"/>
        <w:rPr>
          <w:sz w:val="26"/>
          <w:shd w:fill="FFD821" w:val="clear"/>
        </w:rPr>
      </w:pPr>
      <w:r>
        <w:rPr>
          <w:sz w:val="26"/>
        </w:rPr>
        <w:t>2. Признать утратившим силу постановление администрации Кирилловского муниципального района от</w:t>
      </w:r>
      <w:r>
        <w:rPr>
          <w:sz w:val="26"/>
        </w:rPr>
        <w:t xml:space="preserve"> 29.11.2022 №1097 «Об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Кирилловского муниципального округа на 2024 год».</w:t>
      </w:r>
    </w:p>
    <w:p w14:paraId="1B000000">
      <w:pPr>
        <w:ind w:firstLine="708" w:left="0"/>
        <w:jc w:val="both"/>
        <w:rPr>
          <w:sz w:val="26"/>
        </w:rPr>
      </w:pPr>
      <w:r>
        <w:rPr>
          <w:sz w:val="26"/>
        </w:rPr>
        <w:t>2. Настоящее постановление подлежит размещению на сайте Кирилловского муниципального округа в информационно-телекоммуникационной сети «Интернет» в течение 5 дней со дня его принятия.</w:t>
      </w:r>
    </w:p>
    <w:p w14:paraId="1C000000">
      <w:pPr>
        <w:tabs>
          <w:tab w:leader="none" w:pos="284" w:val="left"/>
        </w:tabs>
        <w:ind/>
        <w:jc w:val="both"/>
        <w:rPr>
          <w:sz w:val="26"/>
        </w:rPr>
      </w:pPr>
    </w:p>
    <w:p w14:paraId="1D000000">
      <w:pPr>
        <w:tabs>
          <w:tab w:leader="none" w:pos="284" w:val="left"/>
        </w:tabs>
        <w:ind/>
        <w:jc w:val="both"/>
        <w:rPr>
          <w:sz w:val="26"/>
        </w:rPr>
      </w:pPr>
    </w:p>
    <w:p w14:paraId="1E000000">
      <w:pPr>
        <w:tabs>
          <w:tab w:leader="none" w:pos="284" w:val="left"/>
        </w:tabs>
        <w:ind/>
        <w:jc w:val="both"/>
        <w:rPr>
          <w:sz w:val="26"/>
        </w:rPr>
      </w:pPr>
    </w:p>
    <w:p w14:paraId="1F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 xml:space="preserve">Заместитель главы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</w:t>
      </w:r>
      <w:r>
        <w:rPr>
          <w:sz w:val="26"/>
        </w:rPr>
        <w:t>А.В.Юлин</w:t>
      </w:r>
      <w:r>
        <w:rPr>
          <w:sz w:val="26"/>
        </w:rPr>
        <w:t xml:space="preserve"> </w:t>
      </w:r>
    </w:p>
    <w:p w14:paraId="20000000">
      <w:pPr>
        <w:tabs>
          <w:tab w:leader="none" w:pos="284" w:val="left"/>
        </w:tabs>
        <w:ind/>
        <w:jc w:val="both"/>
        <w:rPr>
          <w:sz w:val="26"/>
        </w:rPr>
      </w:pPr>
    </w:p>
    <w:p w14:paraId="21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22000000">
      <w:pPr>
        <w:tabs>
          <w:tab w:leader="none" w:pos="284" w:val="left"/>
        </w:tabs>
        <w:ind/>
        <w:jc w:val="both"/>
        <w:rPr>
          <w:sz w:val="26"/>
        </w:rPr>
      </w:pPr>
    </w:p>
    <w:p w14:paraId="23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Приложение к постановлению </w:t>
      </w:r>
    </w:p>
    <w:p w14:paraId="24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администрации округа </w:t>
      </w:r>
    </w:p>
    <w:p w14:paraId="25000000">
      <w:pPr>
        <w:tabs>
          <w:tab w:leader="none" w:pos="284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от ________________ №_____</w:t>
      </w:r>
    </w:p>
    <w:p w14:paraId="26000000">
      <w:pPr>
        <w:tabs>
          <w:tab w:leader="none" w:pos="284" w:val="left"/>
        </w:tabs>
        <w:ind/>
        <w:jc w:val="both"/>
        <w:rPr>
          <w:sz w:val="26"/>
        </w:rPr>
      </w:pPr>
    </w:p>
    <w:p w14:paraId="2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ПРОГРАММА </w:t>
      </w:r>
    </w:p>
    <w:p w14:paraId="2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профилактики рисков причинения вреда (ущерба) охраняемым законом </w:t>
      </w:r>
    </w:p>
    <w:p w14:paraId="29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ценностям по муниципальному жилищному контролю </w:t>
      </w:r>
    </w:p>
    <w:p w14:paraId="2A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на территории Кирилловского муниципального округа на 2025 год</w:t>
      </w:r>
    </w:p>
    <w:p w14:paraId="2B000000">
      <w:pPr>
        <w:ind/>
        <w:jc w:val="center"/>
        <w:rPr>
          <w:b w:val="1"/>
          <w:sz w:val="26"/>
        </w:rPr>
      </w:pPr>
    </w:p>
    <w:p w14:paraId="2C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 xml:space="preserve">Раздел I. </w:t>
      </w:r>
    </w:p>
    <w:p w14:paraId="2D000000">
      <w:pPr>
        <w:ind/>
        <w:jc w:val="center"/>
        <w:outlineLvl w:val="1"/>
        <w:rPr>
          <w:b w:val="1"/>
          <w:sz w:val="26"/>
        </w:rPr>
      </w:pPr>
      <w:r>
        <w:rPr>
          <w:b w:val="1"/>
          <w:sz w:val="26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E000000">
      <w:pPr>
        <w:ind/>
        <w:jc w:val="center"/>
        <w:outlineLvl w:val="1"/>
        <w:rPr>
          <w:b w:val="1"/>
          <w:sz w:val="26"/>
        </w:rPr>
      </w:pPr>
    </w:p>
    <w:p w14:paraId="2F000000">
      <w:pPr>
        <w:ind w:firstLine="708" w:left="0"/>
        <w:rPr>
          <w:sz w:val="26"/>
        </w:rPr>
      </w:pPr>
    </w:p>
    <w:p w14:paraId="30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Органом администрации Кирилловского муниципального округа, осуществляющим муниципальный жилищный контроль, является комитет по управлению имуществом администрации округа (далее – Комитет). </w:t>
      </w:r>
    </w:p>
    <w:p w14:paraId="31000000">
      <w:pPr>
        <w:ind w:firstLine="708" w:left="0"/>
        <w:jc w:val="both"/>
        <w:rPr>
          <w:sz w:val="26"/>
        </w:rPr>
      </w:pPr>
      <w:r>
        <w:rPr>
          <w:sz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Федерации, в отношении муниципального жилищного фонда.</w:t>
      </w:r>
    </w:p>
    <w:p w14:paraId="32000000">
      <w:pPr>
        <w:ind w:firstLine="708" w:left="0"/>
        <w:jc w:val="both"/>
        <w:rPr>
          <w:sz w:val="26"/>
        </w:rPr>
      </w:pPr>
      <w:r>
        <w:rPr>
          <w:sz w:val="26"/>
        </w:rPr>
        <w:t>Осуществление муниципального жилищного контроля регулируется Федера</w:t>
      </w:r>
      <w:r>
        <w:rPr>
          <w:sz w:val="26"/>
        </w:rPr>
        <w:t>льным законом от 31 июля 2020 году</w:t>
      </w:r>
      <w:r>
        <w:rPr>
          <w:sz w:val="26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 </w:t>
      </w:r>
      <w:r>
        <w:rPr>
          <w:sz w:val="26"/>
        </w:rPr>
        <w:t>решением Представительного Собрания Кирилловского муниципального района от 02.11.2023 №37 «Об утверждении Положения о муниципальном жилищном контроле на территории Кирилловского муниципального округа»</w:t>
      </w:r>
    </w:p>
    <w:p w14:paraId="33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Информация об указанных нормативных правовых актах опубликована на официальном сайте Кирилловского муниципального района в информационной телекоммуникационной сети «Интернет»: </w:t>
      </w:r>
      <w:r>
        <w:rPr>
          <w:sz w:val="26"/>
        </w:rPr>
        <w:t xml:space="preserve"> </w:t>
      </w:r>
    </w:p>
    <w:p w14:paraId="34000000">
      <w:pPr>
        <w:ind w:firstLine="708" w:left="0"/>
        <w:jc w:val="both"/>
        <w:rPr>
          <w:sz w:val="26"/>
        </w:rPr>
      </w:pPr>
      <w:r>
        <w:rPr>
          <w:sz w:val="26"/>
        </w:rPr>
        <w:t>Программа профилактики рисков причинения вреда (ущерба) охраняемым за-коном ценностям при осуществлении муниципального земельного контроля (далее – Программа) разработана в соответствии с разделом IV Федерального закона № 248-ФЗ и постановлением Пра</w:t>
      </w:r>
      <w:r>
        <w:rPr>
          <w:sz w:val="26"/>
        </w:rPr>
        <w:t>вительства РФ от 25 июня 2021 года</w:t>
      </w:r>
      <w:r>
        <w:rPr>
          <w:sz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</w:t>
      </w:r>
      <w:r>
        <w:rPr>
          <w:sz w:val="26"/>
        </w:rPr>
        <w:t xml:space="preserve"> утверждена постановлением администрации Кирилловского муниципаль</w:t>
      </w:r>
      <w:r>
        <w:rPr>
          <w:sz w:val="26"/>
        </w:rPr>
        <w:t>ного района от 29 ноября 2023 года</w:t>
      </w:r>
      <w:r>
        <w:rPr>
          <w:sz w:val="26"/>
        </w:rPr>
        <w:t xml:space="preserve"> № 1097.</w:t>
      </w:r>
    </w:p>
    <w:p w14:paraId="35000000">
      <w:pPr>
        <w:ind w:firstLine="708" w:left="0"/>
        <w:jc w:val="both"/>
        <w:rPr>
          <w:sz w:val="26"/>
        </w:rPr>
      </w:pPr>
      <w:r>
        <w:rPr>
          <w:sz w:val="26"/>
        </w:rPr>
        <w:t>На основании постановления Прав</w:t>
      </w:r>
      <w:r>
        <w:rPr>
          <w:sz w:val="26"/>
        </w:rPr>
        <w:t>ительства РФ от 10 марта 2022 года</w:t>
      </w:r>
      <w:bookmarkStart w:id="1" w:name="_GoBack"/>
      <w:bookmarkEnd w:id="1"/>
      <w:r>
        <w:rPr>
          <w:sz w:val="26"/>
        </w:rPr>
        <w:t xml:space="preserve"> № 336 "Об особенностях организации и осуществления государственного контроля (надзора), муниципального контроля" в 2024 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</w:t>
      </w:r>
      <w:r>
        <w:rPr>
          <w:sz w:val="26"/>
        </w:rPr>
        <w:t>индивидуальных предпринимателей при осуществлении государственного контроля (надзора) и муниципального контроля".</w:t>
      </w:r>
    </w:p>
    <w:p w14:paraId="36000000">
      <w:pPr>
        <w:ind w:firstLine="708" w:left="0"/>
        <w:jc w:val="both"/>
        <w:rPr>
          <w:sz w:val="26"/>
        </w:rPr>
      </w:pPr>
      <w:r>
        <w:rPr>
          <w:sz w:val="26"/>
        </w:rPr>
        <w:t>Согласно п. 10 постановления Правительства РФ от 10 марта 2022 г. № 336 "Об особенностях организации и осуществления государственного контроля (надзора), муниципального контроля" допускалось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 в отношении контролируемых лиц, данные мероприятия не требовали согласования с органами прокуратуры.</w:t>
      </w:r>
    </w:p>
    <w:p w14:paraId="37000000">
      <w:pPr>
        <w:ind w:firstLine="708" w:left="0"/>
        <w:jc w:val="both"/>
        <w:rPr>
          <w:sz w:val="26"/>
        </w:rPr>
      </w:pPr>
      <w:r>
        <w:rPr>
          <w:sz w:val="26"/>
        </w:rPr>
        <w:t>В 2024 году Комитетом не проводилось контрольно-надзорных мероприятий со взаимодействием с контролируемым лицом, контрольно-надзорных мероприятий без взаимодействия с контролируемым лицом так же не проводились в связи с отсутствием обращений в администрацию округа на нарушение обязательных требований в области жилищного законодательства.</w:t>
      </w:r>
    </w:p>
    <w:p w14:paraId="38000000">
      <w:pPr>
        <w:ind w:firstLine="708" w:left="0"/>
        <w:jc w:val="both"/>
        <w:rPr>
          <w:sz w:val="26"/>
        </w:rPr>
      </w:pPr>
      <w:r>
        <w:rPr>
          <w:sz w:val="26"/>
        </w:rPr>
        <w:t>В целях предотвращения нарушений проводились профилактические мероприятия:</w:t>
      </w:r>
    </w:p>
    <w:p w14:paraId="39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информирование посредством размещения сведений, предусмотренных частью 3 статьи 46 Федерального закона № 248-ФЗ, на официальном сайте Кирилловского муниципального района в сети «Интернет»; </w:t>
      </w:r>
    </w:p>
    <w:p w14:paraId="3A000000">
      <w:pPr>
        <w:ind w:firstLine="708" w:left="0"/>
        <w:jc w:val="both"/>
        <w:rPr>
          <w:sz w:val="26"/>
        </w:rPr>
      </w:pPr>
      <w:r>
        <w:rPr>
          <w:sz w:val="26"/>
        </w:rPr>
        <w:t>консультирование контролируемых лиц и их представителей по обращениям с вопросами, связанными с организацией и осуществлением муниципального жилищного контроля (оказано 2 консультаций в устной форме по телефону).</w:t>
      </w:r>
    </w:p>
    <w:p w14:paraId="3B000000">
      <w:pPr>
        <w:ind w:firstLine="708" w:left="0"/>
        <w:jc w:val="both"/>
        <w:rPr>
          <w:sz w:val="26"/>
        </w:rPr>
      </w:pPr>
      <w:r>
        <w:rPr>
          <w:sz w:val="26"/>
        </w:rPr>
        <w:t>Программа направлена на решение следующих проблем:</w:t>
      </w:r>
    </w:p>
    <w:p w14:paraId="3C000000">
      <w:pPr>
        <w:ind w:firstLine="708" w:left="0"/>
        <w:jc w:val="both"/>
        <w:rPr>
          <w:sz w:val="26"/>
        </w:rPr>
      </w:pPr>
      <w:r>
        <w:rPr>
          <w:sz w:val="26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14:paraId="3D000000">
      <w:pPr>
        <w:ind w:firstLine="708" w:left="0"/>
        <w:jc w:val="both"/>
        <w:rPr>
          <w:sz w:val="26"/>
        </w:rPr>
      </w:pPr>
      <w:r>
        <w:rPr>
          <w:sz w:val="26"/>
        </w:rPr>
        <w:t>- увеличение рисков причинения вреда охраняемым законом ценностям;</w:t>
      </w:r>
    </w:p>
    <w:p w14:paraId="3E000000">
      <w:pPr>
        <w:ind w:firstLine="708" w:left="0"/>
        <w:jc w:val="both"/>
        <w:rPr>
          <w:sz w:val="26"/>
        </w:rPr>
      </w:pPr>
      <w:r>
        <w:rPr>
          <w:sz w:val="26"/>
        </w:rPr>
        <w:t>- снижение доли законопослушных подконтрольных субъектов.</w:t>
      </w:r>
    </w:p>
    <w:p w14:paraId="3F000000">
      <w:pPr>
        <w:ind w:firstLine="708" w:left="0"/>
        <w:jc w:val="both"/>
        <w:rPr>
          <w:sz w:val="26"/>
        </w:rPr>
      </w:pPr>
      <w:r>
        <w:rPr>
          <w:sz w:val="26"/>
        </w:rPr>
        <w:t>Ожидаемые результаты реализации программы:</w:t>
      </w:r>
    </w:p>
    <w:p w14:paraId="40000000">
      <w:pPr>
        <w:ind w:firstLine="708" w:left="0"/>
        <w:jc w:val="both"/>
        <w:rPr>
          <w:sz w:val="26"/>
        </w:rPr>
      </w:pPr>
      <w:r>
        <w:rPr>
          <w:sz w:val="26"/>
        </w:rPr>
        <w:t>- развитие системы профилактических мероприятий контрольного органа;</w:t>
      </w:r>
    </w:p>
    <w:p w14:paraId="41000000">
      <w:pPr>
        <w:ind w:firstLine="708" w:left="0"/>
        <w:jc w:val="both"/>
        <w:rPr>
          <w:sz w:val="26"/>
        </w:rPr>
      </w:pPr>
      <w:r>
        <w:rPr>
          <w:sz w:val="26"/>
        </w:rPr>
        <w:t>- обеспечение квалифицированной профилактической работы должностных лиц контрольного органа;</w:t>
      </w:r>
    </w:p>
    <w:p w14:paraId="42000000">
      <w:pPr>
        <w:ind w:firstLine="708" w:left="0"/>
        <w:jc w:val="both"/>
        <w:rPr>
          <w:sz w:val="26"/>
        </w:rPr>
      </w:pPr>
      <w:r>
        <w:rPr>
          <w:sz w:val="26"/>
        </w:rPr>
        <w:t>- повышение прозрачности деятельности контрольного органа.</w:t>
      </w:r>
    </w:p>
    <w:p w14:paraId="43000000">
      <w:pPr>
        <w:ind w:firstLine="708" w:left="0"/>
        <w:jc w:val="both"/>
        <w:rPr>
          <w:sz w:val="26"/>
        </w:rPr>
      </w:pPr>
      <w:r>
        <w:rPr>
          <w:sz w:val="26"/>
        </w:rPr>
        <w:t>Срок реализации Программы: 2025 год.</w:t>
      </w:r>
    </w:p>
    <w:p w14:paraId="44000000">
      <w:pPr>
        <w:ind w:firstLine="708" w:left="0"/>
        <w:jc w:val="both"/>
        <w:rPr>
          <w:sz w:val="26"/>
        </w:rPr>
      </w:pPr>
    </w:p>
    <w:p w14:paraId="45000000">
      <w:pPr>
        <w:ind w:firstLine="708" w:left="0"/>
        <w:jc w:val="center"/>
        <w:rPr>
          <w:b w:val="1"/>
          <w:sz w:val="26"/>
        </w:rPr>
      </w:pPr>
      <w:r>
        <w:rPr>
          <w:b w:val="1"/>
          <w:sz w:val="26"/>
        </w:rPr>
        <w:t xml:space="preserve">Раздел 2. </w:t>
      </w:r>
    </w:p>
    <w:p w14:paraId="46000000">
      <w:pPr>
        <w:ind w:firstLine="708" w:left="0"/>
        <w:jc w:val="center"/>
        <w:rPr>
          <w:b w:val="1"/>
          <w:sz w:val="26"/>
        </w:rPr>
      </w:pPr>
      <w:r>
        <w:rPr>
          <w:b w:val="1"/>
          <w:sz w:val="26"/>
        </w:rPr>
        <w:t>Цели и задачи реализации Программы</w:t>
      </w:r>
    </w:p>
    <w:p w14:paraId="47000000">
      <w:pPr>
        <w:ind w:firstLine="708" w:left="0"/>
        <w:jc w:val="both"/>
        <w:rPr>
          <w:sz w:val="26"/>
        </w:rPr>
      </w:pPr>
    </w:p>
    <w:p w14:paraId="48000000">
      <w:pPr>
        <w:ind w:firstLine="708" w:left="0"/>
        <w:jc w:val="both"/>
        <w:rPr>
          <w:sz w:val="26"/>
        </w:rPr>
      </w:pPr>
      <w:r>
        <w:rPr>
          <w:sz w:val="26"/>
        </w:rPr>
        <w:t>Целями Программы является:</w:t>
      </w:r>
    </w:p>
    <w:p w14:paraId="49000000">
      <w:pPr>
        <w:ind w:firstLine="708" w:left="0"/>
        <w:jc w:val="both"/>
        <w:rPr>
          <w:sz w:val="26"/>
        </w:rPr>
      </w:pPr>
      <w:r>
        <w:rPr>
          <w:sz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4A000000">
      <w:pPr>
        <w:ind w:firstLine="708" w:left="0"/>
        <w:jc w:val="both"/>
        <w:rPr>
          <w:sz w:val="26"/>
        </w:rPr>
      </w:pPr>
      <w:r>
        <w:rPr>
          <w:sz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B000000">
      <w:pPr>
        <w:ind w:firstLine="708" w:left="0"/>
        <w:jc w:val="both"/>
        <w:rPr>
          <w:sz w:val="26"/>
        </w:rPr>
      </w:pPr>
      <w:r>
        <w:rPr>
          <w:sz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Задачами Программы являются: </w:t>
      </w:r>
    </w:p>
    <w:p w14:paraId="4D000000">
      <w:pPr>
        <w:ind w:firstLine="708" w:left="0"/>
        <w:jc w:val="both"/>
        <w:rPr>
          <w:sz w:val="26"/>
        </w:rPr>
      </w:pPr>
      <w:r>
        <w:rPr>
          <w:sz w:val="26"/>
        </w:rPr>
        <w:t>- выявление причин, факторов и условий, способствующих причинению вреда охраняемым законом ценностям и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14:paraId="4E000000">
      <w:pPr>
        <w:ind w:firstLine="708" w:left="0"/>
        <w:jc w:val="both"/>
        <w:rPr>
          <w:sz w:val="26"/>
        </w:rPr>
      </w:pPr>
      <w:r>
        <w:rPr>
          <w:sz w:val="26"/>
        </w:rPr>
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 и требований, установленных муниципальными правовыми актами;</w:t>
      </w:r>
    </w:p>
    <w:p w14:paraId="4F000000">
      <w:pPr>
        <w:ind w:firstLine="708" w:left="0"/>
        <w:jc w:val="both"/>
        <w:rPr>
          <w:sz w:val="26"/>
        </w:rPr>
      </w:pPr>
      <w:r>
        <w:rPr>
          <w:sz w:val="26"/>
        </w:rPr>
        <w:t>- повышение правосознания и правовой культуры подконтрольных субъектов;</w:t>
      </w:r>
    </w:p>
    <w:p w14:paraId="50000000">
      <w:pPr>
        <w:ind w:firstLine="708" w:left="0"/>
        <w:jc w:val="both"/>
        <w:rPr>
          <w:sz w:val="26"/>
        </w:rPr>
      </w:pPr>
      <w:r>
        <w:rPr>
          <w:sz w:val="26"/>
        </w:rPr>
        <w:t>- формирование единого понимания обязательных требований и требований, установленных муниципальными правовыми актами, в соответствующей сфере у всех участников контрольно-надзорной деятельности.</w:t>
      </w:r>
    </w:p>
    <w:p w14:paraId="51000000">
      <w:pPr>
        <w:ind w:firstLine="708" w:left="0"/>
        <w:jc w:val="both"/>
        <w:rPr>
          <w:sz w:val="26"/>
        </w:rPr>
      </w:pPr>
    </w:p>
    <w:p w14:paraId="52000000">
      <w:pPr>
        <w:ind w:firstLine="708" w:left="0"/>
        <w:jc w:val="center"/>
        <w:rPr>
          <w:b w:val="1"/>
          <w:sz w:val="26"/>
        </w:rPr>
      </w:pPr>
      <w:r>
        <w:rPr>
          <w:b w:val="1"/>
          <w:sz w:val="26"/>
        </w:rPr>
        <w:t>Раздел 3.</w:t>
      </w:r>
    </w:p>
    <w:p w14:paraId="53000000">
      <w:pPr>
        <w:ind w:firstLine="708" w:left="0"/>
        <w:jc w:val="center"/>
        <w:rPr>
          <w:b w:val="1"/>
          <w:sz w:val="26"/>
        </w:rPr>
      </w:pPr>
      <w:r>
        <w:rPr>
          <w:b w:val="1"/>
          <w:sz w:val="26"/>
        </w:rPr>
        <w:t>Перечень профилактических мероприятий,</w:t>
      </w:r>
    </w:p>
    <w:p w14:paraId="54000000">
      <w:pPr>
        <w:ind w:firstLine="708" w:left="0"/>
        <w:jc w:val="center"/>
        <w:rPr>
          <w:b w:val="1"/>
          <w:sz w:val="26"/>
        </w:rPr>
      </w:pPr>
      <w:r>
        <w:rPr>
          <w:b w:val="1"/>
          <w:sz w:val="26"/>
        </w:rPr>
        <w:t>сроки (периодичность) их проведения</w:t>
      </w:r>
    </w:p>
    <w:p w14:paraId="55000000">
      <w:pPr>
        <w:ind w:firstLine="708" w:left="0"/>
        <w:jc w:val="both"/>
        <w:rPr>
          <w:b w:val="1"/>
          <w:sz w:val="26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3118"/>
        <w:gridCol w:w="3544"/>
        <w:gridCol w:w="2835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 w:right="-108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  <w:p w14:paraId="5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</w:p>
          <w:p w14:paraId="5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исполнитель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Срок (периодичность) исполнения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33" w:left="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6"/>
              </w:rPr>
            </w:pPr>
            <w:r>
              <w:rPr>
                <w:sz w:val="26"/>
              </w:rPr>
              <w:t>Постоянно, в срок не позднее 5 рабочих дней с момента изменения соответствующих сведений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 w:firstLine="33" w:left="0"/>
              <w:rPr>
                <w:sz w:val="26"/>
              </w:rPr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6"/>
              </w:rPr>
            </w:pPr>
            <w:r>
              <w:rPr>
                <w:sz w:val="26"/>
              </w:rPr>
              <w:t>В течен</w:t>
            </w:r>
            <w:r>
              <w:rPr>
                <w:sz w:val="26"/>
              </w:rPr>
              <w:t>ие года (при наличии оснований)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6"/>
              </w:rPr>
            </w:pPr>
            <w:r>
              <w:rPr>
                <w:sz w:val="26"/>
              </w:rPr>
              <w:t>Постоянно, в течении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6"/>
              </w:rPr>
            </w:pPr>
            <w:r>
              <w:rPr>
                <w:sz w:val="26"/>
              </w:rPr>
              <w:t>Профилактический визит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6"/>
              </w:rPr>
            </w:pPr>
            <w:r>
              <w:rPr>
                <w:sz w:val="26"/>
              </w:rPr>
              <w:t>Комитет по управлению имуществом администрации округа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 xml:space="preserve"> течен</w:t>
            </w:r>
            <w:r>
              <w:rPr>
                <w:sz w:val="26"/>
              </w:rPr>
              <w:t>ие года (при наличии оснований)</w:t>
            </w:r>
          </w:p>
        </w:tc>
      </w:tr>
    </w:tbl>
    <w:p w14:paraId="6C000000">
      <w:pPr>
        <w:ind w:firstLine="708" w:left="0"/>
        <w:jc w:val="both"/>
        <w:rPr>
          <w:sz w:val="26"/>
        </w:rPr>
      </w:pPr>
    </w:p>
    <w:p w14:paraId="6D000000">
      <w:pPr>
        <w:ind w:firstLine="708" w:left="0"/>
        <w:jc w:val="both"/>
        <w:rPr>
          <w:sz w:val="26"/>
        </w:rPr>
      </w:pPr>
      <w:r>
        <w:rPr>
          <w:sz w:val="26"/>
        </w:rPr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 Кирилловского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E000000">
      <w:pPr>
        <w:ind w:firstLine="708" w:left="0"/>
        <w:jc w:val="both"/>
        <w:rPr>
          <w:sz w:val="26"/>
        </w:rPr>
      </w:pPr>
      <w:r>
        <w:rPr>
          <w:sz w:val="26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контроля.</w:t>
      </w:r>
    </w:p>
    <w:p w14:paraId="6F000000">
      <w:pPr>
        <w:ind w:firstLine="708" w:left="0"/>
        <w:jc w:val="both"/>
        <w:rPr>
          <w:sz w:val="26"/>
        </w:rPr>
      </w:pPr>
      <w:r>
        <w:rPr>
          <w:sz w:val="26"/>
        </w:rPr>
        <w:t>Консультирование может осуществляться по телефону, посредством видео-конференц-связи, на личном приеме, либо в ходе проведения контрольных (надзорных) мероприятий.</w:t>
      </w:r>
    </w:p>
    <w:p w14:paraId="70000000">
      <w:pPr>
        <w:ind w:firstLine="708" w:left="0"/>
        <w:jc w:val="both"/>
        <w:rPr>
          <w:sz w:val="26"/>
        </w:rPr>
      </w:pPr>
      <w:r>
        <w:rPr>
          <w:sz w:val="26"/>
        </w:rPr>
        <w:t>Время консультирования не должно превышать 15 минут.</w:t>
      </w:r>
    </w:p>
    <w:p w14:paraId="71000000">
      <w:pPr>
        <w:ind w:firstLine="708" w:left="0"/>
        <w:jc w:val="both"/>
        <w:rPr>
          <w:sz w:val="26"/>
        </w:rPr>
      </w:pPr>
      <w:r>
        <w:rPr>
          <w:sz w:val="26"/>
        </w:rPr>
        <w:t>Личный прием граждан проводится:</w:t>
      </w:r>
    </w:p>
    <w:p w14:paraId="72000000">
      <w:pPr>
        <w:ind w:firstLine="708" w:left="0"/>
        <w:jc w:val="both"/>
        <w:rPr>
          <w:sz w:val="26"/>
        </w:rPr>
      </w:pPr>
      <w:r>
        <w:rPr>
          <w:sz w:val="26"/>
        </w:rPr>
        <w:t>председателем комитета по управлению имуществом администрации округа</w:t>
      </w:r>
    </w:p>
    <w:p w14:paraId="73000000">
      <w:pPr>
        <w:ind w:firstLine="708" w:left="0"/>
        <w:jc w:val="both"/>
        <w:rPr>
          <w:sz w:val="26"/>
        </w:rPr>
      </w:pPr>
      <w:r>
        <w:rPr>
          <w:sz w:val="26"/>
        </w:rPr>
        <w:t>главным специалистом комитета по управлению имуществом администрации округа,</w:t>
      </w:r>
    </w:p>
    <w:p w14:paraId="74000000">
      <w:pPr>
        <w:ind w:firstLine="708" w:left="0"/>
        <w:jc w:val="both"/>
        <w:rPr>
          <w:sz w:val="26"/>
        </w:rPr>
      </w:pPr>
      <w:r>
        <w:rPr>
          <w:sz w:val="26"/>
        </w:rPr>
        <w:t>Информация о месте приема, а также об установленных для приема днях и часах размещается на официальном сайте Кирилловского муниципального округа в информационно-телекоммуникационной сети «Интернет».</w:t>
      </w:r>
    </w:p>
    <w:p w14:paraId="75000000">
      <w:pPr>
        <w:ind w:firstLine="708" w:left="0"/>
        <w:jc w:val="both"/>
        <w:rPr>
          <w:sz w:val="26"/>
        </w:rPr>
      </w:pPr>
      <w:r>
        <w:rPr>
          <w:sz w:val="26"/>
        </w:rPr>
        <w:t>Консультирование осуществляется по следующим вопросам:</w:t>
      </w:r>
    </w:p>
    <w:p w14:paraId="76000000">
      <w:pPr>
        <w:ind w:firstLine="708" w:left="0"/>
        <w:jc w:val="both"/>
        <w:rPr>
          <w:sz w:val="26"/>
        </w:rPr>
      </w:pPr>
      <w:r>
        <w:rPr>
          <w:sz w:val="26"/>
        </w:rPr>
        <w:t>- организация и осуществление муниципального жилищного контроля;</w:t>
      </w:r>
    </w:p>
    <w:p w14:paraId="77000000">
      <w:pPr>
        <w:ind w:firstLine="708" w:left="0"/>
        <w:jc w:val="both"/>
        <w:rPr>
          <w:sz w:val="26"/>
        </w:rPr>
      </w:pPr>
      <w:r>
        <w:rPr>
          <w:sz w:val="26"/>
        </w:rPr>
        <w:t>- порядок осуществления контрольных мероприятий.</w:t>
      </w:r>
    </w:p>
    <w:p w14:paraId="78000000">
      <w:pPr>
        <w:tabs>
          <w:tab w:leader="none" w:pos="0" w:val="left"/>
        </w:tabs>
        <w:ind w:firstLine="709" w:left="0" w:right="-5"/>
        <w:jc w:val="both"/>
        <w:rPr>
          <w:sz w:val="26"/>
        </w:rPr>
      </w:pPr>
      <w:r>
        <w:rPr>
          <w:sz w:val="26"/>
        </w:rPr>
        <w:t>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контроля, в порядке и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9000000">
      <w:pPr>
        <w:widowControl w:val="0"/>
        <w:ind w:firstLine="708" w:left="0"/>
        <w:jc w:val="both"/>
        <w:rPr>
          <w:sz w:val="26"/>
        </w:rPr>
      </w:pPr>
      <w:r>
        <w:rPr>
          <w:sz w:val="26"/>
        </w:rPr>
        <w:t xml:space="preserve">В случае поступления письменного запроса, </w:t>
      </w:r>
      <w:r>
        <w:rPr>
          <w:sz w:val="26"/>
        </w:rPr>
        <w:t>последний  подлежит</w:t>
      </w:r>
      <w:r>
        <w:rPr>
          <w:sz w:val="26"/>
        </w:rPr>
        <w:t xml:space="preserve"> обязательной регистрации не позднее следующего рабочего дня со дня его поступления специалистом Комитета, ответственным за регистрацию корреспонденции.</w:t>
      </w:r>
    </w:p>
    <w:p w14:paraId="7A000000">
      <w:pPr>
        <w:widowControl w:val="0"/>
        <w:ind w:firstLine="708" w:left="0"/>
        <w:jc w:val="both"/>
        <w:rPr>
          <w:sz w:val="26"/>
        </w:rPr>
      </w:pPr>
      <w:r>
        <w:rPr>
          <w:sz w:val="26"/>
        </w:rPr>
        <w:t>Не позднее следующего рабочего дня со дня регистрации поступившего запроса, последний передается на рассмотрение председателя Комитета для определения лица, ответственного за подготовку ответа контролируемому лицу.</w:t>
      </w:r>
    </w:p>
    <w:p w14:paraId="7B000000">
      <w:pPr>
        <w:widowControl w:val="0"/>
        <w:ind w:firstLine="708" w:left="0"/>
        <w:jc w:val="both"/>
        <w:rPr>
          <w:sz w:val="26"/>
        </w:rPr>
      </w:pPr>
      <w:r>
        <w:rPr>
          <w:sz w:val="26"/>
        </w:rPr>
        <w:t>Председатель Комитета не позднее следующего рабочего дня со дня передачи ему письменного запроса, передает его специалисту, уполномоченному на подготовку ответа.</w:t>
      </w:r>
    </w:p>
    <w:p w14:paraId="7C000000">
      <w:pPr>
        <w:widowControl w:val="0"/>
        <w:ind w:firstLine="708" w:left="0"/>
        <w:jc w:val="both"/>
        <w:rPr>
          <w:sz w:val="26"/>
        </w:rPr>
      </w:pPr>
      <w:r>
        <w:rPr>
          <w:sz w:val="26"/>
        </w:rPr>
        <w:t>Рассмотрение поступившего письменного запроса осуществляется уполномоченным специалистом Комитета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D000000">
      <w:pPr>
        <w:widowControl w:val="0"/>
        <w:ind w:firstLine="708" w:left="0"/>
        <w:jc w:val="both"/>
        <w:rPr>
          <w:sz w:val="26"/>
        </w:rPr>
      </w:pPr>
      <w:r>
        <w:rPr>
          <w:sz w:val="26"/>
        </w:rPr>
        <w:t>Ответ на письменный запрос за подписью председателя Комитета направляется в адрес контролируемого лица простым письмом посредством Почты России специалистом Комитета, ответственным за   регистрацию корреспонденции в срок не позднее 30 дней с момента поступления запроса, о чем делается соответствующая регистрационная запись в журнале исходящей корреспонденции.</w:t>
      </w:r>
    </w:p>
    <w:p w14:paraId="7E000000">
      <w:pPr>
        <w:widowControl w:val="0"/>
        <w:ind w:firstLine="708" w:left="0"/>
        <w:jc w:val="both"/>
        <w:rPr>
          <w:sz w:val="24"/>
        </w:rPr>
      </w:pPr>
      <w:r>
        <w:rPr>
          <w:sz w:val="26"/>
        </w:rPr>
        <w:t>Сведения об ответе в день его направления контролируемому лицу также вносятся специалистом Комитета, ответственным за подготовку ответа, в журнале учета консультирований.</w:t>
      </w:r>
    </w:p>
    <w:p w14:paraId="7F000000">
      <w:pPr>
        <w:ind w:firstLine="708" w:left="0"/>
        <w:jc w:val="both"/>
        <w:rPr>
          <w:sz w:val="26"/>
        </w:rPr>
      </w:pPr>
      <w:r>
        <w:rPr>
          <w:sz w:val="26"/>
        </w:rPr>
        <w:t>Если поставленные во время консультирования вопросы не относятся к сфере муниципального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14:paraId="80000000">
      <w:pPr>
        <w:ind w:firstLine="708" w:left="0"/>
        <w:jc w:val="both"/>
        <w:rPr>
          <w:sz w:val="26"/>
        </w:rPr>
      </w:pPr>
      <w:r>
        <w:rPr>
          <w:sz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 без внесения записи в журнал учета консультирований.</w:t>
      </w:r>
    </w:p>
    <w:p w14:paraId="81000000">
      <w:pPr>
        <w:ind w:firstLine="708" w:left="0"/>
        <w:jc w:val="both"/>
        <w:rPr>
          <w:sz w:val="26"/>
        </w:rPr>
      </w:pPr>
      <w:r>
        <w:rPr>
          <w:sz w:val="26"/>
        </w:rPr>
        <w:t>В случае, если в течение календарного года поступило пять 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Кирилловского муниципального округа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82000000">
      <w:pPr>
        <w:ind w:firstLine="708" w:left="0"/>
        <w:jc w:val="both"/>
        <w:rPr>
          <w:sz w:val="26"/>
        </w:rPr>
      </w:pPr>
      <w:r>
        <w:rPr>
          <w:sz w:val="26"/>
        </w:rPr>
        <w:t>Мероприятия, предусмотренные Программой, применяются в отношении объектов контроля, относящихся к категориям риска, установленным Положением о муниципальном жилищном контроле.</w:t>
      </w:r>
    </w:p>
    <w:p w14:paraId="83000000">
      <w:pPr>
        <w:ind w:firstLine="708" w:left="0"/>
        <w:jc w:val="both"/>
        <w:rPr>
          <w:sz w:val="26"/>
        </w:rPr>
      </w:pPr>
    </w:p>
    <w:p w14:paraId="84000000">
      <w:pPr>
        <w:ind w:firstLine="708" w:left="0"/>
        <w:jc w:val="both"/>
        <w:rPr>
          <w:sz w:val="26"/>
        </w:rPr>
      </w:pPr>
      <w:r>
        <w:rPr>
          <w:sz w:val="26"/>
        </w:rPr>
        <w:t>4. Показатели результативности и эффективности Программы</w:t>
      </w:r>
    </w:p>
    <w:p w14:paraId="85000000">
      <w:pPr>
        <w:ind w:firstLine="708" w:left="0"/>
        <w:jc w:val="both"/>
        <w:rPr>
          <w:sz w:val="26"/>
        </w:rPr>
      </w:pPr>
    </w:p>
    <w:p w14:paraId="86000000">
      <w:pPr>
        <w:ind w:firstLine="708" w:left="0"/>
        <w:jc w:val="both"/>
        <w:rPr>
          <w:sz w:val="26"/>
        </w:rPr>
      </w:pPr>
      <w:r>
        <w:rPr>
          <w:sz w:val="26"/>
        </w:rPr>
        <w:t>К показателям результативности и эффективности Программы относятся:</w:t>
      </w:r>
    </w:p>
    <w:p w14:paraId="87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- количество установленных случаев причинения контролируемыми лицами вреда жизни и здоровью граждан, животным, растениям, окружающей среде, объектам </w:t>
      </w:r>
      <w:r>
        <w:rPr>
          <w:sz w:val="26"/>
        </w:rPr>
        <w:t>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характера;</w:t>
      </w:r>
    </w:p>
    <w:p w14:paraId="88000000">
      <w:pPr>
        <w:ind w:firstLine="708" w:left="0"/>
        <w:jc w:val="both"/>
        <w:rPr>
          <w:sz w:val="26"/>
        </w:rPr>
      </w:pPr>
      <w:r>
        <w:rPr>
          <w:sz w:val="26"/>
        </w:rPr>
        <w:t>- количество случаев принятия контролируемыми лицами мер по обеспечению соблюдения обязательных требований.</w:t>
      </w:r>
    </w:p>
    <w:sectPr>
      <w:headerReference r:id="rId1" w:type="default"/>
      <w:footerReference r:id="rId2" w:type="default"/>
      <w:pgSz w:h="16840" w:orient="portrait" w:w="11907"/>
      <w:pgMar w:bottom="624" w:footer="454" w:gutter="0" w:header="454" w:left="1701" w:right="62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rPr>
        <w:sz w:val="14"/>
      </w:rPr>
      <w:t xml:space="preserve"> </w:t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Calibri" w:hAnsi="Calibri"/>
      <w:b w:val="1"/>
      <w:sz w:val="22"/>
    </w:rPr>
  </w:style>
  <w:style w:styleId="Style_5_ch" w:type="character">
    <w:name w:val="ConsPlusTitle"/>
    <w:link w:val="Style_5"/>
    <w:rPr>
      <w:rFonts w:ascii="Calibri" w:hAnsi="Calibri"/>
      <w:b w:val="1"/>
      <w:sz w:val="22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keepNext w:val="1"/>
      <w:ind/>
      <w:outlineLvl w:val="6"/>
    </w:pPr>
    <w:rPr>
      <w:b w:val="1"/>
      <w:i w:val="1"/>
      <w:sz w:val="26"/>
    </w:rPr>
  </w:style>
  <w:style w:styleId="Style_10_ch" w:type="character">
    <w:name w:val="heading 7"/>
    <w:basedOn w:val="Style_7_ch"/>
    <w:link w:val="Style_10"/>
    <w:rPr>
      <w:b w:val="1"/>
      <w:i w:val="1"/>
      <w:sz w:val="26"/>
    </w:rPr>
  </w:style>
  <w:style w:styleId="Style_11" w:type="paragraph">
    <w:name w:val="Style7"/>
    <w:basedOn w:val="Style_7"/>
    <w:link w:val="Style_11_ch"/>
    <w:pPr>
      <w:widowControl w:val="0"/>
      <w:spacing w:line="312" w:lineRule="exact"/>
      <w:ind w:firstLine="706" w:left="0"/>
    </w:pPr>
    <w:rPr>
      <w:sz w:val="24"/>
    </w:rPr>
  </w:style>
  <w:style w:styleId="Style_11_ch" w:type="character">
    <w:name w:val="Style7"/>
    <w:basedOn w:val="Style_7_ch"/>
    <w:link w:val="Style_11"/>
    <w:rPr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17_ch" w:type="character">
    <w:name w:val="heading 3"/>
    <w:basedOn w:val="Style_7_ch"/>
    <w:link w:val="Style_17"/>
    <w:rPr>
      <w:b w:val="1"/>
      <w:sz w:val="28"/>
    </w:rPr>
  </w:style>
  <w:style w:styleId="Style_18" w:type="paragraph">
    <w:name w:val="consnormal"/>
    <w:basedOn w:val="Style_7"/>
    <w:link w:val="Style_18_ch"/>
    <w:pPr>
      <w:spacing w:after="15" w:before="15"/>
      <w:ind w:firstLine="225" w:left="15" w:right="15"/>
    </w:pPr>
    <w:rPr>
      <w:sz w:val="24"/>
    </w:rPr>
  </w:style>
  <w:style w:styleId="Style_18_ch" w:type="character">
    <w:name w:val="consnormal"/>
    <w:basedOn w:val="Style_7_ch"/>
    <w:link w:val="Style_18"/>
    <w:rPr>
      <w:sz w:val="24"/>
    </w:rPr>
  </w:style>
  <w:style w:styleId="Style_19" w:type="paragraph">
    <w:name w:val="Body Text 3"/>
    <w:basedOn w:val="Style_7"/>
    <w:link w:val="Style_19_ch"/>
    <w:pPr>
      <w:spacing w:after="120"/>
      <w:ind/>
    </w:pPr>
    <w:rPr>
      <w:sz w:val="16"/>
    </w:rPr>
  </w:style>
  <w:style w:styleId="Style_19_ch" w:type="character">
    <w:name w:val="Body Text 3"/>
    <w:basedOn w:val="Style_7_ch"/>
    <w:link w:val="Style_19"/>
    <w:rPr>
      <w:sz w:val="16"/>
    </w:rPr>
  </w:style>
  <w:style w:styleId="Style_20" w:type="paragraph">
    <w:name w:val="toc 3"/>
    <w:next w:val="Style_7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7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7_ch"/>
    <w:link w:val="Style_21"/>
    <w:rPr>
      <w:sz w:val="24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ind/>
      <w:outlineLvl w:val="0"/>
    </w:pPr>
    <w:rPr>
      <w:sz w:val="28"/>
    </w:rPr>
  </w:style>
  <w:style w:styleId="Style_24_ch" w:type="character">
    <w:name w:val="heading 1"/>
    <w:basedOn w:val="Style_7_ch"/>
    <w:link w:val="Style_24"/>
    <w:rPr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7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9"/>
    <w:next w:val="Style_7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6" w:type="paragraph">
    <w:name w:val="No Spacing"/>
    <w:link w:val="Style_6_ch"/>
    <w:pPr>
      <w:widowControl w:val="0"/>
      <w:ind/>
      <w:jc w:val="both"/>
    </w:pPr>
    <w:rPr>
      <w:sz w:val="24"/>
    </w:rPr>
  </w:style>
  <w:style w:styleId="Style_6_ch" w:type="character">
    <w:name w:val="No Spacing"/>
    <w:link w:val="Style_6"/>
    <w:rPr>
      <w:sz w:val="24"/>
    </w:rPr>
  </w:style>
  <w:style w:styleId="Style_31" w:type="paragraph">
    <w:name w:val="toc 8"/>
    <w:next w:val="Style_7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Body Text Indent"/>
    <w:basedOn w:val="Style_7"/>
    <w:link w:val="Style_33_ch"/>
    <w:pPr>
      <w:spacing w:after="120"/>
      <w:ind w:firstLine="0" w:left="283"/>
    </w:pPr>
    <w:rPr>
      <w:sz w:val="24"/>
    </w:rPr>
  </w:style>
  <w:style w:styleId="Style_33_ch" w:type="character">
    <w:name w:val="Body Text Indent"/>
    <w:basedOn w:val="Style_7_ch"/>
    <w:link w:val="Style_33"/>
    <w:rPr>
      <w:sz w:val="24"/>
    </w:rPr>
  </w:style>
  <w:style w:styleId="Style_34" w:type="paragraph">
    <w:name w:val="Body Text Indent 2"/>
    <w:basedOn w:val="Style_7"/>
    <w:link w:val="Style_34_ch"/>
    <w:pPr>
      <w:spacing w:after="120" w:line="480" w:lineRule="auto"/>
      <w:ind w:firstLine="0" w:left="283"/>
    </w:pPr>
    <w:rPr>
      <w:sz w:val="24"/>
    </w:rPr>
  </w:style>
  <w:style w:styleId="Style_34_ch" w:type="character">
    <w:name w:val="Body Text Indent 2"/>
    <w:basedOn w:val="Style_7_ch"/>
    <w:link w:val="Style_34"/>
    <w:rPr>
      <w:sz w:val="24"/>
    </w:rPr>
  </w:style>
  <w:style w:styleId="Style_35" w:type="paragraph">
    <w:name w:val="Body Text"/>
    <w:basedOn w:val="Style_7"/>
    <w:link w:val="Style_35_ch"/>
    <w:rPr>
      <w:sz w:val="28"/>
    </w:rPr>
  </w:style>
  <w:style w:styleId="Style_35_ch" w:type="character">
    <w:name w:val="Body Text"/>
    <w:basedOn w:val="Style_7_ch"/>
    <w:link w:val="Style_35"/>
    <w:rPr>
      <w:sz w:val="28"/>
    </w:rPr>
  </w:style>
  <w:style w:styleId="Style_36" w:type="paragraph">
    <w:name w:val="toc 5"/>
    <w:next w:val="Style_7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Строгий1"/>
    <w:link w:val="Style_37_ch"/>
    <w:rPr>
      <w:b w:val="1"/>
    </w:rPr>
  </w:style>
  <w:style w:styleId="Style_37_ch" w:type="character">
    <w:name w:val="Строгий1"/>
    <w:link w:val="Style_37"/>
    <w:rPr>
      <w:b w:val="1"/>
    </w:rPr>
  </w:style>
  <w:style w:styleId="Style_38" w:type="paragraph">
    <w:name w:val="Balloon Text"/>
    <w:basedOn w:val="Style_7"/>
    <w:link w:val="Style_38_ch"/>
    <w:rPr>
      <w:rFonts w:ascii="Tahoma" w:hAnsi="Tahoma"/>
      <w:sz w:val="16"/>
    </w:rPr>
  </w:style>
  <w:style w:styleId="Style_38_ch" w:type="character">
    <w:name w:val="Balloon Text"/>
    <w:basedOn w:val="Style_7_ch"/>
    <w:link w:val="Style_38"/>
    <w:rPr>
      <w:rFonts w:ascii="Tahoma" w:hAnsi="Tahoma"/>
      <w:sz w:val="16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Title"/>
    <w:basedOn w:val="Style_7"/>
    <w:link w:val="Style_41_ch"/>
    <w:uiPriority w:val="10"/>
    <w:qFormat/>
    <w:pPr>
      <w:ind/>
      <w:jc w:val="center"/>
    </w:pPr>
    <w:rPr>
      <w:b w:val="1"/>
      <w:sz w:val="24"/>
    </w:rPr>
  </w:style>
  <w:style w:styleId="Style_41_ch" w:type="character">
    <w:name w:val="Title"/>
    <w:basedOn w:val="Style_7_ch"/>
    <w:link w:val="Style_41"/>
    <w:rPr>
      <w:b w:val="1"/>
      <w:sz w:val="24"/>
    </w:rPr>
  </w:style>
  <w:style w:styleId="Style_42" w:type="paragraph">
    <w:name w:val="heading 4"/>
    <w:basedOn w:val="Style_7"/>
    <w:next w:val="Style_7"/>
    <w:link w:val="Style_42_ch"/>
    <w:uiPriority w:val="9"/>
    <w:qFormat/>
    <w:pPr>
      <w:keepNext w:val="1"/>
      <w:ind/>
      <w:outlineLvl w:val="3"/>
    </w:pPr>
    <w:rPr>
      <w:sz w:val="28"/>
    </w:rPr>
  </w:style>
  <w:style w:styleId="Style_42_ch" w:type="character">
    <w:name w:val="heading 4"/>
    <w:basedOn w:val="Style_7_ch"/>
    <w:link w:val="Style_42"/>
    <w:rPr>
      <w:sz w:val="28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ind/>
      <w:jc w:val="center"/>
      <w:outlineLvl w:val="1"/>
    </w:pPr>
    <w:rPr>
      <w:sz w:val="28"/>
    </w:rPr>
  </w:style>
  <w:style w:styleId="Style_3_ch" w:type="character">
    <w:name w:val="heading 2"/>
    <w:basedOn w:val="Style_7_ch"/>
    <w:link w:val="Style_3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Grid Table Light"/>
    <w:basedOn w:val="Style_4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4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Plain Table 4"/>
    <w:basedOn w:val="Style_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2024-10-02T06:49:05Z</dcterms:modified>
</cp:coreProperties>
</file>