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4D" w:rsidRDefault="00A44C4D">
      <w:pPr>
        <w:jc w:val="center"/>
        <w:rPr>
          <w:b/>
        </w:rPr>
      </w:pPr>
    </w:p>
    <w:p w:rsidR="00A44C4D" w:rsidRDefault="002B12FE">
      <w:pPr>
        <w:jc w:val="center"/>
        <w:rPr>
          <w:b/>
        </w:rPr>
      </w:pPr>
      <w:r>
        <w:rPr>
          <w:b/>
        </w:rPr>
        <w:t>Контрольно-счетный комитет Кирилловского муниципального округа</w:t>
      </w:r>
    </w:p>
    <w:p w:rsidR="00A44C4D" w:rsidRDefault="002B12FE">
      <w:pPr>
        <w:jc w:val="center"/>
        <w:rPr>
          <w:b/>
        </w:rPr>
      </w:pPr>
      <w:r>
        <w:rPr>
          <w:b/>
        </w:rPr>
        <w:t xml:space="preserve"> Вологодской области</w:t>
      </w:r>
    </w:p>
    <w:p w:rsidR="00A44C4D" w:rsidRDefault="00A44C4D">
      <w:pPr>
        <w:jc w:val="center"/>
      </w:pPr>
    </w:p>
    <w:p w:rsidR="00A44C4D" w:rsidRDefault="002B12FE">
      <w:pPr>
        <w:jc w:val="center"/>
        <w:rPr>
          <w:sz w:val="22"/>
        </w:rPr>
      </w:pPr>
      <w:proofErr w:type="gramStart"/>
      <w:r>
        <w:rPr>
          <w:sz w:val="22"/>
        </w:rPr>
        <w:t>161100,  Вологодская</w:t>
      </w:r>
      <w:proofErr w:type="gramEnd"/>
      <w:r>
        <w:rPr>
          <w:sz w:val="22"/>
        </w:rPr>
        <w:t xml:space="preserve"> область, город Кириллов, ул. Преображенского, д.4, </w:t>
      </w:r>
      <w:proofErr w:type="spellStart"/>
      <w:r>
        <w:rPr>
          <w:sz w:val="22"/>
        </w:rPr>
        <w:t>каб</w:t>
      </w:r>
      <w:proofErr w:type="spellEnd"/>
      <w:r>
        <w:rPr>
          <w:sz w:val="22"/>
        </w:rPr>
        <w:t>. 24</w:t>
      </w:r>
    </w:p>
    <w:p w:rsidR="00A44C4D" w:rsidRDefault="002B12FE">
      <w:pPr>
        <w:jc w:val="center"/>
        <w:rPr>
          <w:sz w:val="22"/>
        </w:rPr>
      </w:pPr>
      <w:r>
        <w:rPr>
          <w:sz w:val="22"/>
        </w:rPr>
        <w:t xml:space="preserve"> тел. (81757)31443, факс (81757)31443, e-</w:t>
      </w:r>
      <w:proofErr w:type="spellStart"/>
      <w:r>
        <w:rPr>
          <w:sz w:val="22"/>
        </w:rPr>
        <w:t>mail</w:t>
      </w:r>
      <w:proofErr w:type="spellEnd"/>
      <w:r>
        <w:rPr>
          <w:sz w:val="22"/>
        </w:rPr>
        <w:t>: kso_ps@rambler.ru</w:t>
      </w:r>
    </w:p>
    <w:p w:rsidR="00A44C4D" w:rsidRDefault="00A44C4D">
      <w:pPr>
        <w:jc w:val="center"/>
        <w:rPr>
          <w:b/>
        </w:rPr>
      </w:pPr>
    </w:p>
    <w:p w:rsidR="00A44C4D" w:rsidRDefault="009E6A39">
      <w:pPr>
        <w:jc w:val="center"/>
        <w:rPr>
          <w:b/>
        </w:rPr>
      </w:pPr>
      <w:r>
        <w:rPr>
          <w:b/>
        </w:rPr>
        <w:t>ЗАКЛЮЧЕНИЕ № 7</w:t>
      </w:r>
    </w:p>
    <w:p w:rsidR="00A44C4D" w:rsidRDefault="002B12FE">
      <w:pPr>
        <w:jc w:val="center"/>
        <w:rPr>
          <w:b/>
          <w:sz w:val="24"/>
        </w:rPr>
      </w:pPr>
      <w:r>
        <w:rPr>
          <w:b/>
          <w:sz w:val="24"/>
        </w:rPr>
        <w:t>на проект решения Представительного Собрания Кирилловского муниципального округа «О внесении изменений в решение Представительного Собрания от 12.12.2024 № 215 «О бюджете Кирилловского муниципального округа на 2025 год и плановый период 2026 и 2027 годов»</w:t>
      </w:r>
    </w:p>
    <w:p w:rsidR="00A44C4D" w:rsidRDefault="002B12FE">
      <w:pPr>
        <w:tabs>
          <w:tab w:val="left" w:pos="7875"/>
        </w:tabs>
        <w:ind w:left="426" w:hanging="426"/>
        <w:jc w:val="right"/>
        <w:rPr>
          <w:sz w:val="24"/>
        </w:rPr>
      </w:pPr>
      <w:r>
        <w:rPr>
          <w:sz w:val="24"/>
        </w:rPr>
        <w:t xml:space="preserve">                                             </w:t>
      </w:r>
      <w:r w:rsidR="009E6A39">
        <w:rPr>
          <w:sz w:val="24"/>
        </w:rPr>
        <w:t xml:space="preserve">        </w:t>
      </w:r>
      <w:r w:rsidR="009E6A39">
        <w:rPr>
          <w:sz w:val="24"/>
        </w:rPr>
        <w:tab/>
        <w:t xml:space="preserve">                     10.12</w:t>
      </w:r>
      <w:r>
        <w:rPr>
          <w:sz w:val="24"/>
        </w:rPr>
        <w:t xml:space="preserve">.2025     </w:t>
      </w:r>
    </w:p>
    <w:p w:rsidR="00A44C4D" w:rsidRDefault="002B12FE">
      <w:pPr>
        <w:tabs>
          <w:tab w:val="left" w:pos="7875"/>
        </w:tabs>
        <w:ind w:left="426" w:hanging="426"/>
        <w:jc w:val="right"/>
        <w:rPr>
          <w:sz w:val="24"/>
        </w:rPr>
      </w:pPr>
      <w:r>
        <w:rPr>
          <w:sz w:val="24"/>
        </w:rPr>
        <w:t xml:space="preserve">                                 </w:t>
      </w:r>
    </w:p>
    <w:p w:rsidR="00A44C4D" w:rsidRDefault="002B12FE">
      <w:pPr>
        <w:ind w:left="-426"/>
        <w:jc w:val="both"/>
        <w:rPr>
          <w:sz w:val="24"/>
        </w:rPr>
      </w:pPr>
      <w:r>
        <w:rPr>
          <w:sz w:val="24"/>
        </w:rPr>
        <w:tab/>
        <w:t xml:space="preserve">   Экспертиза проекта решения Представительного Собрания Кирилловского муниципального округа «О внесении изменений в решение Представительного Собрания от 12.12.2024 № 215 «О бюджете Кирилловского муниципального округа на 2025 год и плановый период 2026 и 2027 годов» проведена на основании  ст. 8  Положения о контрольно-счетном комитете Кирилловского муниципального округа Вологодской области, утвержденного решением Представительного Собрания Кирилловского муниципального округа Вологодской области от 16.11.2023 № 52, пункта 1.2 плана работы контрольно-счетного комитета  округа на 2025 год.</w:t>
      </w:r>
    </w:p>
    <w:p w:rsidR="00A44C4D" w:rsidRDefault="002B12FE">
      <w:pPr>
        <w:ind w:left="-426"/>
        <w:jc w:val="both"/>
        <w:rPr>
          <w:sz w:val="24"/>
        </w:rPr>
      </w:pPr>
      <w:r>
        <w:rPr>
          <w:sz w:val="24"/>
        </w:rPr>
        <w:t xml:space="preserve">         Цель экспертизы: определение достоверности и обоснованности показателей вносимых изменений в решение Представительного Собрания округа от 12.12.2024 № 215 действующему законодательству, положению о бюджетном процессе, реалистичности и наличия должного обоснования вносимых изменений.</w:t>
      </w:r>
    </w:p>
    <w:p w:rsidR="00A44C4D" w:rsidRDefault="002B12FE">
      <w:pPr>
        <w:ind w:left="-426"/>
        <w:jc w:val="both"/>
        <w:rPr>
          <w:sz w:val="24"/>
        </w:rPr>
      </w:pPr>
      <w:r>
        <w:rPr>
          <w:sz w:val="24"/>
        </w:rPr>
        <w:t xml:space="preserve">         Сро</w:t>
      </w:r>
      <w:r w:rsidR="009E6A39">
        <w:rPr>
          <w:sz w:val="24"/>
        </w:rPr>
        <w:t>к проведения: с 08.12.2025 по 10.12</w:t>
      </w:r>
      <w:r>
        <w:rPr>
          <w:sz w:val="24"/>
        </w:rPr>
        <w:t>.2025.</w:t>
      </w:r>
    </w:p>
    <w:p w:rsidR="00A44C4D" w:rsidRDefault="002B12FE">
      <w:pPr>
        <w:ind w:left="-426"/>
        <w:jc w:val="both"/>
        <w:rPr>
          <w:sz w:val="24"/>
        </w:rPr>
      </w:pPr>
      <w:r>
        <w:rPr>
          <w:sz w:val="24"/>
        </w:rPr>
        <w:t xml:space="preserve">        Для заключения представлены документы:</w:t>
      </w:r>
    </w:p>
    <w:p w:rsidR="00A44C4D" w:rsidRDefault="002B12FE">
      <w:pPr>
        <w:ind w:left="-426"/>
        <w:jc w:val="both"/>
        <w:rPr>
          <w:sz w:val="24"/>
        </w:rPr>
      </w:pPr>
      <w:r>
        <w:rPr>
          <w:sz w:val="24"/>
        </w:rPr>
        <w:t>- проект решения Представительного Собрания Кирилловского муниципального округа «О внесении изменений в решение Представительного Собрания от 12.12.2024 № 215 «</w:t>
      </w:r>
      <w:proofErr w:type="gramStart"/>
      <w:r>
        <w:rPr>
          <w:sz w:val="24"/>
        </w:rPr>
        <w:t>О  бюджете</w:t>
      </w:r>
      <w:proofErr w:type="gramEnd"/>
      <w:r>
        <w:rPr>
          <w:sz w:val="24"/>
        </w:rPr>
        <w:t xml:space="preserve"> Кирилловского муниципального округа на 2025 год и плановый период 2026 и 2027 годов» с приложениями;</w:t>
      </w:r>
    </w:p>
    <w:p w:rsidR="00A44C4D" w:rsidRDefault="002B12FE">
      <w:pPr>
        <w:ind w:left="-426"/>
        <w:jc w:val="both"/>
        <w:rPr>
          <w:sz w:val="24"/>
        </w:rPr>
      </w:pPr>
      <w:r>
        <w:rPr>
          <w:sz w:val="24"/>
        </w:rPr>
        <w:t>- отчет об исполнении бюджета Кирилловског</w:t>
      </w:r>
      <w:r w:rsidR="009E6A39">
        <w:rPr>
          <w:sz w:val="24"/>
        </w:rPr>
        <w:t>о муниципального округа на 01.11</w:t>
      </w:r>
      <w:r>
        <w:rPr>
          <w:sz w:val="24"/>
        </w:rPr>
        <w:t>.2025;</w:t>
      </w:r>
    </w:p>
    <w:p w:rsidR="00A44C4D" w:rsidRDefault="002B12FE">
      <w:pPr>
        <w:ind w:left="-426"/>
        <w:jc w:val="both"/>
        <w:rPr>
          <w:sz w:val="24"/>
        </w:rPr>
      </w:pPr>
      <w:r>
        <w:rPr>
          <w:sz w:val="24"/>
        </w:rPr>
        <w:t>- пояснительная записка к проекту решения;</w:t>
      </w:r>
    </w:p>
    <w:p w:rsidR="00A44C4D" w:rsidRDefault="002B12FE">
      <w:pPr>
        <w:ind w:left="-426"/>
        <w:jc w:val="both"/>
        <w:rPr>
          <w:sz w:val="24"/>
        </w:rPr>
      </w:pPr>
      <w:r>
        <w:rPr>
          <w:sz w:val="24"/>
        </w:rPr>
        <w:t>- сравнительный анализ основных характеристик и показателей бюджета округа по разделам и подразделам классификации расходов на 2025 год.</w:t>
      </w:r>
    </w:p>
    <w:p w:rsidR="00A44C4D" w:rsidRDefault="002B12FE">
      <w:pPr>
        <w:widowControl w:val="0"/>
        <w:ind w:left="-426" w:firstLine="568"/>
        <w:contextualSpacing/>
        <w:jc w:val="both"/>
        <w:rPr>
          <w:sz w:val="24"/>
        </w:rPr>
      </w:pPr>
      <w:r>
        <w:rPr>
          <w:spacing w:val="-1"/>
          <w:sz w:val="24"/>
        </w:rPr>
        <w:t xml:space="preserve">Проектом решения Представительного Собрания округа «О внесении изменений в решение Представительного Собрания от 12.12.2024 № 215 </w:t>
      </w:r>
      <w:r>
        <w:rPr>
          <w:sz w:val="24"/>
        </w:rPr>
        <w:t xml:space="preserve">«О бюджете Кирилловского муниципального округа на 2025 год и плановый период 2026 и 2027 </w:t>
      </w:r>
      <w:proofErr w:type="gramStart"/>
      <w:r>
        <w:rPr>
          <w:sz w:val="24"/>
        </w:rPr>
        <w:t xml:space="preserve">годов» </w:t>
      </w:r>
      <w:r>
        <w:rPr>
          <w:spacing w:val="-1"/>
          <w:sz w:val="24"/>
        </w:rPr>
        <w:t xml:space="preserve"> предлагается</w:t>
      </w:r>
      <w:proofErr w:type="gramEnd"/>
      <w:r>
        <w:rPr>
          <w:spacing w:val="-1"/>
          <w:sz w:val="24"/>
        </w:rPr>
        <w:t xml:space="preserve">  внести изменения в 7 приложений к  бюджету округа из 7  утвержденных.</w:t>
      </w:r>
    </w:p>
    <w:p w:rsidR="00A44C4D" w:rsidRDefault="00A44C4D">
      <w:pPr>
        <w:widowControl w:val="0"/>
        <w:ind w:left="-426" w:firstLine="568"/>
        <w:contextualSpacing/>
        <w:jc w:val="both"/>
        <w:rPr>
          <w:sz w:val="24"/>
        </w:rPr>
      </w:pPr>
    </w:p>
    <w:p w:rsidR="00A44C4D" w:rsidRDefault="00A44C4D">
      <w:pPr>
        <w:ind w:left="-426"/>
        <w:jc w:val="center"/>
        <w:rPr>
          <w:b/>
          <w:i/>
          <w:sz w:val="24"/>
        </w:rPr>
      </w:pPr>
    </w:p>
    <w:p w:rsidR="00A44C4D" w:rsidRDefault="002B12FE">
      <w:pPr>
        <w:ind w:left="-426"/>
        <w:jc w:val="center"/>
        <w:rPr>
          <w:b/>
          <w:sz w:val="24"/>
        </w:rPr>
      </w:pPr>
      <w:r>
        <w:rPr>
          <w:b/>
          <w:i/>
          <w:sz w:val="24"/>
        </w:rPr>
        <w:t>В результате экспертизы установлено:</w:t>
      </w:r>
      <w:r>
        <w:rPr>
          <w:b/>
          <w:sz w:val="24"/>
        </w:rPr>
        <w:t xml:space="preserve">                      </w:t>
      </w:r>
    </w:p>
    <w:p w:rsidR="00A44C4D" w:rsidRDefault="002B12FE">
      <w:pPr>
        <w:ind w:left="-366"/>
        <w:jc w:val="both"/>
        <w:rPr>
          <w:sz w:val="24"/>
        </w:rPr>
      </w:pPr>
      <w:r>
        <w:rPr>
          <w:sz w:val="24"/>
        </w:rPr>
        <w:t xml:space="preserve">           Из представленных материалов с проектом решения Представительного Собрания Кирилловского муниципального округа установлено, что поправки в бюджет вносятся </w:t>
      </w:r>
      <w:r w:rsidR="00E236EB">
        <w:rPr>
          <w:sz w:val="24"/>
        </w:rPr>
        <w:t>в связи с получением дополнительного объема собственных налоговых и неналоговых доходов, а также уменьшением объема безвозмездных поступлений из областного бюджета.</w:t>
      </w:r>
    </w:p>
    <w:p w:rsidR="00A44C4D" w:rsidRDefault="002B12FE">
      <w:pPr>
        <w:ind w:left="-366"/>
        <w:jc w:val="both"/>
        <w:rPr>
          <w:sz w:val="24"/>
        </w:rPr>
      </w:pPr>
      <w:r>
        <w:rPr>
          <w:sz w:val="24"/>
        </w:rPr>
        <w:t xml:space="preserve">          На основании чего можно сделать вывод, что внесение изменений в решение </w:t>
      </w:r>
      <w:proofErr w:type="gramStart"/>
      <w:r>
        <w:rPr>
          <w:sz w:val="24"/>
        </w:rPr>
        <w:t>о  бюджете</w:t>
      </w:r>
      <w:proofErr w:type="gramEnd"/>
      <w:r>
        <w:rPr>
          <w:sz w:val="24"/>
        </w:rPr>
        <w:t xml:space="preserve"> округа на 2025 год и плановый период 2026 и 2027 годов  является обоснованным, и соответствует нормам Положения о бюджетном процессе в Кирилловском муниципальном  округе и требованиям Бюджетного Кодекса Российской Федерации. </w:t>
      </w:r>
    </w:p>
    <w:p w:rsidR="00A44C4D" w:rsidRDefault="002B12FE">
      <w:pPr>
        <w:jc w:val="both"/>
        <w:rPr>
          <w:sz w:val="24"/>
        </w:rPr>
      </w:pPr>
      <w:r>
        <w:rPr>
          <w:sz w:val="24"/>
        </w:rPr>
        <w:t xml:space="preserve">Проектом решения предлагается утвердить основные характеристики бюджета округа </w:t>
      </w:r>
      <w:proofErr w:type="gramStart"/>
      <w:r>
        <w:rPr>
          <w:sz w:val="24"/>
        </w:rPr>
        <w:t>на  2025</w:t>
      </w:r>
      <w:proofErr w:type="gramEnd"/>
      <w:r>
        <w:rPr>
          <w:sz w:val="24"/>
        </w:rPr>
        <w:t xml:space="preserve"> год: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lastRenderedPageBreak/>
        <w:t>-  общий</w:t>
      </w:r>
      <w:r w:rsidR="004D0E6D">
        <w:rPr>
          <w:sz w:val="24"/>
        </w:rPr>
        <w:t xml:space="preserve"> объем доходов в сумме 1688979,8</w:t>
      </w:r>
      <w:r>
        <w:rPr>
          <w:sz w:val="24"/>
        </w:rPr>
        <w:t>тыс. руб., что бол</w:t>
      </w:r>
      <w:r w:rsidR="004D0E6D">
        <w:rPr>
          <w:sz w:val="24"/>
        </w:rPr>
        <w:t>ьше ранее утвержденного на 5405,9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тыс.рублей</w:t>
      </w:r>
      <w:proofErr w:type="spellEnd"/>
      <w:proofErr w:type="gramEnd"/>
      <w:r>
        <w:rPr>
          <w:sz w:val="24"/>
        </w:rPr>
        <w:t>;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-  общий </w:t>
      </w:r>
      <w:r w:rsidR="004D0E6D">
        <w:rPr>
          <w:sz w:val="24"/>
        </w:rPr>
        <w:t>объем расходов в сумме 1883918,5 тыс. руб., что меньше</w:t>
      </w:r>
      <w:r>
        <w:rPr>
          <w:sz w:val="24"/>
        </w:rPr>
        <w:t xml:space="preserve"> ранее утвержденного на </w:t>
      </w:r>
      <w:r w:rsidR="001A0637">
        <w:rPr>
          <w:sz w:val="24"/>
        </w:rPr>
        <w:t>7</w:t>
      </w:r>
      <w:r w:rsidR="004D0E6D">
        <w:rPr>
          <w:sz w:val="24"/>
        </w:rPr>
        <w:t>198,</w:t>
      </w:r>
      <w:proofErr w:type="gramStart"/>
      <w:r w:rsidR="004D0E6D">
        <w:rPr>
          <w:sz w:val="24"/>
        </w:rPr>
        <w:t>1</w:t>
      </w:r>
      <w:r>
        <w:rPr>
          <w:sz w:val="24"/>
        </w:rPr>
        <w:t xml:space="preserve">  тыс.</w:t>
      </w:r>
      <w:proofErr w:type="gramEnd"/>
      <w:r>
        <w:rPr>
          <w:sz w:val="24"/>
        </w:rPr>
        <w:t xml:space="preserve"> рублей;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дефицит  бюджета</w:t>
      </w:r>
      <w:proofErr w:type="gramEnd"/>
      <w:r>
        <w:rPr>
          <w:sz w:val="24"/>
        </w:rPr>
        <w:t xml:space="preserve"> округа в сумме </w:t>
      </w:r>
      <w:r w:rsidR="004D0E6D">
        <w:rPr>
          <w:sz w:val="24"/>
        </w:rPr>
        <w:t>194938,7</w:t>
      </w:r>
      <w:r>
        <w:rPr>
          <w:sz w:val="24"/>
        </w:rPr>
        <w:t xml:space="preserve"> тыс. рублей. </w:t>
      </w:r>
    </w:p>
    <w:p w:rsidR="00A44C4D" w:rsidRDefault="002B12FE">
      <w:pPr>
        <w:widowControl w:val="0"/>
        <w:ind w:left="-284" w:firstLine="710"/>
        <w:jc w:val="both"/>
        <w:rPr>
          <w:sz w:val="24"/>
        </w:rPr>
      </w:pPr>
      <w:r>
        <w:rPr>
          <w:sz w:val="24"/>
        </w:rPr>
        <w:t>В проекте решения Представительного Собрания округа о внесении изменений в</w:t>
      </w:r>
      <w:r>
        <w:rPr>
          <w:sz w:val="24"/>
        </w:rPr>
        <w:br/>
      </w:r>
      <w:r w:rsidRPr="00E236EB">
        <w:rPr>
          <w:color w:val="auto"/>
          <w:sz w:val="24"/>
        </w:rPr>
        <w:t xml:space="preserve">бюджет округа на 2025 год предлагается </w:t>
      </w:r>
      <w:r w:rsidR="004D0E6D" w:rsidRPr="00E236EB">
        <w:rPr>
          <w:color w:val="auto"/>
          <w:sz w:val="24"/>
        </w:rPr>
        <w:t xml:space="preserve">уменьшение </w:t>
      </w:r>
      <w:r w:rsidRPr="00E236EB">
        <w:rPr>
          <w:color w:val="auto"/>
          <w:sz w:val="24"/>
        </w:rPr>
        <w:t xml:space="preserve"> дефицита бюджета на </w:t>
      </w:r>
      <w:r w:rsidR="004D0E6D" w:rsidRPr="00E236EB">
        <w:rPr>
          <w:color w:val="auto"/>
          <w:sz w:val="24"/>
        </w:rPr>
        <w:t>12604,0</w:t>
      </w:r>
      <w:r w:rsidRPr="00E236EB">
        <w:rPr>
          <w:color w:val="auto"/>
          <w:sz w:val="24"/>
        </w:rPr>
        <w:t xml:space="preserve"> тыс. рублей </w:t>
      </w:r>
      <w:r w:rsidR="00E236EB" w:rsidRPr="00E236EB">
        <w:rPr>
          <w:color w:val="auto"/>
          <w:sz w:val="24"/>
        </w:rPr>
        <w:t>за счет получения дополнительных налоговых и неналоговых доходов.</w:t>
      </w:r>
    </w:p>
    <w:p w:rsidR="00A44C4D" w:rsidRDefault="002B12FE">
      <w:pPr>
        <w:widowControl w:val="0"/>
        <w:ind w:left="-284" w:firstLine="710"/>
        <w:jc w:val="both"/>
        <w:rPr>
          <w:sz w:val="24"/>
        </w:rPr>
      </w:pPr>
      <w:r>
        <w:rPr>
          <w:sz w:val="24"/>
        </w:rPr>
        <w:t xml:space="preserve">Таким образом, величина дефицита составит </w:t>
      </w:r>
      <w:r w:rsidR="004D0E6D">
        <w:rPr>
          <w:sz w:val="24"/>
        </w:rPr>
        <w:t>67,9</w:t>
      </w:r>
      <w:r>
        <w:rPr>
          <w:sz w:val="24"/>
        </w:rPr>
        <w:t xml:space="preserve"> % от объема доходов без учета безвозмездных поступлений.</w:t>
      </w:r>
    </w:p>
    <w:p w:rsidR="00A44C4D" w:rsidRDefault="002B12FE">
      <w:pPr>
        <w:widowControl w:val="0"/>
        <w:ind w:left="-284" w:firstLine="710"/>
        <w:jc w:val="both"/>
        <w:rPr>
          <w:sz w:val="24"/>
        </w:rPr>
      </w:pPr>
      <w:r>
        <w:rPr>
          <w:sz w:val="24"/>
        </w:rPr>
        <w:t>В соответствии с пунктом 3 статьи 92.1 Бюджетного кодекса РФ:</w:t>
      </w:r>
      <w:r>
        <w:rPr>
          <w:sz w:val="24"/>
        </w:rPr>
        <w:br/>
        <w:t>«...дефицит местного бюджета не должен превышать 10 % утвержденного общего</w:t>
      </w:r>
      <w:r>
        <w:rPr>
          <w:sz w:val="24"/>
        </w:rPr>
        <w:br/>
        <w:t>годового объема доходов местного бюджета без учета утвержденного объема безвозмездных</w:t>
      </w:r>
      <w:r>
        <w:rPr>
          <w:sz w:val="24"/>
        </w:rPr>
        <w:br/>
        <w:t>поступлений и (или) поступлений налоговых доходов по дополнительным нормативам</w:t>
      </w:r>
      <w:r>
        <w:rPr>
          <w:sz w:val="24"/>
        </w:rPr>
        <w:br/>
        <w:t>отчислений».</w:t>
      </w:r>
    </w:p>
    <w:p w:rsidR="00A44C4D" w:rsidRDefault="002B12FE">
      <w:pPr>
        <w:widowControl w:val="0"/>
        <w:ind w:left="-284"/>
        <w:jc w:val="both"/>
        <w:rPr>
          <w:sz w:val="24"/>
        </w:rPr>
      </w:pPr>
      <w:r>
        <w:rPr>
          <w:sz w:val="24"/>
        </w:rPr>
        <w:t xml:space="preserve">          «В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</w:t>
      </w:r>
      <w:r>
        <w:rPr>
          <w:i/>
          <w:sz w:val="24"/>
        </w:rPr>
        <w:t>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снижения остатков средств на счетах по учету средств местного бюджета</w:t>
      </w:r>
      <w:r>
        <w:rPr>
          <w:sz w:val="24"/>
        </w:rPr>
        <w:t>».</w:t>
      </w:r>
    </w:p>
    <w:p w:rsidR="00A44C4D" w:rsidRDefault="002B12FE">
      <w:pPr>
        <w:widowControl w:val="0"/>
        <w:ind w:left="-284" w:firstLine="710"/>
        <w:jc w:val="both"/>
        <w:rPr>
          <w:sz w:val="24"/>
        </w:rPr>
      </w:pPr>
      <w:r>
        <w:rPr>
          <w:sz w:val="24"/>
        </w:rPr>
        <w:t>Следовательно, величина проектируемого дефицита бюджета округа на 2025 год</w:t>
      </w:r>
      <w:r>
        <w:rPr>
          <w:sz w:val="24"/>
        </w:rPr>
        <w:br/>
        <w:t>соответствует требованиям Бюджетного кодекса РФ.</w:t>
      </w:r>
    </w:p>
    <w:p w:rsidR="00A44C4D" w:rsidRDefault="002B12FE">
      <w:pPr>
        <w:widowControl w:val="0"/>
        <w:jc w:val="both"/>
        <w:rPr>
          <w:sz w:val="24"/>
        </w:rPr>
      </w:pPr>
      <w:r>
        <w:rPr>
          <w:sz w:val="24"/>
        </w:rPr>
        <w:t>В плановый период 2026-2027 гг.  вносятся следующие изменения:</w:t>
      </w:r>
    </w:p>
    <w:p w:rsidR="00A44C4D" w:rsidRDefault="002B12FE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2026 год:   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>-  общий объем дох</w:t>
      </w:r>
      <w:r w:rsidR="00A05E9E">
        <w:rPr>
          <w:sz w:val="24"/>
        </w:rPr>
        <w:t xml:space="preserve">одов и расходов в сумме 977801,3 тыс. руб., что </w:t>
      </w:r>
      <w:proofErr w:type="gramStart"/>
      <w:r w:rsidR="00A05E9E">
        <w:rPr>
          <w:sz w:val="24"/>
        </w:rPr>
        <w:t>больше  ранее</w:t>
      </w:r>
      <w:proofErr w:type="gramEnd"/>
      <w:r w:rsidR="00A05E9E">
        <w:rPr>
          <w:sz w:val="24"/>
        </w:rPr>
        <w:t xml:space="preserve"> утвержденного на 152700,0</w:t>
      </w:r>
      <w:r>
        <w:rPr>
          <w:sz w:val="24"/>
        </w:rPr>
        <w:t xml:space="preserve"> тыс. рулей;</w:t>
      </w:r>
    </w:p>
    <w:p w:rsidR="00A44C4D" w:rsidRPr="002B12FE" w:rsidRDefault="002B12FE">
      <w:pPr>
        <w:ind w:left="-284"/>
        <w:jc w:val="both"/>
        <w:rPr>
          <w:b/>
          <w:color w:val="000000" w:themeColor="text1"/>
          <w:sz w:val="24"/>
        </w:rPr>
      </w:pPr>
      <w:r>
        <w:rPr>
          <w:b/>
          <w:sz w:val="24"/>
        </w:rPr>
        <w:t xml:space="preserve">     </w:t>
      </w:r>
      <w:r w:rsidRPr="002B12FE">
        <w:rPr>
          <w:b/>
          <w:color w:val="000000" w:themeColor="text1"/>
          <w:sz w:val="24"/>
        </w:rPr>
        <w:t>2027 год:</w:t>
      </w:r>
    </w:p>
    <w:p w:rsidR="00A44C4D" w:rsidRPr="002B12FE" w:rsidRDefault="002B12FE">
      <w:pPr>
        <w:ind w:left="-284"/>
        <w:jc w:val="both"/>
        <w:rPr>
          <w:color w:val="000000" w:themeColor="text1"/>
          <w:sz w:val="24"/>
        </w:rPr>
      </w:pPr>
      <w:r w:rsidRPr="002B12FE">
        <w:rPr>
          <w:color w:val="000000" w:themeColor="text1"/>
          <w:sz w:val="24"/>
        </w:rPr>
        <w:t xml:space="preserve">-  </w:t>
      </w:r>
      <w:r w:rsidR="00A05E9E">
        <w:rPr>
          <w:color w:val="000000" w:themeColor="text1"/>
          <w:sz w:val="24"/>
        </w:rPr>
        <w:t>изменения</w:t>
      </w:r>
      <w:r w:rsidR="001A0637">
        <w:rPr>
          <w:color w:val="000000" w:themeColor="text1"/>
          <w:sz w:val="24"/>
        </w:rPr>
        <w:t xml:space="preserve"> в плановые показатели</w:t>
      </w:r>
      <w:r w:rsidR="00A05E9E">
        <w:rPr>
          <w:color w:val="000000" w:themeColor="text1"/>
          <w:sz w:val="24"/>
        </w:rPr>
        <w:t xml:space="preserve"> не вносятся.</w:t>
      </w:r>
    </w:p>
    <w:p w:rsidR="00A44C4D" w:rsidRDefault="002B12FE" w:rsidP="00A05E9E">
      <w:pPr>
        <w:widowControl w:val="0"/>
        <w:ind w:left="-426"/>
        <w:jc w:val="both"/>
        <w:rPr>
          <w:sz w:val="24"/>
        </w:rPr>
      </w:pPr>
      <w:r>
        <w:rPr>
          <w:sz w:val="24"/>
        </w:rPr>
        <w:t xml:space="preserve">          </w:t>
      </w:r>
    </w:p>
    <w:p w:rsidR="00A44C4D" w:rsidRDefault="002B12FE">
      <w:pPr>
        <w:widowControl w:val="0"/>
        <w:ind w:left="-426"/>
        <w:jc w:val="both"/>
        <w:rPr>
          <w:sz w:val="24"/>
        </w:rPr>
      </w:pPr>
      <w:r>
        <w:rPr>
          <w:sz w:val="24"/>
        </w:rPr>
        <w:t xml:space="preserve">       Проектом предлагается изложить пункт 3.5 решения Представительного Собрания от 12.12.2024 № 215 «О бюджете Кирилловского муниципального округа на 2025 год и плановый период 2026 и 2027 годов» в новой редакции, утвердив:</w:t>
      </w:r>
    </w:p>
    <w:p w:rsidR="00A44C4D" w:rsidRDefault="002B12FE">
      <w:pPr>
        <w:ind w:left="-366"/>
        <w:jc w:val="both"/>
        <w:rPr>
          <w:sz w:val="24"/>
        </w:rPr>
      </w:pPr>
      <w:r>
        <w:rPr>
          <w:sz w:val="24"/>
        </w:rPr>
        <w:t xml:space="preserve">- объем бюджетных ассигнований Дорожного фонда Кирилловского муниципального округа на 2025 год в размере </w:t>
      </w:r>
      <w:r w:rsidR="001A0637">
        <w:rPr>
          <w:sz w:val="24"/>
        </w:rPr>
        <w:t>206855,0</w:t>
      </w:r>
      <w:r>
        <w:rPr>
          <w:sz w:val="24"/>
        </w:rPr>
        <w:t xml:space="preserve"> тыс. рублей, что больше ранее утвержденного объема на </w:t>
      </w:r>
      <w:r w:rsidR="001A0637">
        <w:rPr>
          <w:sz w:val="24"/>
        </w:rPr>
        <w:t>3420,2</w:t>
      </w:r>
      <w:r>
        <w:rPr>
          <w:sz w:val="24"/>
        </w:rPr>
        <w:t xml:space="preserve"> тыс. рублей. </w:t>
      </w:r>
    </w:p>
    <w:p w:rsidR="00A44C4D" w:rsidRDefault="002B12FE">
      <w:pPr>
        <w:ind w:left="-366"/>
        <w:jc w:val="both"/>
        <w:rPr>
          <w:sz w:val="24"/>
        </w:rPr>
      </w:pPr>
      <w:r>
        <w:rPr>
          <w:sz w:val="24"/>
        </w:rPr>
        <w:t>Изменения в плановые показатели на 2026-2027 гг. не вносятся.</w:t>
      </w:r>
    </w:p>
    <w:p w:rsidR="00A44C4D" w:rsidRDefault="00A44C4D">
      <w:pPr>
        <w:widowControl w:val="0"/>
        <w:jc w:val="both"/>
        <w:rPr>
          <w:color w:val="FF0000"/>
          <w:sz w:val="24"/>
        </w:rPr>
      </w:pPr>
    </w:p>
    <w:p w:rsidR="00A44C4D" w:rsidRDefault="002B12FE" w:rsidP="0017555C">
      <w:pPr>
        <w:ind w:left="-366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</w:t>
      </w:r>
      <w:r>
        <w:rPr>
          <w:sz w:val="24"/>
        </w:rPr>
        <w:t xml:space="preserve">                 </w:t>
      </w:r>
      <w:r>
        <w:rPr>
          <w:b/>
          <w:i/>
          <w:sz w:val="24"/>
        </w:rPr>
        <w:t>Проектом решения предлагается:</w:t>
      </w:r>
    </w:p>
    <w:p w:rsidR="00A44C4D" w:rsidRDefault="00A44C4D">
      <w:pPr>
        <w:ind w:left="-366"/>
        <w:jc w:val="center"/>
        <w:rPr>
          <w:b/>
          <w:i/>
          <w:sz w:val="24"/>
        </w:rPr>
      </w:pPr>
    </w:p>
    <w:p w:rsidR="00A44C4D" w:rsidRDefault="002B12FE">
      <w:pPr>
        <w:ind w:left="-366"/>
        <w:jc w:val="both"/>
        <w:rPr>
          <w:sz w:val="24"/>
        </w:rPr>
      </w:pPr>
      <w:r>
        <w:rPr>
          <w:sz w:val="24"/>
        </w:rPr>
        <w:t xml:space="preserve">         1. Приложение 1 «Источники внутреннего финансирования дефицита бюджета округа на 2025 год и плановый период 2026 и 2027 годов» к решению Представительного Собрания от 12.12.2024 </w:t>
      </w:r>
      <w:proofErr w:type="gramStart"/>
      <w:r>
        <w:rPr>
          <w:sz w:val="24"/>
        </w:rPr>
        <w:t>№  215</w:t>
      </w:r>
      <w:proofErr w:type="gramEnd"/>
      <w:r>
        <w:rPr>
          <w:sz w:val="24"/>
        </w:rPr>
        <w:t xml:space="preserve"> изложить в новой редакции. Нарушений ст. 92.1 Бюджетного кодекса РФ не установлено. Предусмотренные источники внутреннего финансирования соответствуют ст. 96 Бюджетного кодекса РФ.</w:t>
      </w:r>
    </w:p>
    <w:p w:rsidR="00A44C4D" w:rsidRDefault="002B12FE">
      <w:pPr>
        <w:ind w:left="-366"/>
        <w:jc w:val="both"/>
        <w:rPr>
          <w:sz w:val="24"/>
        </w:rPr>
      </w:pPr>
      <w:r>
        <w:rPr>
          <w:sz w:val="24"/>
        </w:rPr>
        <w:t xml:space="preserve">         2. Приложение 2 «Объем </w:t>
      </w:r>
      <w:proofErr w:type="gramStart"/>
      <w:r>
        <w:rPr>
          <w:sz w:val="24"/>
        </w:rPr>
        <w:t>доходов  бюджета</w:t>
      </w:r>
      <w:proofErr w:type="gramEnd"/>
      <w:r>
        <w:rPr>
          <w:sz w:val="24"/>
        </w:rPr>
        <w:t xml:space="preserve"> округа на 2025 год и плановый период 2026 и 2027 годов, формируемый за счет налоговых и неналоговых доходов, а также безвозмездных поступлений» к решению Представительного Собрания от 12.12.2024 № 215  изложить в новой редакции с учетом следующих изменений:</w:t>
      </w:r>
    </w:p>
    <w:p w:rsidR="00A44C4D" w:rsidRDefault="00A44C4D">
      <w:pPr>
        <w:jc w:val="both"/>
        <w:rPr>
          <w:sz w:val="24"/>
        </w:rPr>
      </w:pPr>
    </w:p>
    <w:p w:rsidR="00A44C4D" w:rsidRDefault="002B12FE">
      <w:pPr>
        <w:jc w:val="right"/>
        <w:rPr>
          <w:sz w:val="24"/>
        </w:rPr>
      </w:pPr>
      <w:r>
        <w:rPr>
          <w:sz w:val="24"/>
        </w:rPr>
        <w:t>Таблица №1</w:t>
      </w:r>
    </w:p>
    <w:tbl>
      <w:tblPr>
        <w:tblStyle w:val="af2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5954"/>
        <w:gridCol w:w="1701"/>
      </w:tblGrid>
      <w:tr w:rsidR="00A44C4D" w:rsidTr="00476415">
        <w:tc>
          <w:tcPr>
            <w:tcW w:w="2836" w:type="dxa"/>
            <w:tcBorders>
              <w:bottom w:val="single" w:sz="4" w:space="0" w:color="000000"/>
            </w:tcBorders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 дохода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доходов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Сумма,</w:t>
            </w:r>
          </w:p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(тыс. руб.)</w:t>
            </w:r>
          </w:p>
        </w:tc>
      </w:tr>
      <w:tr w:rsidR="00A44C4D" w:rsidTr="00476415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4D" w:rsidRDefault="002B12FE">
            <w:pPr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                                                                            </w:t>
            </w:r>
            <w:r>
              <w:rPr>
                <w:b/>
                <w:i/>
                <w:sz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4D" w:rsidRDefault="00A44C4D">
            <w:pPr>
              <w:jc w:val="center"/>
              <w:rPr>
                <w:b/>
                <w:sz w:val="22"/>
              </w:rPr>
            </w:pPr>
          </w:p>
        </w:tc>
      </w:tr>
      <w:tr w:rsidR="00A44C4D" w:rsidTr="00476415">
        <w:trPr>
          <w:trHeight w:val="200"/>
        </w:trPr>
        <w:tc>
          <w:tcPr>
            <w:tcW w:w="8790" w:type="dxa"/>
            <w:gridSpan w:val="2"/>
            <w:tcBorders>
              <w:top w:val="single" w:sz="4" w:space="0" w:color="000000"/>
            </w:tcBorders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A44C4D" w:rsidRDefault="00451E90" w:rsidP="006459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6459E1">
              <w:rPr>
                <w:b/>
                <w:sz w:val="22"/>
              </w:rPr>
              <w:t>5405,9</w:t>
            </w:r>
          </w:p>
        </w:tc>
      </w:tr>
      <w:tr w:rsidR="00A44C4D" w:rsidTr="00476415">
        <w:tc>
          <w:tcPr>
            <w:tcW w:w="2836" w:type="dxa"/>
          </w:tcPr>
          <w:p w:rsidR="00A44C4D" w:rsidRDefault="002B12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000 1 00 00000 00 0000 000</w:t>
            </w:r>
          </w:p>
        </w:tc>
        <w:tc>
          <w:tcPr>
            <w:tcW w:w="5954" w:type="dxa"/>
          </w:tcPr>
          <w:p w:rsidR="00A44C4D" w:rsidRDefault="002B12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A44C4D" w:rsidRDefault="00B213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+12604,0</w:t>
            </w:r>
          </w:p>
        </w:tc>
      </w:tr>
      <w:tr w:rsidR="00B21302" w:rsidTr="00476415">
        <w:tc>
          <w:tcPr>
            <w:tcW w:w="2836" w:type="dxa"/>
          </w:tcPr>
          <w:p w:rsidR="00B21302" w:rsidRPr="00B21302" w:rsidRDefault="00B21302">
            <w:pPr>
              <w:jc w:val="both"/>
              <w:rPr>
                <w:sz w:val="22"/>
              </w:rPr>
            </w:pPr>
            <w:r w:rsidRPr="00B21302">
              <w:rPr>
                <w:sz w:val="22"/>
              </w:rPr>
              <w:t>000 1 05 00000 00 0000 000</w:t>
            </w:r>
          </w:p>
        </w:tc>
        <w:tc>
          <w:tcPr>
            <w:tcW w:w="5954" w:type="dxa"/>
          </w:tcPr>
          <w:p w:rsidR="00B21302" w:rsidRPr="00B21302" w:rsidRDefault="00B21302">
            <w:pPr>
              <w:jc w:val="both"/>
              <w:rPr>
                <w:sz w:val="22"/>
              </w:rPr>
            </w:pPr>
            <w:r w:rsidRPr="00B21302">
              <w:rPr>
                <w:sz w:val="22"/>
              </w:rPr>
              <w:t>Налоги на совокупный доход</w:t>
            </w:r>
          </w:p>
        </w:tc>
        <w:tc>
          <w:tcPr>
            <w:tcW w:w="1701" w:type="dxa"/>
          </w:tcPr>
          <w:p w:rsidR="00B21302" w:rsidRPr="00B21302" w:rsidRDefault="00B21302">
            <w:pPr>
              <w:jc w:val="center"/>
              <w:rPr>
                <w:sz w:val="22"/>
              </w:rPr>
            </w:pPr>
            <w:r w:rsidRPr="00B21302">
              <w:rPr>
                <w:sz w:val="22"/>
              </w:rPr>
              <w:t>+2452,0</w:t>
            </w:r>
          </w:p>
        </w:tc>
      </w:tr>
      <w:tr w:rsidR="00B21302" w:rsidTr="00476415">
        <w:tc>
          <w:tcPr>
            <w:tcW w:w="2836" w:type="dxa"/>
          </w:tcPr>
          <w:p w:rsidR="00B21302" w:rsidRPr="00DB764C" w:rsidRDefault="00B21302">
            <w:pPr>
              <w:jc w:val="both"/>
              <w:rPr>
                <w:sz w:val="22"/>
              </w:rPr>
            </w:pPr>
            <w:r w:rsidRPr="00DB764C">
              <w:rPr>
                <w:sz w:val="22"/>
              </w:rPr>
              <w:t xml:space="preserve">000 1 05 </w:t>
            </w:r>
            <w:r w:rsidR="00DB764C" w:rsidRPr="00DB764C">
              <w:rPr>
                <w:sz w:val="22"/>
              </w:rPr>
              <w:t>01000 00 0000 110</w:t>
            </w:r>
          </w:p>
        </w:tc>
        <w:tc>
          <w:tcPr>
            <w:tcW w:w="5954" w:type="dxa"/>
          </w:tcPr>
          <w:p w:rsidR="00B21302" w:rsidRPr="00DB764C" w:rsidRDefault="00DB764C">
            <w:pPr>
              <w:jc w:val="both"/>
              <w:rPr>
                <w:sz w:val="22"/>
              </w:rPr>
            </w:pPr>
            <w:r w:rsidRPr="00DB764C">
              <w:rPr>
                <w:sz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</w:tcPr>
          <w:p w:rsidR="00B21302" w:rsidRPr="00DB764C" w:rsidRDefault="00DB764C">
            <w:pPr>
              <w:jc w:val="center"/>
              <w:rPr>
                <w:sz w:val="22"/>
              </w:rPr>
            </w:pPr>
            <w:r w:rsidRPr="00DB764C">
              <w:rPr>
                <w:sz w:val="22"/>
              </w:rPr>
              <w:t>+2102,0</w:t>
            </w:r>
          </w:p>
        </w:tc>
      </w:tr>
      <w:tr w:rsidR="00B21302" w:rsidTr="00476415">
        <w:tc>
          <w:tcPr>
            <w:tcW w:w="2836" w:type="dxa"/>
          </w:tcPr>
          <w:p w:rsidR="00B21302" w:rsidRPr="00DB764C" w:rsidRDefault="00DB764C">
            <w:pPr>
              <w:jc w:val="both"/>
              <w:rPr>
                <w:sz w:val="22"/>
              </w:rPr>
            </w:pPr>
            <w:r w:rsidRPr="00DB764C">
              <w:rPr>
                <w:sz w:val="22"/>
              </w:rPr>
              <w:t>000 1 05 04000 02 0000 110</w:t>
            </w:r>
          </w:p>
        </w:tc>
        <w:tc>
          <w:tcPr>
            <w:tcW w:w="5954" w:type="dxa"/>
          </w:tcPr>
          <w:p w:rsidR="00B21302" w:rsidRPr="00DB764C" w:rsidRDefault="00DB764C">
            <w:pPr>
              <w:jc w:val="both"/>
              <w:rPr>
                <w:sz w:val="22"/>
              </w:rPr>
            </w:pPr>
            <w:r w:rsidRPr="00DB764C">
              <w:rPr>
                <w:sz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</w:tcPr>
          <w:p w:rsidR="00B21302" w:rsidRPr="00DB764C" w:rsidRDefault="00DB764C">
            <w:pPr>
              <w:jc w:val="center"/>
              <w:rPr>
                <w:sz w:val="22"/>
              </w:rPr>
            </w:pPr>
            <w:r w:rsidRPr="00DB764C">
              <w:rPr>
                <w:sz w:val="22"/>
              </w:rPr>
              <w:t>+350,0</w:t>
            </w:r>
          </w:p>
        </w:tc>
      </w:tr>
      <w:tr w:rsidR="00DB764C" w:rsidTr="00476415">
        <w:tc>
          <w:tcPr>
            <w:tcW w:w="2836" w:type="dxa"/>
          </w:tcPr>
          <w:p w:rsidR="00DB764C" w:rsidRPr="00DB764C" w:rsidRDefault="00DB764C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000 1 08 00000 00 0000 000</w:t>
            </w:r>
          </w:p>
        </w:tc>
        <w:tc>
          <w:tcPr>
            <w:tcW w:w="5954" w:type="dxa"/>
          </w:tcPr>
          <w:p w:rsidR="00DB764C" w:rsidRPr="00DB764C" w:rsidRDefault="00DB764C">
            <w:pPr>
              <w:jc w:val="both"/>
              <w:rPr>
                <w:sz w:val="22"/>
              </w:rPr>
            </w:pPr>
            <w:r>
              <w:rPr>
                <w:sz w:val="22"/>
              </w:rPr>
              <w:t>Государственная пошлина</w:t>
            </w:r>
          </w:p>
        </w:tc>
        <w:tc>
          <w:tcPr>
            <w:tcW w:w="1701" w:type="dxa"/>
          </w:tcPr>
          <w:p w:rsidR="00DB764C" w:rsidRPr="00DB764C" w:rsidRDefault="00DB76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+2400,0</w:t>
            </w:r>
          </w:p>
        </w:tc>
      </w:tr>
      <w:tr w:rsidR="00DB764C" w:rsidTr="00476415">
        <w:tc>
          <w:tcPr>
            <w:tcW w:w="2836" w:type="dxa"/>
          </w:tcPr>
          <w:p w:rsidR="00DB764C" w:rsidRPr="00DB764C" w:rsidRDefault="00DB764C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000 1 11 00000 00 0000 000</w:t>
            </w:r>
          </w:p>
        </w:tc>
        <w:tc>
          <w:tcPr>
            <w:tcW w:w="5954" w:type="dxa"/>
          </w:tcPr>
          <w:p w:rsidR="00DB764C" w:rsidRPr="00DB764C" w:rsidRDefault="00164C1B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</w:tcPr>
          <w:p w:rsidR="00DB764C" w:rsidRPr="00DB764C" w:rsidRDefault="00164C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+1600,0</w:t>
            </w:r>
          </w:p>
        </w:tc>
      </w:tr>
      <w:tr w:rsidR="00DB764C" w:rsidTr="00476415">
        <w:tc>
          <w:tcPr>
            <w:tcW w:w="2836" w:type="dxa"/>
          </w:tcPr>
          <w:p w:rsidR="00DB764C" w:rsidRPr="00DB764C" w:rsidRDefault="00164C1B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000 1 12 00000 00 0000 000</w:t>
            </w:r>
          </w:p>
        </w:tc>
        <w:tc>
          <w:tcPr>
            <w:tcW w:w="5954" w:type="dxa"/>
          </w:tcPr>
          <w:p w:rsidR="00DB764C" w:rsidRPr="00DB764C" w:rsidRDefault="00164C1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Платежи за пользование природными ресурсами</w:t>
            </w:r>
          </w:p>
        </w:tc>
        <w:tc>
          <w:tcPr>
            <w:tcW w:w="1701" w:type="dxa"/>
          </w:tcPr>
          <w:p w:rsidR="00DB764C" w:rsidRPr="00DB764C" w:rsidRDefault="00164C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+114,0</w:t>
            </w:r>
          </w:p>
        </w:tc>
      </w:tr>
      <w:tr w:rsidR="00164C1B" w:rsidTr="00476415">
        <w:tc>
          <w:tcPr>
            <w:tcW w:w="2836" w:type="dxa"/>
          </w:tcPr>
          <w:p w:rsidR="00164C1B" w:rsidRDefault="00164C1B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000 1 14 00000 00 0000 000</w:t>
            </w:r>
          </w:p>
        </w:tc>
        <w:tc>
          <w:tcPr>
            <w:tcW w:w="5954" w:type="dxa"/>
          </w:tcPr>
          <w:p w:rsidR="00164C1B" w:rsidRDefault="00164C1B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164C1B" w:rsidRDefault="00164C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+5438,0</w:t>
            </w:r>
          </w:p>
        </w:tc>
      </w:tr>
      <w:tr w:rsidR="00164C1B" w:rsidTr="00476415">
        <w:tc>
          <w:tcPr>
            <w:tcW w:w="2836" w:type="dxa"/>
          </w:tcPr>
          <w:p w:rsidR="00164C1B" w:rsidRDefault="00164C1B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000 1 16 00000 00 0000 000</w:t>
            </w:r>
          </w:p>
        </w:tc>
        <w:tc>
          <w:tcPr>
            <w:tcW w:w="5954" w:type="dxa"/>
          </w:tcPr>
          <w:p w:rsidR="00164C1B" w:rsidRDefault="00164C1B">
            <w:pPr>
              <w:jc w:val="both"/>
              <w:rPr>
                <w:sz w:val="22"/>
              </w:rPr>
            </w:pPr>
            <w:r>
              <w:rPr>
                <w:sz w:val="22"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164C1B" w:rsidRDefault="00164C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+600,00</w:t>
            </w:r>
          </w:p>
        </w:tc>
      </w:tr>
      <w:tr w:rsidR="00A44C4D" w:rsidTr="00476415">
        <w:tc>
          <w:tcPr>
            <w:tcW w:w="2836" w:type="dxa"/>
          </w:tcPr>
          <w:p w:rsidR="00A44C4D" w:rsidRDefault="002B12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000 2 00 00000 00 0000 000  </w:t>
            </w:r>
          </w:p>
        </w:tc>
        <w:tc>
          <w:tcPr>
            <w:tcW w:w="5954" w:type="dxa"/>
          </w:tcPr>
          <w:p w:rsidR="00A44C4D" w:rsidRDefault="002B12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Безвозмездные поступления</w:t>
            </w:r>
          </w:p>
        </w:tc>
        <w:tc>
          <w:tcPr>
            <w:tcW w:w="1701" w:type="dxa"/>
          </w:tcPr>
          <w:p w:rsidR="00A44C4D" w:rsidRDefault="00164C1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-7198,1</w:t>
            </w:r>
          </w:p>
        </w:tc>
      </w:tr>
      <w:tr w:rsidR="00A44C4D" w:rsidTr="00476415">
        <w:tc>
          <w:tcPr>
            <w:tcW w:w="2836" w:type="dxa"/>
          </w:tcPr>
          <w:p w:rsidR="00A44C4D" w:rsidRDefault="002B12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000 2 02 00000 00 0000 000</w:t>
            </w:r>
          </w:p>
        </w:tc>
        <w:tc>
          <w:tcPr>
            <w:tcW w:w="5954" w:type="dxa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701" w:type="dxa"/>
          </w:tcPr>
          <w:p w:rsidR="00A44C4D" w:rsidRDefault="00164C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-7198,1</w:t>
            </w:r>
          </w:p>
        </w:tc>
      </w:tr>
      <w:tr w:rsidR="00A44C4D" w:rsidTr="00476415">
        <w:tc>
          <w:tcPr>
            <w:tcW w:w="2836" w:type="dxa"/>
          </w:tcPr>
          <w:p w:rsidR="00A44C4D" w:rsidRDefault="002B12FE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000 2 02 00000 00 0000 150</w:t>
            </w:r>
          </w:p>
        </w:tc>
        <w:tc>
          <w:tcPr>
            <w:tcW w:w="5954" w:type="dxa"/>
          </w:tcPr>
          <w:p w:rsidR="00A44C4D" w:rsidRDefault="002B12FE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</w:tcPr>
          <w:p w:rsidR="00A44C4D" w:rsidRDefault="002B12FE" w:rsidP="00164C1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  <w:r w:rsidR="00164C1B">
              <w:rPr>
                <w:i/>
                <w:sz w:val="22"/>
              </w:rPr>
              <w:t>7198,1</w:t>
            </w:r>
          </w:p>
        </w:tc>
      </w:tr>
      <w:tr w:rsidR="00A44C4D" w:rsidTr="00476415">
        <w:tc>
          <w:tcPr>
            <w:tcW w:w="2836" w:type="dxa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000 2 02 29999 14 0000 150</w:t>
            </w:r>
          </w:p>
        </w:tc>
        <w:tc>
          <w:tcPr>
            <w:tcW w:w="5954" w:type="dxa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Прочие субсидии бюджетам муниципальных округов </w:t>
            </w:r>
          </w:p>
        </w:tc>
        <w:tc>
          <w:tcPr>
            <w:tcW w:w="1701" w:type="dxa"/>
          </w:tcPr>
          <w:p w:rsidR="00A44C4D" w:rsidRDefault="00476415" w:rsidP="00164C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="00164C1B">
              <w:rPr>
                <w:sz w:val="22"/>
              </w:rPr>
              <w:t>7198,1</w:t>
            </w:r>
          </w:p>
        </w:tc>
      </w:tr>
      <w:tr w:rsidR="00A44C4D" w:rsidTr="00476415">
        <w:tc>
          <w:tcPr>
            <w:tcW w:w="2836" w:type="dxa"/>
          </w:tcPr>
          <w:p w:rsidR="00A44C4D" w:rsidRDefault="002B12FE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000 2 02 30000 00 0000 150</w:t>
            </w:r>
          </w:p>
        </w:tc>
        <w:tc>
          <w:tcPr>
            <w:tcW w:w="5954" w:type="dxa"/>
          </w:tcPr>
          <w:p w:rsidR="00A44C4D" w:rsidRDefault="002B12FE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A44C4D" w:rsidRDefault="00164C1B" w:rsidP="0047641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0,0</w:t>
            </w:r>
          </w:p>
        </w:tc>
      </w:tr>
      <w:tr w:rsidR="00476415" w:rsidTr="00476415">
        <w:tc>
          <w:tcPr>
            <w:tcW w:w="2836" w:type="dxa"/>
          </w:tcPr>
          <w:p w:rsidR="00476415" w:rsidRDefault="00922184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000 2 02 35179</w:t>
            </w:r>
            <w:r w:rsidR="00476415">
              <w:rPr>
                <w:sz w:val="22"/>
              </w:rPr>
              <w:t xml:space="preserve"> 14 0000 150</w:t>
            </w:r>
          </w:p>
        </w:tc>
        <w:tc>
          <w:tcPr>
            <w:tcW w:w="5954" w:type="dxa"/>
          </w:tcPr>
          <w:p w:rsidR="00476415" w:rsidRDefault="00771EBF" w:rsidP="002F6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Субвенции бюджетам муниципальных округов на </w:t>
            </w:r>
            <w:r w:rsidR="002F64A1">
              <w:rPr>
                <w:sz w:val="22"/>
              </w:rPr>
              <w:t xml:space="preserve">проведение мероприятий по обеспечению деятельности </w:t>
            </w:r>
            <w:r>
              <w:rPr>
                <w:sz w:val="22"/>
              </w:rPr>
              <w:t xml:space="preserve">  </w:t>
            </w:r>
            <w:r w:rsidR="002F64A1">
              <w:rPr>
                <w:sz w:val="22"/>
              </w:rPr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</w:tcPr>
          <w:p w:rsidR="00476415" w:rsidRDefault="002F64A1" w:rsidP="004764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-79,9</w:t>
            </w:r>
          </w:p>
        </w:tc>
      </w:tr>
      <w:tr w:rsidR="00771EBF" w:rsidTr="00476415">
        <w:tc>
          <w:tcPr>
            <w:tcW w:w="2836" w:type="dxa"/>
          </w:tcPr>
          <w:p w:rsidR="00771EBF" w:rsidRDefault="00771EBF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000 2 02 39999 14 0000 150</w:t>
            </w:r>
          </w:p>
        </w:tc>
        <w:tc>
          <w:tcPr>
            <w:tcW w:w="5954" w:type="dxa"/>
          </w:tcPr>
          <w:p w:rsidR="00771EBF" w:rsidRDefault="00771EBF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субвенции бюджетам муниципальных округов</w:t>
            </w:r>
          </w:p>
        </w:tc>
        <w:tc>
          <w:tcPr>
            <w:tcW w:w="1701" w:type="dxa"/>
          </w:tcPr>
          <w:p w:rsidR="00771EBF" w:rsidRDefault="00793EAE" w:rsidP="004764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+79,9</w:t>
            </w:r>
          </w:p>
        </w:tc>
      </w:tr>
      <w:tr w:rsidR="00A44C4D" w:rsidTr="00476415">
        <w:tc>
          <w:tcPr>
            <w:tcW w:w="2836" w:type="dxa"/>
          </w:tcPr>
          <w:p w:rsidR="00A44C4D" w:rsidRDefault="00A44C4D">
            <w:pPr>
              <w:jc w:val="both"/>
              <w:rPr>
                <w:i/>
                <w:sz w:val="22"/>
              </w:rPr>
            </w:pPr>
          </w:p>
        </w:tc>
        <w:tc>
          <w:tcPr>
            <w:tcW w:w="5954" w:type="dxa"/>
          </w:tcPr>
          <w:p w:rsidR="00A44C4D" w:rsidRDefault="00A44C4D">
            <w:pPr>
              <w:jc w:val="both"/>
              <w:rPr>
                <w:i/>
                <w:sz w:val="22"/>
              </w:rPr>
            </w:pPr>
          </w:p>
        </w:tc>
        <w:tc>
          <w:tcPr>
            <w:tcW w:w="1701" w:type="dxa"/>
          </w:tcPr>
          <w:p w:rsidR="00A44C4D" w:rsidRDefault="00A44C4D">
            <w:pPr>
              <w:jc w:val="center"/>
              <w:rPr>
                <w:sz w:val="22"/>
              </w:rPr>
            </w:pPr>
          </w:p>
        </w:tc>
      </w:tr>
      <w:tr w:rsidR="00A44C4D" w:rsidTr="00476415">
        <w:tc>
          <w:tcPr>
            <w:tcW w:w="10491" w:type="dxa"/>
            <w:gridSpan w:val="3"/>
          </w:tcPr>
          <w:p w:rsidR="00A44C4D" w:rsidRDefault="002B12FE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2026 год</w:t>
            </w:r>
          </w:p>
        </w:tc>
      </w:tr>
      <w:tr w:rsidR="00A44C4D" w:rsidTr="00476415">
        <w:tc>
          <w:tcPr>
            <w:tcW w:w="8790" w:type="dxa"/>
            <w:gridSpan w:val="2"/>
          </w:tcPr>
          <w:p w:rsidR="00A44C4D" w:rsidRDefault="002B12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701" w:type="dxa"/>
          </w:tcPr>
          <w:p w:rsidR="00A44C4D" w:rsidRDefault="00793EA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+152700,0</w:t>
            </w:r>
          </w:p>
        </w:tc>
      </w:tr>
      <w:tr w:rsidR="00A44C4D" w:rsidTr="00476415">
        <w:tc>
          <w:tcPr>
            <w:tcW w:w="2836" w:type="dxa"/>
          </w:tcPr>
          <w:p w:rsidR="00A44C4D" w:rsidRDefault="002B12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000 2 00 00000 00 0000 000  </w:t>
            </w:r>
          </w:p>
        </w:tc>
        <w:tc>
          <w:tcPr>
            <w:tcW w:w="5954" w:type="dxa"/>
          </w:tcPr>
          <w:p w:rsidR="00A44C4D" w:rsidRDefault="002B12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Безвозмездные поступления</w:t>
            </w:r>
          </w:p>
        </w:tc>
        <w:tc>
          <w:tcPr>
            <w:tcW w:w="1701" w:type="dxa"/>
          </w:tcPr>
          <w:p w:rsidR="00A44C4D" w:rsidRDefault="00793EA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+152700,0</w:t>
            </w:r>
          </w:p>
        </w:tc>
      </w:tr>
      <w:tr w:rsidR="00A44C4D" w:rsidTr="00476415">
        <w:tc>
          <w:tcPr>
            <w:tcW w:w="2836" w:type="dxa"/>
          </w:tcPr>
          <w:p w:rsidR="00A44C4D" w:rsidRPr="00CD6CBC" w:rsidRDefault="00CD6CBC" w:rsidP="00CD6CBC">
            <w:pPr>
              <w:jc w:val="both"/>
              <w:rPr>
                <w:sz w:val="22"/>
              </w:rPr>
            </w:pPr>
            <w:r w:rsidRPr="00CD6CBC">
              <w:rPr>
                <w:sz w:val="22"/>
              </w:rPr>
              <w:t>000 2 04 04</w:t>
            </w:r>
            <w:r w:rsidR="002B12FE" w:rsidRPr="00CD6CBC">
              <w:rPr>
                <w:sz w:val="22"/>
              </w:rPr>
              <w:t xml:space="preserve">000 00 0000 </w:t>
            </w:r>
            <w:r w:rsidRPr="00CD6CBC">
              <w:rPr>
                <w:sz w:val="22"/>
              </w:rPr>
              <w:t>150</w:t>
            </w:r>
          </w:p>
        </w:tc>
        <w:tc>
          <w:tcPr>
            <w:tcW w:w="5954" w:type="dxa"/>
          </w:tcPr>
          <w:p w:rsidR="00A44C4D" w:rsidRPr="00CD6CBC" w:rsidRDefault="002B12FE" w:rsidP="00CD6CBC">
            <w:pPr>
              <w:jc w:val="both"/>
              <w:rPr>
                <w:sz w:val="22"/>
              </w:rPr>
            </w:pPr>
            <w:r w:rsidRPr="00CD6CBC">
              <w:rPr>
                <w:sz w:val="22"/>
              </w:rPr>
              <w:t xml:space="preserve">Безвозмездные поступления от </w:t>
            </w:r>
            <w:r w:rsidR="00CD6CBC" w:rsidRPr="00CD6CBC">
              <w:rPr>
                <w:sz w:val="22"/>
              </w:rPr>
              <w:t>негосударственных организаций</w:t>
            </w:r>
          </w:p>
        </w:tc>
        <w:tc>
          <w:tcPr>
            <w:tcW w:w="1701" w:type="dxa"/>
          </w:tcPr>
          <w:p w:rsidR="00A44C4D" w:rsidRPr="00CD6CBC" w:rsidRDefault="00CD6CBC">
            <w:pPr>
              <w:jc w:val="center"/>
              <w:rPr>
                <w:sz w:val="22"/>
              </w:rPr>
            </w:pPr>
            <w:r w:rsidRPr="00CD6CBC">
              <w:rPr>
                <w:sz w:val="22"/>
              </w:rPr>
              <w:t>+152700,0</w:t>
            </w:r>
          </w:p>
        </w:tc>
      </w:tr>
      <w:tr w:rsidR="00D354D1" w:rsidTr="00476415">
        <w:tc>
          <w:tcPr>
            <w:tcW w:w="2836" w:type="dxa"/>
          </w:tcPr>
          <w:p w:rsidR="00D354D1" w:rsidRPr="00D354D1" w:rsidRDefault="00D354D1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000 2 04 04020 14 0000 150</w:t>
            </w:r>
          </w:p>
        </w:tc>
        <w:tc>
          <w:tcPr>
            <w:tcW w:w="5954" w:type="dxa"/>
          </w:tcPr>
          <w:p w:rsidR="00D354D1" w:rsidRPr="00D354D1" w:rsidRDefault="00D354D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Поступления от денежных пожертвований, предоставляемых негосударственными </w:t>
            </w:r>
            <w:r w:rsidR="00374B89">
              <w:rPr>
                <w:sz w:val="22"/>
              </w:rPr>
              <w:t>организациями получателям средств бюджетов муниципальных округов</w:t>
            </w:r>
          </w:p>
        </w:tc>
        <w:tc>
          <w:tcPr>
            <w:tcW w:w="1701" w:type="dxa"/>
          </w:tcPr>
          <w:p w:rsidR="00D354D1" w:rsidRPr="00374B89" w:rsidRDefault="00374B89" w:rsidP="00CD6CBC">
            <w:pPr>
              <w:jc w:val="center"/>
              <w:rPr>
                <w:sz w:val="22"/>
              </w:rPr>
            </w:pPr>
            <w:r w:rsidRPr="00374B89">
              <w:rPr>
                <w:sz w:val="22"/>
              </w:rPr>
              <w:t>+</w:t>
            </w:r>
            <w:r w:rsidR="00CD6CBC">
              <w:rPr>
                <w:sz w:val="22"/>
              </w:rPr>
              <w:t>152700,0</w:t>
            </w:r>
          </w:p>
        </w:tc>
      </w:tr>
      <w:tr w:rsidR="00A44C4D" w:rsidTr="00476415">
        <w:tc>
          <w:tcPr>
            <w:tcW w:w="10491" w:type="dxa"/>
            <w:gridSpan w:val="3"/>
          </w:tcPr>
          <w:p w:rsidR="00A44C4D" w:rsidRDefault="00A44C4D">
            <w:pPr>
              <w:jc w:val="center"/>
              <w:rPr>
                <w:b/>
                <w:sz w:val="22"/>
              </w:rPr>
            </w:pPr>
          </w:p>
        </w:tc>
      </w:tr>
    </w:tbl>
    <w:p w:rsidR="00A44C4D" w:rsidRDefault="00A44C4D">
      <w:pPr>
        <w:widowControl w:val="0"/>
        <w:jc w:val="both"/>
        <w:rPr>
          <w:sz w:val="22"/>
        </w:rPr>
      </w:pPr>
    </w:p>
    <w:p w:rsidR="00A44C4D" w:rsidRDefault="002B12FE">
      <w:pPr>
        <w:ind w:left="-366"/>
        <w:jc w:val="both"/>
        <w:rPr>
          <w:sz w:val="24"/>
        </w:rPr>
      </w:pPr>
      <w:r>
        <w:rPr>
          <w:sz w:val="24"/>
        </w:rPr>
        <w:t xml:space="preserve">          В пояснительной записке управления финансов администрации Кирилловского муниципального округа к проекту решения изложены предлагаемые изменения.</w:t>
      </w:r>
    </w:p>
    <w:p w:rsidR="00A44C4D" w:rsidRDefault="00A44C4D">
      <w:pPr>
        <w:ind w:left="-366"/>
        <w:jc w:val="both"/>
        <w:rPr>
          <w:sz w:val="24"/>
        </w:rPr>
      </w:pPr>
    </w:p>
    <w:p w:rsidR="00A44C4D" w:rsidRDefault="002B12FE">
      <w:pPr>
        <w:ind w:left="-366"/>
        <w:jc w:val="both"/>
        <w:rPr>
          <w:sz w:val="24"/>
        </w:rPr>
      </w:pPr>
      <w:r>
        <w:rPr>
          <w:sz w:val="24"/>
        </w:rPr>
        <w:t xml:space="preserve">         2. Приложения 3,4,5 к решению Представительного Собрания от 12.12.2024 № 215 изложить в новой редакции.           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        Объем расходов на 2025 год предлагается проектом уменьшить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на сумму </w:t>
      </w:r>
      <w:r w:rsidR="006459E1">
        <w:rPr>
          <w:sz w:val="24"/>
        </w:rPr>
        <w:t>7198,1</w:t>
      </w:r>
      <w:r>
        <w:rPr>
          <w:sz w:val="24"/>
        </w:rPr>
        <w:t xml:space="preserve"> тыс. рублей.   </w:t>
      </w:r>
      <w:proofErr w:type="gramStart"/>
      <w:r>
        <w:rPr>
          <w:sz w:val="24"/>
        </w:rPr>
        <w:t>Пояснения  по</w:t>
      </w:r>
      <w:proofErr w:type="gramEnd"/>
      <w:r>
        <w:rPr>
          <w:sz w:val="24"/>
        </w:rPr>
        <w:t xml:space="preserve"> вносимым изменениям в расходную часть  бюджета округа на 2025 год по разделам и подразделам  бюджетной классификации, причины и цели  представлены в пояснительной записке (таблице) управления финансов администрации Кирилловского муниципального  округа к проекту решения.   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         Предлагаемые изменения по разделам   функциональной классификации </w:t>
      </w:r>
      <w:proofErr w:type="gramStart"/>
      <w:r>
        <w:rPr>
          <w:sz w:val="24"/>
        </w:rPr>
        <w:t>расходов  бюджета</w:t>
      </w:r>
      <w:proofErr w:type="gramEnd"/>
      <w:r>
        <w:rPr>
          <w:sz w:val="24"/>
        </w:rPr>
        <w:t xml:space="preserve"> округа  на 2025 год представлены в  таблице:</w:t>
      </w:r>
    </w:p>
    <w:p w:rsidR="00E236EB" w:rsidRDefault="00E236EB">
      <w:pPr>
        <w:ind w:left="-284"/>
        <w:jc w:val="both"/>
        <w:rPr>
          <w:sz w:val="24"/>
        </w:rPr>
      </w:pPr>
    </w:p>
    <w:p w:rsidR="00A44C4D" w:rsidRDefault="002B12FE">
      <w:pPr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Таблица № 2 </w:t>
      </w: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9"/>
        <w:gridCol w:w="708"/>
        <w:gridCol w:w="851"/>
        <w:gridCol w:w="1417"/>
        <w:gridCol w:w="1134"/>
        <w:gridCol w:w="1276"/>
      </w:tblGrid>
      <w:tr w:rsidR="00A44C4D" w:rsidTr="00A72CD1">
        <w:trPr>
          <w:trHeight w:val="305"/>
        </w:trPr>
        <w:tc>
          <w:tcPr>
            <w:tcW w:w="4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Под-</w:t>
            </w:r>
          </w:p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Сумма, тыс. руб. </w:t>
            </w:r>
          </w:p>
        </w:tc>
      </w:tr>
      <w:tr w:rsidR="00A44C4D" w:rsidTr="00A72CD1">
        <w:trPr>
          <w:trHeight w:val="187"/>
        </w:trPr>
        <w:tc>
          <w:tcPr>
            <w:tcW w:w="4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A44C4D"/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A44C4D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A44C4D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отклонение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459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190230,7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189553,5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-677,2</w:t>
            </w:r>
          </w:p>
        </w:tc>
      </w:tr>
      <w:tr w:rsidR="003C27CE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C27CE" w:rsidRDefault="003C27C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Обеспечение деятельности финансовых</w:t>
            </w:r>
            <w:r w:rsidR="00934EC4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,налоговых и таможенных органов и органов финансового (финансово-бюджетного)надзора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C27CE" w:rsidRDefault="003C27C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C27CE" w:rsidRDefault="003C27C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C27CE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15184,5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C27CE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14784,5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C27CE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-400,0</w:t>
            </w:r>
          </w:p>
        </w:tc>
      </w:tr>
      <w:tr w:rsidR="00A44C4D" w:rsidTr="00A72CD1">
        <w:trPr>
          <w:trHeight w:val="200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85181,4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84904,2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-277,2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14491,5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14944,8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 w:rsidP="007702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7702F1">
              <w:rPr>
                <w:b/>
                <w:sz w:val="22"/>
              </w:rPr>
              <w:t>453,3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9719,6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10173,0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 w:rsidP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</w:t>
            </w:r>
            <w:r w:rsidR="007702F1">
              <w:rPr>
                <w:i/>
                <w:sz w:val="22"/>
              </w:rPr>
              <w:t>453,4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4771,9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4771,8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-0,1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254182,5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250337,7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 w:rsidP="003C27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-3844,8</w:t>
            </w:r>
          </w:p>
        </w:tc>
      </w:tr>
      <w:tr w:rsidR="00A44C4D" w:rsidTr="00A72CD1">
        <w:trPr>
          <w:trHeight w:val="241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203434,8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206855,0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 w:rsidP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</w:t>
            </w:r>
            <w:r w:rsidR="007702F1">
              <w:rPr>
                <w:i/>
                <w:sz w:val="22"/>
              </w:rPr>
              <w:t>3420,2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44012,8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36747,8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702F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-7265,0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612888,3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610354,3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 w:rsidP="00AE57E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-2534,0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107135,7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106735,8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-399,9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297394,3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295260,2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AE57EF" w:rsidP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  <w:r w:rsidR="00796098">
              <w:rPr>
                <w:i/>
                <w:sz w:val="22"/>
              </w:rPr>
              <w:t>2134,1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519326,2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518709,2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 w:rsidP="007960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 w:rsidR="00796098">
              <w:rPr>
                <w:b/>
                <w:sz w:val="22"/>
              </w:rPr>
              <w:t>617,0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202923,3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203127,4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 w:rsidP="00AE57E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+204,1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216756,1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217716,</w:t>
            </w:r>
            <w:r w:rsidR="00AE57EF">
              <w:rPr>
                <w:i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+960,0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56063,2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54106,1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-1957,1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8160,3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8300,3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 w:rsidP="00921FB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+140,0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35423,3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79609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35459,3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 w:rsidP="00921FB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</w:t>
            </w:r>
            <w:r w:rsidR="00796098">
              <w:rPr>
                <w:i/>
                <w:sz w:val="22"/>
              </w:rPr>
              <w:t>36,0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КУЛЬТУРА,КИНЕМАТОГРАФИЯ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91133,9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91406,9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+273,0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91133,9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91406,9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+273,0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1236,0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984,6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6F09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-251,4</w:t>
            </w:r>
          </w:p>
        </w:tc>
      </w:tr>
      <w:tr w:rsidR="00A44C4D" w:rsidTr="00A72CD1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0F3BB9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0F3BB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0F3BB9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0F3BB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824,0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0F3BB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572,6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0F3BB9" w:rsidP="00921FB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-251,4</w:t>
            </w:r>
          </w:p>
        </w:tc>
      </w:tr>
      <w:tr w:rsidR="00A44C4D" w:rsidTr="00A72CD1">
        <w:trPr>
          <w:trHeight w:val="235"/>
        </w:trPr>
        <w:tc>
          <w:tcPr>
            <w:tcW w:w="6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РАСХОДОВ: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0F3B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1891116,6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0F3B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1883918,5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0F3B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-7198,1</w:t>
            </w:r>
          </w:p>
        </w:tc>
      </w:tr>
    </w:tbl>
    <w:p w:rsidR="00A44C4D" w:rsidRDefault="00A44C4D">
      <w:pPr>
        <w:rPr>
          <w:sz w:val="24"/>
        </w:rPr>
      </w:pP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         Проектом решения предлагается изменить </w:t>
      </w:r>
      <w:r w:rsidR="00E236EB">
        <w:rPr>
          <w:sz w:val="24"/>
        </w:rPr>
        <w:t>объем расходов в 2025 году по 7</w:t>
      </w:r>
      <w:r>
        <w:rPr>
          <w:sz w:val="24"/>
        </w:rPr>
        <w:t xml:space="preserve"> из 12 разделов бюджетной классификации: </w:t>
      </w:r>
    </w:p>
    <w:p w:rsidR="00A44C4D" w:rsidRDefault="002B12FE">
      <w:pPr>
        <w:ind w:left="-284"/>
        <w:jc w:val="both"/>
        <w:rPr>
          <w:sz w:val="24"/>
          <w:u w:val="single"/>
        </w:rPr>
      </w:pPr>
      <w:r>
        <w:rPr>
          <w:sz w:val="24"/>
          <w:u w:val="single"/>
        </w:rPr>
        <w:t>в сторону увеличения: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- «Национальная безопасность и правоохранительная деятельность» на </w:t>
      </w:r>
      <w:r w:rsidR="00CF4114">
        <w:rPr>
          <w:sz w:val="24"/>
        </w:rPr>
        <w:t>453,3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тыс.рублей</w:t>
      </w:r>
      <w:proofErr w:type="spellEnd"/>
      <w:proofErr w:type="gramEnd"/>
      <w:r>
        <w:rPr>
          <w:sz w:val="24"/>
        </w:rPr>
        <w:t>;</w:t>
      </w:r>
    </w:p>
    <w:p w:rsidR="00CF4114" w:rsidRDefault="00CF4114" w:rsidP="00CF4114">
      <w:pPr>
        <w:ind w:left="-284"/>
        <w:jc w:val="both"/>
        <w:rPr>
          <w:sz w:val="24"/>
        </w:rPr>
      </w:pPr>
      <w:r>
        <w:rPr>
          <w:sz w:val="24"/>
        </w:rPr>
        <w:t>- «Ку</w:t>
      </w:r>
      <w:r>
        <w:rPr>
          <w:sz w:val="24"/>
        </w:rPr>
        <w:t>льтура, кинематография» на 273,</w:t>
      </w:r>
      <w:r w:rsidR="002F1768">
        <w:rPr>
          <w:sz w:val="24"/>
        </w:rPr>
        <w:t>0 тыс. рублей.</w:t>
      </w:r>
    </w:p>
    <w:p w:rsidR="00A44C4D" w:rsidRDefault="00A44C4D">
      <w:pPr>
        <w:ind w:left="-284"/>
        <w:jc w:val="both"/>
        <w:rPr>
          <w:sz w:val="24"/>
        </w:rPr>
      </w:pPr>
    </w:p>
    <w:p w:rsidR="00A44C4D" w:rsidRDefault="002B12FE">
      <w:pPr>
        <w:ind w:left="-284"/>
        <w:jc w:val="both"/>
        <w:rPr>
          <w:sz w:val="24"/>
          <w:u w:val="single"/>
        </w:rPr>
      </w:pPr>
      <w:r>
        <w:rPr>
          <w:sz w:val="24"/>
          <w:u w:val="single"/>
        </w:rPr>
        <w:t>в сторону уменьшения:</w:t>
      </w:r>
    </w:p>
    <w:p w:rsidR="00CF4114" w:rsidRDefault="00CF4114" w:rsidP="00CF4114">
      <w:pPr>
        <w:ind w:left="-284"/>
        <w:jc w:val="both"/>
        <w:rPr>
          <w:sz w:val="24"/>
        </w:rPr>
      </w:pPr>
      <w:r>
        <w:rPr>
          <w:sz w:val="24"/>
        </w:rPr>
        <w:t>- «Общегос</w:t>
      </w:r>
      <w:r>
        <w:rPr>
          <w:sz w:val="24"/>
        </w:rPr>
        <w:t>ударственные вопросы» на 677,2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тыс.рублей</w:t>
      </w:r>
      <w:proofErr w:type="spellEnd"/>
      <w:proofErr w:type="gramEnd"/>
      <w:r>
        <w:rPr>
          <w:sz w:val="24"/>
        </w:rPr>
        <w:t>;</w:t>
      </w:r>
    </w:p>
    <w:p w:rsidR="00CF4114" w:rsidRDefault="00CF4114" w:rsidP="00CF4114">
      <w:pPr>
        <w:ind w:left="-284"/>
        <w:jc w:val="both"/>
        <w:rPr>
          <w:sz w:val="24"/>
        </w:rPr>
      </w:pPr>
      <w:r>
        <w:rPr>
          <w:sz w:val="24"/>
        </w:rPr>
        <w:t xml:space="preserve">- «Национальная экономика» на </w:t>
      </w:r>
      <w:r>
        <w:rPr>
          <w:sz w:val="24"/>
        </w:rPr>
        <w:t>3844,8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тыс.рублей</w:t>
      </w:r>
      <w:proofErr w:type="spellEnd"/>
      <w:proofErr w:type="gramEnd"/>
      <w:r>
        <w:rPr>
          <w:sz w:val="24"/>
        </w:rPr>
        <w:t>;</w:t>
      </w:r>
    </w:p>
    <w:p w:rsidR="00CF4114" w:rsidRDefault="00CF4114" w:rsidP="00CF4114">
      <w:pPr>
        <w:ind w:left="-284"/>
        <w:jc w:val="both"/>
        <w:rPr>
          <w:sz w:val="24"/>
        </w:rPr>
      </w:pPr>
      <w:r>
        <w:rPr>
          <w:sz w:val="24"/>
        </w:rPr>
        <w:t xml:space="preserve">- «Жилищно-коммунальное хозяйство» на </w:t>
      </w:r>
      <w:r>
        <w:rPr>
          <w:sz w:val="24"/>
        </w:rPr>
        <w:t>2534,0</w:t>
      </w:r>
      <w:r>
        <w:rPr>
          <w:sz w:val="24"/>
        </w:rPr>
        <w:t xml:space="preserve"> тыс. рублей;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- «Образование» на </w:t>
      </w:r>
      <w:r w:rsidR="00CF4114">
        <w:rPr>
          <w:sz w:val="24"/>
        </w:rPr>
        <w:t>617,0</w:t>
      </w:r>
      <w:r>
        <w:rPr>
          <w:sz w:val="24"/>
        </w:rPr>
        <w:t xml:space="preserve"> тыс. рублей;</w:t>
      </w:r>
    </w:p>
    <w:p w:rsidR="002F1768" w:rsidRDefault="002F1768" w:rsidP="002F1768">
      <w:pPr>
        <w:ind w:left="-284"/>
        <w:jc w:val="both"/>
        <w:rPr>
          <w:sz w:val="24"/>
        </w:rPr>
      </w:pPr>
      <w:r>
        <w:rPr>
          <w:sz w:val="24"/>
        </w:rPr>
        <w:t xml:space="preserve">-«Здравоохранение» на 251,4 </w:t>
      </w:r>
      <w:proofErr w:type="spellStart"/>
      <w:proofErr w:type="gramStart"/>
      <w:r>
        <w:rPr>
          <w:sz w:val="24"/>
        </w:rPr>
        <w:t>тыс.рублей</w:t>
      </w:r>
      <w:proofErr w:type="spellEnd"/>
      <w:proofErr w:type="gramEnd"/>
      <w:r>
        <w:rPr>
          <w:sz w:val="24"/>
        </w:rPr>
        <w:t>.</w:t>
      </w:r>
    </w:p>
    <w:p w:rsidR="002F1768" w:rsidRDefault="002F1768">
      <w:pPr>
        <w:ind w:left="-284"/>
        <w:jc w:val="both"/>
        <w:rPr>
          <w:sz w:val="24"/>
          <w:u w:val="single"/>
        </w:rPr>
      </w:pPr>
    </w:p>
    <w:p w:rsidR="00A647A7" w:rsidRDefault="00A647A7">
      <w:pPr>
        <w:ind w:left="-284"/>
        <w:jc w:val="both"/>
        <w:rPr>
          <w:sz w:val="24"/>
          <w:u w:val="single"/>
        </w:rPr>
      </w:pPr>
    </w:p>
    <w:p w:rsidR="00A44C4D" w:rsidRDefault="00A44C4D">
      <w:pPr>
        <w:ind w:left="-284"/>
        <w:jc w:val="both"/>
        <w:rPr>
          <w:sz w:val="24"/>
        </w:rPr>
      </w:pPr>
    </w:p>
    <w:p w:rsidR="00A44C4D" w:rsidRDefault="002B12FE">
      <w:pPr>
        <w:ind w:left="-284"/>
        <w:jc w:val="center"/>
        <w:rPr>
          <w:sz w:val="24"/>
        </w:rPr>
      </w:pPr>
      <w:r>
        <w:rPr>
          <w:b/>
          <w:sz w:val="24"/>
        </w:rPr>
        <w:t>Плановый период 2026-2027 годов</w:t>
      </w:r>
    </w:p>
    <w:p w:rsidR="00A44C4D" w:rsidRDefault="002B12FE">
      <w:pPr>
        <w:ind w:left="-284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Таблица № 3</w:t>
      </w: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  <w:gridCol w:w="708"/>
        <w:gridCol w:w="851"/>
        <w:gridCol w:w="1417"/>
        <w:gridCol w:w="1134"/>
        <w:gridCol w:w="1277"/>
      </w:tblGrid>
      <w:tr w:rsidR="00A44C4D" w:rsidTr="002845A9">
        <w:trPr>
          <w:trHeight w:val="305"/>
        </w:trPr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Под-</w:t>
            </w:r>
          </w:p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Сумма, тыс. руб. </w:t>
            </w:r>
          </w:p>
        </w:tc>
      </w:tr>
      <w:tr w:rsidR="00A44C4D" w:rsidTr="002845A9">
        <w:trPr>
          <w:trHeight w:val="187"/>
        </w:trPr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A44C4D"/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A44C4D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A44C4D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отклонение</w:t>
            </w:r>
          </w:p>
        </w:tc>
      </w:tr>
      <w:tr w:rsidR="00A44C4D" w:rsidTr="002845A9">
        <w:trPr>
          <w:trHeight w:val="235"/>
        </w:trPr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2026 год</w:t>
            </w:r>
          </w:p>
        </w:tc>
      </w:tr>
      <w:tr w:rsidR="00A44C4D" w:rsidTr="002845A9">
        <w:trPr>
          <w:trHeight w:val="23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F17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128249,3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F17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280949,3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845A9" w:rsidP="002F17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2F1768">
              <w:rPr>
                <w:b/>
                <w:sz w:val="22"/>
              </w:rPr>
              <w:t>152700,0</w:t>
            </w:r>
          </w:p>
        </w:tc>
      </w:tr>
      <w:tr w:rsidR="00A44C4D" w:rsidTr="002845A9">
        <w:trPr>
          <w:trHeight w:val="20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F176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F1768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F176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F176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152700,0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845A9" w:rsidP="002F17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2F1768">
              <w:rPr>
                <w:sz w:val="22"/>
              </w:rPr>
              <w:t>152700,0</w:t>
            </w:r>
          </w:p>
        </w:tc>
      </w:tr>
      <w:tr w:rsidR="00A44C4D" w:rsidTr="002845A9">
        <w:trPr>
          <w:trHeight w:val="23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A44C4D">
            <w:pPr>
              <w:jc w:val="right"/>
              <w:rPr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A44C4D">
            <w:pPr>
              <w:jc w:val="right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F17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813679,6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F17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966379,6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44C4D" w:rsidRDefault="002F17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+152700,0</w:t>
            </w:r>
          </w:p>
        </w:tc>
      </w:tr>
    </w:tbl>
    <w:p w:rsidR="00A44C4D" w:rsidRDefault="00A44C4D">
      <w:pPr>
        <w:ind w:left="-284"/>
        <w:jc w:val="both"/>
        <w:rPr>
          <w:sz w:val="24"/>
        </w:rPr>
      </w:pP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>В плановом периоде 2026 года проектом решения предлагае</w:t>
      </w:r>
      <w:r w:rsidR="002F1768">
        <w:rPr>
          <w:sz w:val="24"/>
        </w:rPr>
        <w:t>тся изменить объем расходов по 1</w:t>
      </w:r>
      <w:r>
        <w:rPr>
          <w:sz w:val="24"/>
        </w:rPr>
        <w:t xml:space="preserve"> из 12 разделов бюджетной классификации.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В плановом периоде 2027 года </w:t>
      </w:r>
      <w:r w:rsidR="002F1768">
        <w:rPr>
          <w:sz w:val="24"/>
        </w:rPr>
        <w:t>изменения не вносятся.</w:t>
      </w:r>
    </w:p>
    <w:p w:rsidR="00A44C4D" w:rsidRDefault="00A44C4D">
      <w:pPr>
        <w:ind w:left="-284"/>
        <w:jc w:val="both"/>
        <w:rPr>
          <w:sz w:val="24"/>
        </w:rPr>
      </w:pP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          Изменения в разрезе главных распорядителей бюджетных средств в 2025 году представлены в таблице:</w:t>
      </w:r>
    </w:p>
    <w:p w:rsidR="00A44C4D" w:rsidRDefault="002B12FE">
      <w:pPr>
        <w:ind w:left="-284"/>
        <w:jc w:val="right"/>
        <w:rPr>
          <w:sz w:val="24"/>
        </w:rPr>
      </w:pPr>
      <w:r>
        <w:rPr>
          <w:sz w:val="24"/>
        </w:rPr>
        <w:t>Таблица № 4 (тыс. руб.)</w:t>
      </w:r>
    </w:p>
    <w:tbl>
      <w:tblPr>
        <w:tblStyle w:val="af2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928"/>
        <w:gridCol w:w="980"/>
        <w:gridCol w:w="1572"/>
        <w:gridCol w:w="1240"/>
        <w:gridCol w:w="1453"/>
      </w:tblGrid>
      <w:tr w:rsidR="00A44C4D">
        <w:trPr>
          <w:trHeight w:val="1022"/>
        </w:trPr>
        <w:tc>
          <w:tcPr>
            <w:tcW w:w="4928" w:type="dxa"/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ГРБС</w:t>
            </w:r>
          </w:p>
        </w:tc>
        <w:tc>
          <w:tcPr>
            <w:tcW w:w="1572" w:type="dxa"/>
          </w:tcPr>
          <w:p w:rsidR="00A44C4D" w:rsidRDefault="003821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Утверждено решением от 06.11</w:t>
            </w:r>
            <w:r w:rsidR="002B12FE">
              <w:rPr>
                <w:b/>
                <w:sz w:val="22"/>
              </w:rPr>
              <w:t>.2025</w:t>
            </w:r>
          </w:p>
          <w:p w:rsidR="00A44C4D" w:rsidRDefault="003821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№ 320</w:t>
            </w:r>
          </w:p>
        </w:tc>
        <w:tc>
          <w:tcPr>
            <w:tcW w:w="1240" w:type="dxa"/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Проект</w:t>
            </w:r>
          </w:p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решения</w:t>
            </w:r>
          </w:p>
        </w:tc>
        <w:tc>
          <w:tcPr>
            <w:tcW w:w="1453" w:type="dxa"/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Отклонения</w:t>
            </w:r>
          </w:p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(+,-)</w:t>
            </w:r>
          </w:p>
        </w:tc>
      </w:tr>
      <w:tr w:rsidR="00A44C4D">
        <w:tc>
          <w:tcPr>
            <w:tcW w:w="4928" w:type="dxa"/>
          </w:tcPr>
          <w:p w:rsidR="00A44C4D" w:rsidRDefault="002B12FE">
            <w:pPr>
              <w:rPr>
                <w:sz w:val="22"/>
              </w:rPr>
            </w:pPr>
            <w:r>
              <w:rPr>
                <w:sz w:val="22"/>
              </w:rPr>
              <w:t>Контрольно-счетный комитет  округа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572" w:type="dxa"/>
          </w:tcPr>
          <w:p w:rsidR="00A44C4D" w:rsidRPr="0038216E" w:rsidRDefault="0038216E">
            <w:pPr>
              <w:jc w:val="center"/>
              <w:rPr>
                <w:color w:val="FB290D"/>
                <w:sz w:val="22"/>
                <w:szCs w:val="22"/>
              </w:rPr>
            </w:pPr>
            <w:r w:rsidRPr="0038216E">
              <w:rPr>
                <w:bCs/>
                <w:sz w:val="22"/>
                <w:szCs w:val="22"/>
              </w:rPr>
              <w:t>1 861,5</w:t>
            </w:r>
          </w:p>
        </w:tc>
        <w:tc>
          <w:tcPr>
            <w:tcW w:w="1240" w:type="dxa"/>
          </w:tcPr>
          <w:p w:rsidR="00A44C4D" w:rsidRDefault="003821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1461,5</w:t>
            </w:r>
          </w:p>
        </w:tc>
        <w:tc>
          <w:tcPr>
            <w:tcW w:w="1453" w:type="dxa"/>
          </w:tcPr>
          <w:p w:rsidR="00A44C4D" w:rsidRDefault="002B48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-400,0</w:t>
            </w:r>
          </w:p>
        </w:tc>
      </w:tr>
      <w:tr w:rsidR="00A44C4D">
        <w:tc>
          <w:tcPr>
            <w:tcW w:w="4928" w:type="dxa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Управление финансов</w:t>
            </w:r>
            <w:r w:rsidR="002F51AB">
              <w:rPr>
                <w:sz w:val="22"/>
              </w:rPr>
              <w:t xml:space="preserve"> администрации Кирилловского муниципального округа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572" w:type="dxa"/>
          </w:tcPr>
          <w:p w:rsidR="00A44C4D" w:rsidRPr="0038216E" w:rsidRDefault="0038216E">
            <w:pPr>
              <w:jc w:val="center"/>
              <w:rPr>
                <w:sz w:val="22"/>
                <w:szCs w:val="22"/>
              </w:rPr>
            </w:pPr>
            <w:r w:rsidRPr="0038216E">
              <w:rPr>
                <w:bCs/>
                <w:sz w:val="22"/>
                <w:szCs w:val="22"/>
              </w:rPr>
              <w:t>13 323,1</w:t>
            </w:r>
          </w:p>
        </w:tc>
        <w:tc>
          <w:tcPr>
            <w:tcW w:w="1240" w:type="dxa"/>
          </w:tcPr>
          <w:p w:rsidR="00A44C4D" w:rsidRDefault="000D27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13323,1</w:t>
            </w:r>
          </w:p>
        </w:tc>
        <w:tc>
          <w:tcPr>
            <w:tcW w:w="1453" w:type="dxa"/>
          </w:tcPr>
          <w:p w:rsidR="00A44C4D" w:rsidRDefault="002B48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>
        <w:tc>
          <w:tcPr>
            <w:tcW w:w="4928" w:type="dxa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Кирилловского муниципального округа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572" w:type="dxa"/>
          </w:tcPr>
          <w:p w:rsidR="00A44C4D" w:rsidRPr="0038216E" w:rsidRDefault="0038216E" w:rsidP="008F59B1">
            <w:pPr>
              <w:jc w:val="center"/>
              <w:rPr>
                <w:sz w:val="22"/>
                <w:szCs w:val="22"/>
              </w:rPr>
            </w:pPr>
            <w:r w:rsidRPr="0038216E">
              <w:rPr>
                <w:bCs/>
                <w:sz w:val="22"/>
                <w:szCs w:val="22"/>
              </w:rPr>
              <w:t>1 281 293,1</w:t>
            </w:r>
          </w:p>
        </w:tc>
        <w:tc>
          <w:tcPr>
            <w:tcW w:w="1240" w:type="dxa"/>
          </w:tcPr>
          <w:p w:rsidR="00A44C4D" w:rsidRDefault="003821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1274495,0</w:t>
            </w:r>
          </w:p>
        </w:tc>
        <w:tc>
          <w:tcPr>
            <w:tcW w:w="1453" w:type="dxa"/>
          </w:tcPr>
          <w:p w:rsidR="00A44C4D" w:rsidRDefault="002B48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-6798,1</w:t>
            </w:r>
          </w:p>
        </w:tc>
      </w:tr>
      <w:tr w:rsidR="00A44C4D">
        <w:tc>
          <w:tcPr>
            <w:tcW w:w="4928" w:type="dxa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Управление образования администрации округа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572" w:type="dxa"/>
          </w:tcPr>
          <w:p w:rsidR="00A44C4D" w:rsidRPr="0038216E" w:rsidRDefault="0038216E" w:rsidP="008F59B1">
            <w:pPr>
              <w:jc w:val="center"/>
              <w:rPr>
                <w:sz w:val="22"/>
                <w:szCs w:val="22"/>
              </w:rPr>
            </w:pPr>
            <w:r w:rsidRPr="0038216E">
              <w:rPr>
                <w:bCs/>
                <w:sz w:val="22"/>
                <w:szCs w:val="22"/>
              </w:rPr>
              <w:t>508 687,9</w:t>
            </w:r>
          </w:p>
        </w:tc>
        <w:tc>
          <w:tcPr>
            <w:tcW w:w="1240" w:type="dxa"/>
          </w:tcPr>
          <w:p w:rsidR="00A44C4D" w:rsidRDefault="000D27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508687,9</w:t>
            </w:r>
          </w:p>
        </w:tc>
        <w:tc>
          <w:tcPr>
            <w:tcW w:w="1453" w:type="dxa"/>
          </w:tcPr>
          <w:p w:rsidR="00A44C4D" w:rsidRDefault="002B4856" w:rsidP="008F59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>
        <w:trPr>
          <w:trHeight w:val="295"/>
        </w:trPr>
        <w:tc>
          <w:tcPr>
            <w:tcW w:w="4928" w:type="dxa"/>
          </w:tcPr>
          <w:p w:rsidR="00A44C4D" w:rsidRDefault="002F51A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Представите</w:t>
            </w:r>
            <w:r w:rsidR="002B12FE">
              <w:rPr>
                <w:sz w:val="22"/>
              </w:rPr>
              <w:t xml:space="preserve">льное  Собрание </w:t>
            </w:r>
            <w:r>
              <w:rPr>
                <w:sz w:val="22"/>
              </w:rPr>
              <w:t>Кирилловского муниципального округа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572" w:type="dxa"/>
          </w:tcPr>
          <w:p w:rsidR="00A44C4D" w:rsidRPr="0038216E" w:rsidRDefault="0038216E">
            <w:pPr>
              <w:jc w:val="center"/>
              <w:rPr>
                <w:color w:val="002E16"/>
                <w:sz w:val="22"/>
                <w:szCs w:val="22"/>
              </w:rPr>
            </w:pPr>
            <w:r w:rsidRPr="0038216E">
              <w:rPr>
                <w:bCs/>
                <w:sz w:val="22"/>
                <w:szCs w:val="22"/>
              </w:rPr>
              <w:t>140,0</w:t>
            </w:r>
          </w:p>
        </w:tc>
        <w:tc>
          <w:tcPr>
            <w:tcW w:w="124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  <w:tc>
          <w:tcPr>
            <w:tcW w:w="1453" w:type="dxa"/>
          </w:tcPr>
          <w:p w:rsidR="00A44C4D" w:rsidRDefault="008F59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>
        <w:tc>
          <w:tcPr>
            <w:tcW w:w="4928" w:type="dxa"/>
          </w:tcPr>
          <w:p w:rsidR="00A44C4D" w:rsidRDefault="002B12FE" w:rsidP="002F51AB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Отдел культуры</w:t>
            </w:r>
            <w:r w:rsidR="002F51AB">
              <w:rPr>
                <w:sz w:val="22"/>
              </w:rPr>
              <w:t xml:space="preserve"> и молодежной политики</w:t>
            </w:r>
            <w:r>
              <w:rPr>
                <w:sz w:val="22"/>
              </w:rPr>
              <w:t xml:space="preserve"> администрации</w:t>
            </w:r>
            <w:r w:rsidR="002F51AB">
              <w:rPr>
                <w:sz w:val="22"/>
              </w:rPr>
              <w:t xml:space="preserve"> Кирилловского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572" w:type="dxa"/>
          </w:tcPr>
          <w:p w:rsidR="00A44C4D" w:rsidRPr="0038216E" w:rsidRDefault="0038216E" w:rsidP="008F59B1">
            <w:pPr>
              <w:jc w:val="center"/>
              <w:rPr>
                <w:sz w:val="22"/>
                <w:szCs w:val="22"/>
              </w:rPr>
            </w:pPr>
            <w:r w:rsidRPr="0038216E">
              <w:rPr>
                <w:bCs/>
                <w:sz w:val="22"/>
                <w:szCs w:val="22"/>
              </w:rPr>
              <w:t>85 738,9</w:t>
            </w:r>
          </w:p>
        </w:tc>
        <w:tc>
          <w:tcPr>
            <w:tcW w:w="1240" w:type="dxa"/>
          </w:tcPr>
          <w:p w:rsidR="00A44C4D" w:rsidRDefault="000D27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85738,9</w:t>
            </w:r>
          </w:p>
        </w:tc>
        <w:tc>
          <w:tcPr>
            <w:tcW w:w="1453" w:type="dxa"/>
          </w:tcPr>
          <w:p w:rsidR="00A44C4D" w:rsidRDefault="002B48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>
        <w:tc>
          <w:tcPr>
            <w:tcW w:w="4928" w:type="dxa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имуществом </w:t>
            </w:r>
            <w:r w:rsidR="002F51AB">
              <w:rPr>
                <w:sz w:val="22"/>
              </w:rPr>
              <w:t>администрации Кирилловского муниципального округа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572" w:type="dxa"/>
          </w:tcPr>
          <w:p w:rsidR="00A44C4D" w:rsidRPr="0038216E" w:rsidRDefault="0038216E">
            <w:pPr>
              <w:jc w:val="center"/>
              <w:rPr>
                <w:sz w:val="22"/>
                <w:szCs w:val="22"/>
              </w:rPr>
            </w:pPr>
            <w:r w:rsidRPr="0038216E">
              <w:rPr>
                <w:bCs/>
                <w:sz w:val="22"/>
                <w:szCs w:val="22"/>
              </w:rPr>
              <w:t>72,1</w:t>
            </w:r>
          </w:p>
        </w:tc>
        <w:tc>
          <w:tcPr>
            <w:tcW w:w="124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72,1</w:t>
            </w:r>
          </w:p>
        </w:tc>
        <w:tc>
          <w:tcPr>
            <w:tcW w:w="1453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 w:rsidTr="008F59B1">
        <w:trPr>
          <w:trHeight w:val="70"/>
        </w:trPr>
        <w:tc>
          <w:tcPr>
            <w:tcW w:w="5908" w:type="dxa"/>
            <w:gridSpan w:val="2"/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РАХОДОВ</w:t>
            </w:r>
          </w:p>
        </w:tc>
        <w:tc>
          <w:tcPr>
            <w:tcW w:w="1572" w:type="dxa"/>
          </w:tcPr>
          <w:p w:rsidR="00A44C4D" w:rsidRPr="0038216E" w:rsidRDefault="0038216E">
            <w:pPr>
              <w:jc w:val="center"/>
              <w:rPr>
                <w:sz w:val="22"/>
                <w:szCs w:val="22"/>
              </w:rPr>
            </w:pPr>
            <w:r w:rsidRPr="0038216E">
              <w:rPr>
                <w:bCs/>
                <w:sz w:val="22"/>
                <w:szCs w:val="22"/>
              </w:rPr>
              <w:t>1 891 116,6</w:t>
            </w:r>
          </w:p>
        </w:tc>
        <w:tc>
          <w:tcPr>
            <w:tcW w:w="1240" w:type="dxa"/>
          </w:tcPr>
          <w:p w:rsidR="00A44C4D" w:rsidRDefault="003821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1883918,5</w:t>
            </w:r>
          </w:p>
        </w:tc>
        <w:tc>
          <w:tcPr>
            <w:tcW w:w="1453" w:type="dxa"/>
          </w:tcPr>
          <w:p w:rsidR="00A44C4D" w:rsidRDefault="002B4856" w:rsidP="008F59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-7198,1</w:t>
            </w:r>
          </w:p>
        </w:tc>
      </w:tr>
    </w:tbl>
    <w:p w:rsidR="00A44C4D" w:rsidRDefault="00A44C4D">
      <w:pPr>
        <w:ind w:left="-284"/>
        <w:jc w:val="both"/>
        <w:rPr>
          <w:sz w:val="24"/>
        </w:rPr>
      </w:pPr>
    </w:p>
    <w:p w:rsidR="00A44C4D" w:rsidRDefault="00A44C4D">
      <w:pPr>
        <w:ind w:left="-284"/>
        <w:jc w:val="both"/>
        <w:rPr>
          <w:sz w:val="24"/>
        </w:rPr>
      </w:pPr>
    </w:p>
    <w:p w:rsidR="008F59B1" w:rsidRDefault="008F59B1">
      <w:pPr>
        <w:ind w:left="-284"/>
        <w:jc w:val="both"/>
        <w:rPr>
          <w:sz w:val="24"/>
        </w:rPr>
      </w:pPr>
    </w:p>
    <w:p w:rsidR="00A44C4D" w:rsidRDefault="002B12FE">
      <w:pPr>
        <w:ind w:left="-284"/>
        <w:jc w:val="center"/>
        <w:rPr>
          <w:b/>
          <w:sz w:val="24"/>
        </w:rPr>
      </w:pPr>
      <w:r>
        <w:rPr>
          <w:b/>
          <w:sz w:val="24"/>
        </w:rPr>
        <w:t>Плановый период 2026-2027 годы</w:t>
      </w:r>
    </w:p>
    <w:p w:rsidR="00A44C4D" w:rsidRDefault="002B12FE">
      <w:pPr>
        <w:ind w:left="-284"/>
        <w:jc w:val="center"/>
        <w:rPr>
          <w:b/>
          <w:sz w:val="24"/>
        </w:rPr>
      </w:pPr>
      <w:r>
        <w:rPr>
          <w:b/>
          <w:sz w:val="24"/>
        </w:rPr>
        <w:t xml:space="preserve"> 2026год</w:t>
      </w:r>
    </w:p>
    <w:p w:rsidR="00A44C4D" w:rsidRDefault="002B12FE">
      <w:pPr>
        <w:ind w:left="-284"/>
        <w:jc w:val="right"/>
        <w:rPr>
          <w:sz w:val="24"/>
        </w:rPr>
      </w:pPr>
      <w:r>
        <w:rPr>
          <w:sz w:val="24"/>
        </w:rPr>
        <w:t xml:space="preserve">Таблица № 5 (тыс. руб.) </w:t>
      </w:r>
    </w:p>
    <w:tbl>
      <w:tblPr>
        <w:tblStyle w:val="1f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928"/>
        <w:gridCol w:w="980"/>
        <w:gridCol w:w="1572"/>
        <w:gridCol w:w="1240"/>
        <w:gridCol w:w="1453"/>
      </w:tblGrid>
      <w:tr w:rsidR="00A44C4D">
        <w:tc>
          <w:tcPr>
            <w:tcW w:w="4928" w:type="dxa"/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ГРБС</w:t>
            </w:r>
          </w:p>
        </w:tc>
        <w:tc>
          <w:tcPr>
            <w:tcW w:w="1572" w:type="dxa"/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Утверждено решением от </w:t>
            </w:r>
            <w:r w:rsidR="002B4856">
              <w:rPr>
                <w:b/>
                <w:sz w:val="22"/>
              </w:rPr>
              <w:t>06.11</w:t>
            </w:r>
            <w:r w:rsidR="002F51AB">
              <w:rPr>
                <w:b/>
                <w:sz w:val="22"/>
              </w:rPr>
              <w:t>.2025</w:t>
            </w:r>
          </w:p>
          <w:p w:rsidR="00A44C4D" w:rsidRDefault="002B12FE" w:rsidP="002B4856">
            <w:pPr>
              <w:jc w:val="center"/>
              <w:rPr>
                <w:b/>
                <w:color w:val="FB290D"/>
                <w:sz w:val="22"/>
              </w:rPr>
            </w:pPr>
            <w:r>
              <w:rPr>
                <w:b/>
                <w:sz w:val="22"/>
              </w:rPr>
              <w:t xml:space="preserve"> № </w:t>
            </w:r>
            <w:r w:rsidR="002B4856">
              <w:rPr>
                <w:b/>
                <w:sz w:val="22"/>
              </w:rPr>
              <w:t>320</w:t>
            </w:r>
          </w:p>
        </w:tc>
        <w:tc>
          <w:tcPr>
            <w:tcW w:w="1240" w:type="dxa"/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Проект</w:t>
            </w:r>
          </w:p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решения</w:t>
            </w:r>
          </w:p>
        </w:tc>
        <w:tc>
          <w:tcPr>
            <w:tcW w:w="1453" w:type="dxa"/>
          </w:tcPr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Отклонения</w:t>
            </w:r>
          </w:p>
          <w:p w:rsidR="00A44C4D" w:rsidRDefault="002B1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(+,-)</w:t>
            </w:r>
          </w:p>
        </w:tc>
      </w:tr>
      <w:tr w:rsidR="00A44C4D">
        <w:tc>
          <w:tcPr>
            <w:tcW w:w="4928" w:type="dxa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Кирилловского муниципального округа</w:t>
            </w:r>
          </w:p>
        </w:tc>
        <w:tc>
          <w:tcPr>
            <w:tcW w:w="980" w:type="dxa"/>
          </w:tcPr>
          <w:p w:rsidR="00A44C4D" w:rsidRDefault="002B1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572" w:type="dxa"/>
          </w:tcPr>
          <w:p w:rsidR="00A44C4D" w:rsidRPr="004A0298" w:rsidRDefault="002B4856">
            <w:pPr>
              <w:jc w:val="center"/>
              <w:rPr>
                <w:sz w:val="22"/>
                <w:szCs w:val="22"/>
              </w:rPr>
            </w:pPr>
            <w:r w:rsidRPr="004A0298">
              <w:rPr>
                <w:bCs/>
                <w:sz w:val="22"/>
                <w:szCs w:val="22"/>
              </w:rPr>
              <w:t>354 716,6</w:t>
            </w:r>
          </w:p>
        </w:tc>
        <w:tc>
          <w:tcPr>
            <w:tcW w:w="1240" w:type="dxa"/>
          </w:tcPr>
          <w:p w:rsidR="00A44C4D" w:rsidRDefault="002B48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507416,6</w:t>
            </w:r>
          </w:p>
        </w:tc>
        <w:tc>
          <w:tcPr>
            <w:tcW w:w="1453" w:type="dxa"/>
          </w:tcPr>
          <w:p w:rsidR="00A44C4D" w:rsidRDefault="004A02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+152700,0</w:t>
            </w:r>
          </w:p>
        </w:tc>
      </w:tr>
      <w:tr w:rsidR="002F51AB">
        <w:tc>
          <w:tcPr>
            <w:tcW w:w="4928" w:type="dxa"/>
          </w:tcPr>
          <w:p w:rsidR="002F51AB" w:rsidRDefault="002F51A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Представительное  Собрание Кирилловского муниципального округа</w:t>
            </w:r>
          </w:p>
        </w:tc>
        <w:tc>
          <w:tcPr>
            <w:tcW w:w="98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572" w:type="dxa"/>
          </w:tcPr>
          <w:p w:rsidR="002F51AB" w:rsidRPr="004A0298" w:rsidRDefault="002B4856">
            <w:pPr>
              <w:jc w:val="center"/>
              <w:rPr>
                <w:sz w:val="22"/>
                <w:szCs w:val="22"/>
              </w:rPr>
            </w:pPr>
            <w:r w:rsidRPr="004A029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53" w:type="dxa"/>
          </w:tcPr>
          <w:p w:rsidR="002F51AB" w:rsidRDefault="00B13E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F51AB">
        <w:tc>
          <w:tcPr>
            <w:tcW w:w="4928" w:type="dxa"/>
          </w:tcPr>
          <w:p w:rsidR="002F51AB" w:rsidRDefault="002F51AB">
            <w:pPr>
              <w:jc w:val="both"/>
              <w:rPr>
                <w:sz w:val="22"/>
              </w:rPr>
            </w:pPr>
            <w:r>
              <w:rPr>
                <w:sz w:val="22"/>
              </w:rPr>
              <w:t>Управление финансов администрации Кирилловского муниципального округа</w:t>
            </w:r>
          </w:p>
        </w:tc>
        <w:tc>
          <w:tcPr>
            <w:tcW w:w="98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572" w:type="dxa"/>
          </w:tcPr>
          <w:p w:rsidR="002F51AB" w:rsidRPr="004A0298" w:rsidRDefault="002B4856">
            <w:pPr>
              <w:jc w:val="center"/>
              <w:rPr>
                <w:sz w:val="22"/>
                <w:szCs w:val="22"/>
              </w:rPr>
            </w:pPr>
            <w:r w:rsidRPr="004A0298">
              <w:rPr>
                <w:bCs/>
                <w:sz w:val="22"/>
                <w:szCs w:val="22"/>
              </w:rPr>
              <w:t>11 384,9</w:t>
            </w:r>
          </w:p>
        </w:tc>
        <w:tc>
          <w:tcPr>
            <w:tcW w:w="124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11384,9</w:t>
            </w:r>
          </w:p>
        </w:tc>
        <w:tc>
          <w:tcPr>
            <w:tcW w:w="1453" w:type="dxa"/>
          </w:tcPr>
          <w:p w:rsidR="002F51AB" w:rsidRDefault="004A02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F51AB">
        <w:tc>
          <w:tcPr>
            <w:tcW w:w="4928" w:type="dxa"/>
          </w:tcPr>
          <w:p w:rsidR="002F51AB" w:rsidRDefault="002F51A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Отдел культуры и молодежной политики администрации Кирилловского муниципального округа</w:t>
            </w:r>
          </w:p>
        </w:tc>
        <w:tc>
          <w:tcPr>
            <w:tcW w:w="98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572" w:type="dxa"/>
          </w:tcPr>
          <w:p w:rsidR="002F51AB" w:rsidRPr="004A0298" w:rsidRDefault="002B4856">
            <w:pPr>
              <w:jc w:val="center"/>
              <w:rPr>
                <w:sz w:val="22"/>
                <w:szCs w:val="22"/>
              </w:rPr>
            </w:pPr>
            <w:r w:rsidRPr="004A0298">
              <w:rPr>
                <w:bCs/>
                <w:sz w:val="22"/>
                <w:szCs w:val="22"/>
              </w:rPr>
              <w:t>67 630,7</w:t>
            </w:r>
          </w:p>
        </w:tc>
        <w:tc>
          <w:tcPr>
            <w:tcW w:w="124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67630,7</w:t>
            </w:r>
          </w:p>
        </w:tc>
        <w:tc>
          <w:tcPr>
            <w:tcW w:w="1453" w:type="dxa"/>
          </w:tcPr>
          <w:p w:rsidR="002F51AB" w:rsidRDefault="004A02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F51AB">
        <w:tc>
          <w:tcPr>
            <w:tcW w:w="4928" w:type="dxa"/>
          </w:tcPr>
          <w:p w:rsidR="002F51AB" w:rsidRDefault="002F51A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Контрольно-счетный комитет  округа</w:t>
            </w:r>
          </w:p>
        </w:tc>
        <w:tc>
          <w:tcPr>
            <w:tcW w:w="98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572" w:type="dxa"/>
          </w:tcPr>
          <w:p w:rsidR="002F51AB" w:rsidRPr="004A0298" w:rsidRDefault="002B4856">
            <w:pPr>
              <w:jc w:val="center"/>
              <w:rPr>
                <w:sz w:val="22"/>
                <w:szCs w:val="22"/>
              </w:rPr>
            </w:pPr>
            <w:r w:rsidRPr="004A0298">
              <w:rPr>
                <w:bCs/>
                <w:sz w:val="22"/>
                <w:szCs w:val="22"/>
              </w:rPr>
              <w:t>1 582,6</w:t>
            </w:r>
          </w:p>
        </w:tc>
        <w:tc>
          <w:tcPr>
            <w:tcW w:w="124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1582,6</w:t>
            </w:r>
          </w:p>
        </w:tc>
        <w:tc>
          <w:tcPr>
            <w:tcW w:w="1453" w:type="dxa"/>
          </w:tcPr>
          <w:p w:rsidR="002F51AB" w:rsidRDefault="004A02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F51AB">
        <w:tc>
          <w:tcPr>
            <w:tcW w:w="4928" w:type="dxa"/>
          </w:tcPr>
          <w:p w:rsidR="002F51AB" w:rsidRDefault="002F51AB">
            <w:pPr>
              <w:jc w:val="both"/>
              <w:rPr>
                <w:sz w:val="22"/>
              </w:rPr>
            </w:pPr>
            <w:r>
              <w:rPr>
                <w:sz w:val="22"/>
              </w:rPr>
              <w:t>Управление образования администрации Кирилловского муниципального округа</w:t>
            </w:r>
          </w:p>
        </w:tc>
        <w:tc>
          <w:tcPr>
            <w:tcW w:w="98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572" w:type="dxa"/>
          </w:tcPr>
          <w:p w:rsidR="002F51AB" w:rsidRPr="004A0298" w:rsidRDefault="002B4856">
            <w:pPr>
              <w:jc w:val="center"/>
              <w:rPr>
                <w:sz w:val="22"/>
                <w:szCs w:val="22"/>
              </w:rPr>
            </w:pPr>
            <w:r w:rsidRPr="004A0298">
              <w:rPr>
                <w:bCs/>
                <w:sz w:val="22"/>
                <w:szCs w:val="22"/>
              </w:rPr>
              <w:t>378 292,7</w:t>
            </w:r>
          </w:p>
        </w:tc>
        <w:tc>
          <w:tcPr>
            <w:tcW w:w="124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378292,7</w:t>
            </w:r>
          </w:p>
        </w:tc>
        <w:tc>
          <w:tcPr>
            <w:tcW w:w="1453" w:type="dxa"/>
          </w:tcPr>
          <w:p w:rsidR="002F51AB" w:rsidRDefault="004A02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F51AB">
        <w:tc>
          <w:tcPr>
            <w:tcW w:w="4928" w:type="dxa"/>
          </w:tcPr>
          <w:p w:rsidR="002F51AB" w:rsidRDefault="002F51A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w="980" w:type="dxa"/>
          </w:tcPr>
          <w:p w:rsidR="002F51AB" w:rsidRDefault="002F51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572" w:type="dxa"/>
          </w:tcPr>
          <w:p w:rsidR="002F51AB" w:rsidRPr="004A0298" w:rsidRDefault="002B4856">
            <w:pPr>
              <w:jc w:val="center"/>
              <w:rPr>
                <w:sz w:val="22"/>
                <w:szCs w:val="22"/>
              </w:rPr>
            </w:pPr>
            <w:r w:rsidRPr="004A0298">
              <w:rPr>
                <w:sz w:val="22"/>
                <w:szCs w:val="22"/>
              </w:rPr>
              <w:t>72,1</w:t>
            </w:r>
          </w:p>
        </w:tc>
        <w:tc>
          <w:tcPr>
            <w:tcW w:w="1240" w:type="dxa"/>
          </w:tcPr>
          <w:p w:rsidR="002F51AB" w:rsidRDefault="00B13E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72,1</w:t>
            </w:r>
          </w:p>
        </w:tc>
        <w:tc>
          <w:tcPr>
            <w:tcW w:w="1453" w:type="dxa"/>
          </w:tcPr>
          <w:p w:rsidR="002F51AB" w:rsidRDefault="00B13E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>
        <w:tc>
          <w:tcPr>
            <w:tcW w:w="5908" w:type="dxa"/>
            <w:gridSpan w:val="2"/>
          </w:tcPr>
          <w:p w:rsidR="00A44C4D" w:rsidRDefault="002B1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РАХОДОВ</w:t>
            </w:r>
          </w:p>
        </w:tc>
        <w:tc>
          <w:tcPr>
            <w:tcW w:w="1572" w:type="dxa"/>
          </w:tcPr>
          <w:p w:rsidR="00A44C4D" w:rsidRPr="00E236EB" w:rsidRDefault="002B4856">
            <w:pPr>
              <w:jc w:val="center"/>
              <w:rPr>
                <w:b/>
                <w:sz w:val="22"/>
                <w:szCs w:val="22"/>
              </w:rPr>
            </w:pPr>
            <w:r w:rsidRPr="00E236EB">
              <w:rPr>
                <w:b/>
                <w:bCs/>
                <w:sz w:val="22"/>
                <w:szCs w:val="22"/>
              </w:rPr>
              <w:t>813 679,6</w:t>
            </w:r>
          </w:p>
        </w:tc>
        <w:tc>
          <w:tcPr>
            <w:tcW w:w="1240" w:type="dxa"/>
          </w:tcPr>
          <w:p w:rsidR="00A44C4D" w:rsidRDefault="002B48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966379,6</w:t>
            </w:r>
          </w:p>
        </w:tc>
        <w:tc>
          <w:tcPr>
            <w:tcW w:w="1453" w:type="dxa"/>
          </w:tcPr>
          <w:p w:rsidR="00A44C4D" w:rsidRDefault="004A0298" w:rsidP="004A02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+152700,0</w:t>
            </w:r>
          </w:p>
        </w:tc>
      </w:tr>
    </w:tbl>
    <w:p w:rsidR="00A44C4D" w:rsidRDefault="00A44C4D">
      <w:pPr>
        <w:ind w:left="-284"/>
        <w:jc w:val="center"/>
        <w:rPr>
          <w:b/>
          <w:sz w:val="24"/>
        </w:rPr>
      </w:pPr>
    </w:p>
    <w:p w:rsidR="00A44C4D" w:rsidRDefault="00A44C4D">
      <w:pPr>
        <w:ind w:left="-284"/>
        <w:jc w:val="both"/>
        <w:rPr>
          <w:sz w:val="24"/>
        </w:rPr>
      </w:pP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          4. В результате предлагаемых поправок в решение о бюджете меняются и ассигнования на реализацию муниципальных программ в 2025 году и плановом периоде 2026 и 2027 годов (приложение 6</w:t>
      </w:r>
      <w:r w:rsidR="00E236EB">
        <w:rPr>
          <w:sz w:val="24"/>
        </w:rPr>
        <w:t>). Изменения отражены в таблице № 6</w:t>
      </w:r>
      <w:r>
        <w:rPr>
          <w:sz w:val="24"/>
        </w:rPr>
        <w:t>.</w:t>
      </w:r>
    </w:p>
    <w:p w:rsidR="0017555C" w:rsidRDefault="0017555C">
      <w:pPr>
        <w:ind w:left="-284"/>
        <w:jc w:val="both"/>
        <w:rPr>
          <w:sz w:val="24"/>
        </w:rPr>
      </w:pPr>
    </w:p>
    <w:p w:rsidR="00A44C4D" w:rsidRDefault="004A0298">
      <w:pPr>
        <w:widowControl w:val="0"/>
        <w:tabs>
          <w:tab w:val="left" w:pos="9355"/>
        </w:tabs>
        <w:ind w:firstLine="709"/>
        <w:jc w:val="right"/>
        <w:rPr>
          <w:sz w:val="24"/>
        </w:rPr>
      </w:pPr>
      <w:r>
        <w:rPr>
          <w:sz w:val="24"/>
        </w:rPr>
        <w:t>Таблица № 6</w:t>
      </w:r>
      <w:r w:rsidR="002B12FE">
        <w:rPr>
          <w:sz w:val="24"/>
        </w:rPr>
        <w:t xml:space="preserve"> (тыс. руб.) </w:t>
      </w:r>
    </w:p>
    <w:tbl>
      <w:tblPr>
        <w:tblStyle w:val="af2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4236"/>
        <w:gridCol w:w="39"/>
        <w:gridCol w:w="1485"/>
        <w:gridCol w:w="1397"/>
        <w:gridCol w:w="1151"/>
        <w:gridCol w:w="1581"/>
      </w:tblGrid>
      <w:tr w:rsidR="00A44C4D" w:rsidTr="00017638">
        <w:trPr>
          <w:jc w:val="center"/>
        </w:trPr>
        <w:tc>
          <w:tcPr>
            <w:tcW w:w="4236" w:type="dxa"/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(изменения)</w:t>
            </w:r>
          </w:p>
        </w:tc>
        <w:tc>
          <w:tcPr>
            <w:tcW w:w="1524" w:type="dxa"/>
            <w:gridSpan w:val="2"/>
          </w:tcPr>
          <w:p w:rsidR="00A44C4D" w:rsidRDefault="002B12FE">
            <w:pPr>
              <w:widowControl w:val="0"/>
              <w:tabs>
                <w:tab w:val="left" w:pos="935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КЦСР</w:t>
            </w:r>
          </w:p>
        </w:tc>
        <w:tc>
          <w:tcPr>
            <w:tcW w:w="1397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Утверждено решением от 06.11</w:t>
            </w:r>
            <w:r w:rsidR="002B12FE">
              <w:rPr>
                <w:b/>
                <w:sz w:val="20"/>
              </w:rPr>
              <w:t xml:space="preserve">.2025 </w:t>
            </w:r>
          </w:p>
          <w:p w:rsidR="00A44C4D" w:rsidRDefault="002B12FE" w:rsidP="00486550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BB25C8">
              <w:rPr>
                <w:b/>
                <w:sz w:val="20"/>
              </w:rPr>
              <w:t>320</w:t>
            </w:r>
          </w:p>
        </w:tc>
        <w:tc>
          <w:tcPr>
            <w:tcW w:w="1151" w:type="dxa"/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 решения</w:t>
            </w:r>
          </w:p>
        </w:tc>
        <w:tc>
          <w:tcPr>
            <w:tcW w:w="1581" w:type="dxa"/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Изменения к утвержденным значениям</w:t>
            </w:r>
          </w:p>
          <w:p w:rsidR="00A44C4D" w:rsidRDefault="002B12FE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(+/-)</w:t>
            </w:r>
          </w:p>
        </w:tc>
      </w:tr>
      <w:tr w:rsidR="00A44C4D" w:rsidTr="00017638">
        <w:trPr>
          <w:jc w:val="center"/>
        </w:trPr>
        <w:tc>
          <w:tcPr>
            <w:tcW w:w="4236" w:type="dxa"/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jc w:val="both"/>
              <w:rPr>
                <w:b/>
                <w:sz w:val="22"/>
              </w:rPr>
            </w:pPr>
            <w:r>
              <w:rPr>
                <w:sz w:val="22"/>
              </w:rPr>
              <w:t>МП «Социально - экономическое развитие Кирилловского муниципального округа на 2025-2029 годы»</w:t>
            </w:r>
          </w:p>
        </w:tc>
        <w:tc>
          <w:tcPr>
            <w:tcW w:w="1524" w:type="dxa"/>
            <w:gridSpan w:val="2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02 0 00 00000</w:t>
            </w:r>
          </w:p>
        </w:tc>
        <w:tc>
          <w:tcPr>
            <w:tcW w:w="1397" w:type="dxa"/>
            <w:shd w:val="clear" w:color="auto" w:fill="auto"/>
          </w:tcPr>
          <w:p w:rsidR="00A44C4D" w:rsidRPr="00BB25C8" w:rsidRDefault="00BB25C8" w:rsidP="00486550">
            <w:pPr>
              <w:jc w:val="center"/>
              <w:rPr>
                <w:sz w:val="22"/>
                <w:szCs w:val="22"/>
              </w:rPr>
            </w:pPr>
            <w:r w:rsidRPr="00BB25C8">
              <w:rPr>
                <w:sz w:val="22"/>
                <w:szCs w:val="22"/>
              </w:rPr>
              <w:t>407 595,0</w:t>
            </w:r>
          </w:p>
        </w:tc>
        <w:tc>
          <w:tcPr>
            <w:tcW w:w="115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400250,0</w:t>
            </w:r>
          </w:p>
        </w:tc>
        <w:tc>
          <w:tcPr>
            <w:tcW w:w="158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-7345,0</w:t>
            </w:r>
          </w:p>
        </w:tc>
      </w:tr>
      <w:tr w:rsidR="00A44C4D" w:rsidTr="00017638">
        <w:trPr>
          <w:jc w:val="center"/>
        </w:trPr>
        <w:tc>
          <w:tcPr>
            <w:tcW w:w="4236" w:type="dxa"/>
            <w:shd w:val="clear" w:color="auto" w:fill="auto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«Развитие физической культуры, спорта и молодежной политики в Кирилловском муниципальном округе на 2025-2029 годы»</w:t>
            </w:r>
          </w:p>
        </w:tc>
        <w:tc>
          <w:tcPr>
            <w:tcW w:w="1524" w:type="dxa"/>
            <w:gridSpan w:val="2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03 0 00 00000 </w:t>
            </w:r>
          </w:p>
        </w:tc>
        <w:tc>
          <w:tcPr>
            <w:tcW w:w="1397" w:type="dxa"/>
            <w:shd w:val="clear" w:color="auto" w:fill="auto"/>
          </w:tcPr>
          <w:p w:rsidR="00A44C4D" w:rsidRPr="00BB25C8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BB25C8">
              <w:rPr>
                <w:sz w:val="22"/>
                <w:szCs w:val="22"/>
              </w:rPr>
              <w:t>59 851,7</w:t>
            </w:r>
          </w:p>
        </w:tc>
        <w:tc>
          <w:tcPr>
            <w:tcW w:w="115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59804,1</w:t>
            </w:r>
          </w:p>
        </w:tc>
        <w:tc>
          <w:tcPr>
            <w:tcW w:w="158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-47,6</w:t>
            </w:r>
          </w:p>
        </w:tc>
      </w:tr>
      <w:tr w:rsidR="00A44C4D" w:rsidTr="00017638">
        <w:trPr>
          <w:jc w:val="center"/>
        </w:trPr>
        <w:tc>
          <w:tcPr>
            <w:tcW w:w="4236" w:type="dxa"/>
            <w:shd w:val="clear" w:color="auto" w:fill="auto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«Развитие культуры Кирилловского муниципального округа на 2025-2029 годы»</w:t>
            </w:r>
          </w:p>
        </w:tc>
        <w:tc>
          <w:tcPr>
            <w:tcW w:w="1524" w:type="dxa"/>
            <w:gridSpan w:val="2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04 0 00 00000</w:t>
            </w:r>
          </w:p>
        </w:tc>
        <w:tc>
          <w:tcPr>
            <w:tcW w:w="1397" w:type="dxa"/>
            <w:shd w:val="clear" w:color="auto" w:fill="auto"/>
          </w:tcPr>
          <w:p w:rsidR="00A44C4D" w:rsidRPr="00BB25C8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BB25C8">
              <w:rPr>
                <w:sz w:val="22"/>
                <w:szCs w:val="22"/>
              </w:rPr>
              <w:t>76 282,5</w:t>
            </w:r>
          </w:p>
        </w:tc>
        <w:tc>
          <w:tcPr>
            <w:tcW w:w="115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76282,5</w:t>
            </w:r>
          </w:p>
        </w:tc>
        <w:tc>
          <w:tcPr>
            <w:tcW w:w="1581" w:type="dxa"/>
            <w:shd w:val="clear" w:color="auto" w:fill="auto"/>
          </w:tcPr>
          <w:p w:rsidR="00A44C4D" w:rsidRDefault="00BB25C8" w:rsidP="004C1F8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 w:rsidTr="00017638">
        <w:trPr>
          <w:jc w:val="center"/>
        </w:trPr>
        <w:tc>
          <w:tcPr>
            <w:tcW w:w="4236" w:type="dxa"/>
            <w:shd w:val="clear" w:color="auto" w:fill="auto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«Развитие образования Кирилловского муниципального округа  на 2025-2029 годы»</w:t>
            </w:r>
          </w:p>
        </w:tc>
        <w:tc>
          <w:tcPr>
            <w:tcW w:w="1524" w:type="dxa"/>
            <w:gridSpan w:val="2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05 0 00 00000</w:t>
            </w:r>
          </w:p>
        </w:tc>
        <w:tc>
          <w:tcPr>
            <w:tcW w:w="1397" w:type="dxa"/>
            <w:shd w:val="clear" w:color="auto" w:fill="auto"/>
          </w:tcPr>
          <w:p w:rsidR="00A44C4D" w:rsidRPr="00BB25C8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BB25C8">
              <w:rPr>
                <w:sz w:val="22"/>
                <w:szCs w:val="22"/>
              </w:rPr>
              <w:t>330 265,2</w:t>
            </w:r>
          </w:p>
        </w:tc>
        <w:tc>
          <w:tcPr>
            <w:tcW w:w="115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330265,2</w:t>
            </w:r>
          </w:p>
        </w:tc>
        <w:tc>
          <w:tcPr>
            <w:tcW w:w="1581" w:type="dxa"/>
            <w:shd w:val="clear" w:color="auto" w:fill="auto"/>
          </w:tcPr>
          <w:p w:rsidR="00A44C4D" w:rsidRDefault="00BB25C8" w:rsidP="004C1F8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 w:rsidTr="00017638">
        <w:trPr>
          <w:trHeight w:val="1271"/>
          <w:jc w:val="center"/>
        </w:trPr>
        <w:tc>
          <w:tcPr>
            <w:tcW w:w="4236" w:type="dxa"/>
            <w:shd w:val="clear" w:color="auto" w:fill="auto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«Обеспечение законности, правопорядка и общественной безопасности в Кирилловском м</w:t>
            </w:r>
            <w:r w:rsidR="00922184">
              <w:rPr>
                <w:sz w:val="22"/>
              </w:rPr>
              <w:t>униципальном округе на 2025-2029</w:t>
            </w:r>
            <w:bookmarkStart w:id="0" w:name="_GoBack"/>
            <w:bookmarkEnd w:id="0"/>
            <w:r>
              <w:rPr>
                <w:sz w:val="22"/>
              </w:rPr>
              <w:t xml:space="preserve"> годы»</w:t>
            </w:r>
          </w:p>
        </w:tc>
        <w:tc>
          <w:tcPr>
            <w:tcW w:w="1524" w:type="dxa"/>
            <w:gridSpan w:val="2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06 0 00 00000</w:t>
            </w:r>
          </w:p>
        </w:tc>
        <w:tc>
          <w:tcPr>
            <w:tcW w:w="1397" w:type="dxa"/>
            <w:shd w:val="clear" w:color="auto" w:fill="auto"/>
          </w:tcPr>
          <w:p w:rsidR="00A44C4D" w:rsidRPr="00BB25C8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BB25C8">
              <w:rPr>
                <w:sz w:val="22"/>
                <w:szCs w:val="22"/>
              </w:rPr>
              <w:t>189,0</w:t>
            </w:r>
          </w:p>
        </w:tc>
        <w:tc>
          <w:tcPr>
            <w:tcW w:w="1151" w:type="dxa"/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189,0</w:t>
            </w:r>
          </w:p>
        </w:tc>
        <w:tc>
          <w:tcPr>
            <w:tcW w:w="1581" w:type="dxa"/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 w:rsidTr="00017638">
        <w:trPr>
          <w:jc w:val="center"/>
        </w:trPr>
        <w:tc>
          <w:tcPr>
            <w:tcW w:w="4236" w:type="dxa"/>
            <w:shd w:val="clear" w:color="auto" w:fill="auto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«Совершенствование муниципального управления в Кирилловском муниципальном округе Вологодской области на 2025-2030 годы»</w:t>
            </w:r>
          </w:p>
        </w:tc>
        <w:tc>
          <w:tcPr>
            <w:tcW w:w="1524" w:type="dxa"/>
            <w:gridSpan w:val="2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07 0 00 00000</w:t>
            </w:r>
          </w:p>
        </w:tc>
        <w:tc>
          <w:tcPr>
            <w:tcW w:w="1397" w:type="dxa"/>
            <w:shd w:val="clear" w:color="auto" w:fill="auto"/>
          </w:tcPr>
          <w:p w:rsidR="00A44C4D" w:rsidRPr="00BB25C8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BB25C8">
              <w:rPr>
                <w:sz w:val="22"/>
                <w:szCs w:val="22"/>
              </w:rPr>
              <w:t>118 454,0</w:t>
            </w:r>
          </w:p>
        </w:tc>
        <w:tc>
          <w:tcPr>
            <w:tcW w:w="115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117881,8</w:t>
            </w:r>
          </w:p>
        </w:tc>
        <w:tc>
          <w:tcPr>
            <w:tcW w:w="1581" w:type="dxa"/>
            <w:shd w:val="clear" w:color="auto" w:fill="auto"/>
          </w:tcPr>
          <w:p w:rsidR="00A44C4D" w:rsidRDefault="00BB25C8" w:rsidP="004C1F8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-572,2</w:t>
            </w:r>
          </w:p>
        </w:tc>
      </w:tr>
      <w:tr w:rsidR="00A44C4D" w:rsidTr="00017638">
        <w:trPr>
          <w:jc w:val="center"/>
        </w:trPr>
        <w:tc>
          <w:tcPr>
            <w:tcW w:w="4236" w:type="dxa"/>
            <w:shd w:val="clear" w:color="auto" w:fill="auto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«Обеспечение населения Кирилловского муниципального округа доступным жильем и формирование комфортной среды проживания на 2025-2029 годы»</w:t>
            </w:r>
          </w:p>
        </w:tc>
        <w:tc>
          <w:tcPr>
            <w:tcW w:w="1524" w:type="dxa"/>
            <w:gridSpan w:val="2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08 0 00 00000</w:t>
            </w:r>
          </w:p>
        </w:tc>
        <w:tc>
          <w:tcPr>
            <w:tcW w:w="1397" w:type="dxa"/>
            <w:shd w:val="clear" w:color="auto" w:fill="auto"/>
          </w:tcPr>
          <w:p w:rsidR="00A44C4D" w:rsidRPr="00BB25C8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BB25C8">
              <w:rPr>
                <w:sz w:val="22"/>
                <w:szCs w:val="22"/>
              </w:rPr>
              <w:t>741 261,5</w:t>
            </w:r>
          </w:p>
        </w:tc>
        <w:tc>
          <w:tcPr>
            <w:tcW w:w="115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742601,2</w:t>
            </w:r>
          </w:p>
        </w:tc>
        <w:tc>
          <w:tcPr>
            <w:tcW w:w="158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ind w:left="-1417"/>
              <w:jc w:val="right"/>
              <w:rPr>
                <w:sz w:val="22"/>
              </w:rPr>
            </w:pPr>
            <w:r>
              <w:rPr>
                <w:sz w:val="22"/>
              </w:rPr>
              <w:t>+1339,7</w:t>
            </w:r>
          </w:p>
        </w:tc>
      </w:tr>
      <w:tr w:rsidR="00A44C4D" w:rsidTr="00017638">
        <w:trPr>
          <w:jc w:val="center"/>
        </w:trPr>
        <w:tc>
          <w:tcPr>
            <w:tcW w:w="4236" w:type="dxa"/>
            <w:shd w:val="clear" w:color="auto" w:fill="auto"/>
          </w:tcPr>
          <w:p w:rsidR="00A44C4D" w:rsidRDefault="002B12FE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«Управление муниципальными финансами Кирилловского муниципального округа на 2025-2029 годы»</w:t>
            </w:r>
          </w:p>
        </w:tc>
        <w:tc>
          <w:tcPr>
            <w:tcW w:w="1524" w:type="dxa"/>
            <w:gridSpan w:val="2"/>
          </w:tcPr>
          <w:p w:rsidR="00A44C4D" w:rsidRDefault="002B12FE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09 0 00 00000</w:t>
            </w:r>
          </w:p>
        </w:tc>
        <w:tc>
          <w:tcPr>
            <w:tcW w:w="1397" w:type="dxa"/>
            <w:shd w:val="clear" w:color="auto" w:fill="auto"/>
          </w:tcPr>
          <w:p w:rsidR="00A44C4D" w:rsidRPr="00BB25C8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BB25C8">
              <w:rPr>
                <w:sz w:val="22"/>
                <w:szCs w:val="22"/>
              </w:rPr>
              <w:t>155 907,8</w:t>
            </w:r>
          </w:p>
        </w:tc>
        <w:tc>
          <w:tcPr>
            <w:tcW w:w="1151" w:type="dxa"/>
            <w:shd w:val="clear" w:color="auto" w:fill="auto"/>
          </w:tcPr>
          <w:p w:rsidR="00A44C4D" w:rsidRDefault="00486550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155907,8</w:t>
            </w:r>
          </w:p>
        </w:tc>
        <w:tc>
          <w:tcPr>
            <w:tcW w:w="158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44C4D" w:rsidTr="00017638">
        <w:trPr>
          <w:jc w:val="center"/>
        </w:trPr>
        <w:tc>
          <w:tcPr>
            <w:tcW w:w="5760" w:type="dxa"/>
            <w:gridSpan w:val="3"/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ИТОГО:</w:t>
            </w:r>
          </w:p>
        </w:tc>
        <w:tc>
          <w:tcPr>
            <w:tcW w:w="1397" w:type="dxa"/>
            <w:shd w:val="clear" w:color="auto" w:fill="auto"/>
          </w:tcPr>
          <w:p w:rsidR="00A44C4D" w:rsidRPr="00BB25C8" w:rsidRDefault="00BB25C8" w:rsidP="00BB25C8">
            <w:pPr>
              <w:widowControl w:val="0"/>
              <w:tabs>
                <w:tab w:val="left" w:pos="9355"/>
              </w:tabs>
              <w:rPr>
                <w:sz w:val="22"/>
                <w:szCs w:val="22"/>
              </w:rPr>
            </w:pPr>
            <w:r w:rsidRPr="00BB25C8">
              <w:rPr>
                <w:bCs/>
                <w:sz w:val="22"/>
                <w:szCs w:val="22"/>
              </w:rPr>
              <w:t>1 889 806,70</w:t>
            </w:r>
          </w:p>
        </w:tc>
        <w:tc>
          <w:tcPr>
            <w:tcW w:w="1151" w:type="dxa"/>
            <w:shd w:val="clear" w:color="auto" w:fill="auto"/>
          </w:tcPr>
          <w:p w:rsidR="00A44C4D" w:rsidRDefault="00BB25C8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1883181,6</w:t>
            </w:r>
          </w:p>
        </w:tc>
        <w:tc>
          <w:tcPr>
            <w:tcW w:w="1581" w:type="dxa"/>
            <w:shd w:val="clear" w:color="auto" w:fill="auto"/>
          </w:tcPr>
          <w:p w:rsidR="00A44C4D" w:rsidRDefault="00383462" w:rsidP="004C1F8F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-6625,1</w:t>
            </w:r>
          </w:p>
        </w:tc>
      </w:tr>
      <w:tr w:rsidR="00A44C4D" w:rsidTr="00017638">
        <w:trPr>
          <w:jc w:val="center"/>
        </w:trPr>
        <w:tc>
          <w:tcPr>
            <w:tcW w:w="57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44C4D" w:rsidRDefault="00A44C4D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auto"/>
          </w:tcPr>
          <w:p w:rsidR="00A44C4D" w:rsidRDefault="00A44C4D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</w:tcPr>
          <w:p w:rsidR="00A44C4D" w:rsidRDefault="00A44C4D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1581" w:type="dxa"/>
            <w:tcBorders>
              <w:bottom w:val="single" w:sz="4" w:space="0" w:color="000000"/>
            </w:tcBorders>
            <w:shd w:val="clear" w:color="auto" w:fill="auto"/>
          </w:tcPr>
          <w:p w:rsidR="00A44C4D" w:rsidRDefault="00A44C4D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</w:tr>
      <w:tr w:rsidR="00A44C4D" w:rsidTr="00017638">
        <w:trPr>
          <w:jc w:val="center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2026 год</w:t>
            </w:r>
          </w:p>
        </w:tc>
      </w:tr>
      <w:tr w:rsidR="00A44C4D" w:rsidTr="00017638">
        <w:trPr>
          <w:jc w:val="center"/>
        </w:trPr>
        <w:tc>
          <w:tcPr>
            <w:tcW w:w="427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sz w:val="22"/>
              </w:rPr>
              <w:lastRenderedPageBreak/>
              <w:t>МП «Обеспечение населения Кирилловского муниципального округа доступным жильем и формирование комфортной среды проживания на 2025-2029 годы»</w:t>
            </w:r>
          </w:p>
        </w:tc>
        <w:tc>
          <w:tcPr>
            <w:tcW w:w="1485" w:type="dxa"/>
            <w:tcBorders>
              <w:top w:val="single" w:sz="4" w:space="0" w:color="000000"/>
            </w:tcBorders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sz w:val="22"/>
              </w:rPr>
              <w:t>08 0 00 00000</w:t>
            </w:r>
          </w:p>
        </w:tc>
        <w:tc>
          <w:tcPr>
            <w:tcW w:w="1397" w:type="dxa"/>
            <w:tcBorders>
              <w:top w:val="single" w:sz="4" w:space="0" w:color="000000"/>
            </w:tcBorders>
            <w:shd w:val="clear" w:color="auto" w:fill="auto"/>
          </w:tcPr>
          <w:p w:rsidR="00A44C4D" w:rsidRPr="0017555C" w:rsidRDefault="007E3188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144897,7</w:t>
            </w:r>
          </w:p>
        </w:tc>
        <w:tc>
          <w:tcPr>
            <w:tcW w:w="1151" w:type="dxa"/>
            <w:tcBorders>
              <w:top w:val="single" w:sz="4" w:space="0" w:color="000000"/>
            </w:tcBorders>
            <w:shd w:val="clear" w:color="auto" w:fill="auto"/>
          </w:tcPr>
          <w:p w:rsidR="00A44C4D" w:rsidRDefault="007E318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297597,7</w:t>
            </w:r>
          </w:p>
        </w:tc>
        <w:tc>
          <w:tcPr>
            <w:tcW w:w="1581" w:type="dxa"/>
            <w:tcBorders>
              <w:top w:val="single" w:sz="4" w:space="0" w:color="000000"/>
            </w:tcBorders>
            <w:shd w:val="clear" w:color="auto" w:fill="auto"/>
          </w:tcPr>
          <w:p w:rsidR="00A44C4D" w:rsidRDefault="007E3188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+152700,0</w:t>
            </w:r>
          </w:p>
        </w:tc>
      </w:tr>
      <w:tr w:rsidR="00A44C4D" w:rsidTr="00017638">
        <w:trPr>
          <w:jc w:val="center"/>
        </w:trPr>
        <w:tc>
          <w:tcPr>
            <w:tcW w:w="4275" w:type="dxa"/>
            <w:gridSpan w:val="2"/>
            <w:shd w:val="clear" w:color="auto" w:fill="auto"/>
          </w:tcPr>
          <w:p w:rsidR="00A44C4D" w:rsidRDefault="002B12FE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1485" w:type="dxa"/>
            <w:shd w:val="clear" w:color="auto" w:fill="auto"/>
          </w:tcPr>
          <w:p w:rsidR="00A44C4D" w:rsidRDefault="00A44C4D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44C4D" w:rsidRPr="0017555C" w:rsidRDefault="007E3188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144897,7</w:t>
            </w:r>
          </w:p>
        </w:tc>
        <w:tc>
          <w:tcPr>
            <w:tcW w:w="1151" w:type="dxa"/>
            <w:shd w:val="clear" w:color="auto" w:fill="auto"/>
          </w:tcPr>
          <w:p w:rsidR="00A44C4D" w:rsidRDefault="007E3188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297597,7</w:t>
            </w:r>
          </w:p>
        </w:tc>
        <w:tc>
          <w:tcPr>
            <w:tcW w:w="1581" w:type="dxa"/>
            <w:shd w:val="clear" w:color="auto" w:fill="auto"/>
          </w:tcPr>
          <w:p w:rsidR="00A44C4D" w:rsidRDefault="007E3188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+152700,0</w:t>
            </w:r>
          </w:p>
        </w:tc>
      </w:tr>
    </w:tbl>
    <w:p w:rsidR="00A44C4D" w:rsidRDefault="00A44C4D">
      <w:pPr>
        <w:ind w:left="-284"/>
        <w:jc w:val="both"/>
        <w:rPr>
          <w:b/>
          <w:sz w:val="24"/>
        </w:rPr>
      </w:pP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        Проектом решения предлагается измен</w:t>
      </w:r>
      <w:r w:rsidR="00FE0BEB">
        <w:rPr>
          <w:sz w:val="24"/>
        </w:rPr>
        <w:t xml:space="preserve">ение объемов финансирования по </w:t>
      </w:r>
      <w:r w:rsidR="007E3188">
        <w:rPr>
          <w:sz w:val="24"/>
        </w:rPr>
        <w:t>4</w:t>
      </w:r>
      <w:r>
        <w:rPr>
          <w:sz w:val="24"/>
        </w:rPr>
        <w:t xml:space="preserve"> из 8 муниципальных программ, подлежащих реализации в 2025 году.    </w:t>
      </w: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        В плановом периоде предлагается изменение объемов </w:t>
      </w:r>
      <w:proofErr w:type="gramStart"/>
      <w:r>
        <w:rPr>
          <w:sz w:val="24"/>
        </w:rPr>
        <w:t>финансирования  по</w:t>
      </w:r>
      <w:proofErr w:type="gramEnd"/>
      <w:r>
        <w:rPr>
          <w:sz w:val="24"/>
        </w:rPr>
        <w:t xml:space="preserve"> </w:t>
      </w:r>
      <w:r w:rsidR="007E3188">
        <w:rPr>
          <w:sz w:val="24"/>
        </w:rPr>
        <w:t>1</w:t>
      </w:r>
      <w:r>
        <w:rPr>
          <w:sz w:val="24"/>
        </w:rPr>
        <w:t xml:space="preserve"> из 8 муниципальных программ, подлежа</w:t>
      </w:r>
      <w:r w:rsidR="007E3188">
        <w:rPr>
          <w:sz w:val="24"/>
        </w:rPr>
        <w:t>щих реализации в 2026 году.</w:t>
      </w:r>
    </w:p>
    <w:p w:rsidR="00FE0BEB" w:rsidRDefault="00FE0BEB">
      <w:pPr>
        <w:ind w:left="-284"/>
        <w:jc w:val="both"/>
        <w:rPr>
          <w:sz w:val="24"/>
        </w:rPr>
      </w:pPr>
    </w:p>
    <w:p w:rsidR="00A44C4D" w:rsidRDefault="00A44C4D">
      <w:pPr>
        <w:ind w:left="-284"/>
        <w:jc w:val="both"/>
        <w:rPr>
          <w:sz w:val="24"/>
        </w:rPr>
      </w:pPr>
    </w:p>
    <w:p w:rsidR="00A44C4D" w:rsidRDefault="002B12FE">
      <w:pPr>
        <w:ind w:left="-284"/>
        <w:jc w:val="both"/>
        <w:rPr>
          <w:sz w:val="24"/>
        </w:rPr>
      </w:pPr>
      <w:r>
        <w:rPr>
          <w:sz w:val="24"/>
        </w:rPr>
        <w:t xml:space="preserve">5. Приложение 7 «Объем доходов и распределение бюджетных ассигнований Дорожного фонда Кирилловского муниципального округа на 2025 год и плановый период 2026 и 2027 годов» изложить в новой редакции, на 2025 год увеличив объем распределенных </w:t>
      </w:r>
      <w:proofErr w:type="gramStart"/>
      <w:r>
        <w:rPr>
          <w:sz w:val="24"/>
        </w:rPr>
        <w:t>ассигнований  на</w:t>
      </w:r>
      <w:proofErr w:type="gramEnd"/>
      <w:r>
        <w:rPr>
          <w:sz w:val="24"/>
        </w:rPr>
        <w:t xml:space="preserve"> </w:t>
      </w:r>
      <w:r w:rsidR="007E3188">
        <w:rPr>
          <w:sz w:val="24"/>
        </w:rPr>
        <w:t>3420,2</w:t>
      </w:r>
      <w:r>
        <w:rPr>
          <w:sz w:val="24"/>
        </w:rPr>
        <w:t xml:space="preserve"> тыс. рублей на мероприятия в сфере дорожного хозяйства, что не противоречит ст. 179.4 Бюджетного кодекса</w:t>
      </w:r>
      <w:r w:rsidR="00A95A83">
        <w:rPr>
          <w:sz w:val="24"/>
        </w:rPr>
        <w:t xml:space="preserve"> РФ и утвердить в сумме </w:t>
      </w:r>
      <w:r w:rsidR="007E3188">
        <w:rPr>
          <w:sz w:val="24"/>
        </w:rPr>
        <w:t>206855,0</w:t>
      </w:r>
      <w:r>
        <w:rPr>
          <w:sz w:val="24"/>
        </w:rPr>
        <w:t xml:space="preserve"> тыс. рублей.</w:t>
      </w:r>
    </w:p>
    <w:p w:rsidR="00E342BC" w:rsidRDefault="002B12FE">
      <w:pPr>
        <w:ind w:left="-284"/>
        <w:jc w:val="both"/>
        <w:rPr>
          <w:i/>
          <w:sz w:val="24"/>
        </w:rPr>
      </w:pPr>
      <w:r>
        <w:rPr>
          <w:sz w:val="24"/>
        </w:rPr>
        <w:t>На 2026-2027 годы оставить без изменений.</w:t>
      </w:r>
      <w:r>
        <w:rPr>
          <w:i/>
          <w:sz w:val="24"/>
        </w:rPr>
        <w:t xml:space="preserve">       </w:t>
      </w:r>
    </w:p>
    <w:p w:rsidR="00E342BC" w:rsidRDefault="00E342BC">
      <w:pPr>
        <w:ind w:left="-284"/>
        <w:jc w:val="both"/>
        <w:rPr>
          <w:i/>
          <w:sz w:val="24"/>
        </w:rPr>
      </w:pPr>
    </w:p>
    <w:p w:rsidR="00A44C4D" w:rsidRDefault="002B12FE">
      <w:pPr>
        <w:ind w:left="-284"/>
        <w:jc w:val="both"/>
        <w:rPr>
          <w:sz w:val="24"/>
        </w:rPr>
      </w:pPr>
      <w:r>
        <w:rPr>
          <w:i/>
          <w:sz w:val="24"/>
        </w:rPr>
        <w:t xml:space="preserve"> </w:t>
      </w:r>
    </w:p>
    <w:p w:rsidR="00A44C4D" w:rsidRDefault="002B12FE">
      <w:pPr>
        <w:ind w:left="-284"/>
        <w:jc w:val="both"/>
        <w:rPr>
          <w:i/>
          <w:sz w:val="24"/>
        </w:rPr>
      </w:pPr>
      <w:r>
        <w:rPr>
          <w:sz w:val="24"/>
        </w:rPr>
        <w:t xml:space="preserve">        </w:t>
      </w:r>
    </w:p>
    <w:p w:rsidR="00A44C4D" w:rsidRDefault="00A44C4D">
      <w:pPr>
        <w:ind w:left="-284"/>
        <w:jc w:val="both"/>
        <w:rPr>
          <w:b/>
          <w:sz w:val="24"/>
        </w:rPr>
      </w:pPr>
    </w:p>
    <w:p w:rsidR="00A44C4D" w:rsidRDefault="002B12FE">
      <w:pPr>
        <w:ind w:left="-284"/>
        <w:jc w:val="center"/>
        <w:rPr>
          <w:b/>
          <w:sz w:val="24"/>
        </w:rPr>
      </w:pPr>
      <w:r>
        <w:rPr>
          <w:b/>
          <w:sz w:val="24"/>
        </w:rPr>
        <w:t>Выводы:</w:t>
      </w:r>
    </w:p>
    <w:p w:rsidR="00A44C4D" w:rsidRDefault="002B12FE">
      <w:pPr>
        <w:pStyle w:val="a5"/>
        <w:widowControl w:val="0"/>
        <w:ind w:left="-366"/>
        <w:jc w:val="both"/>
        <w:rPr>
          <w:sz w:val="24"/>
        </w:rPr>
      </w:pPr>
      <w:r>
        <w:rPr>
          <w:sz w:val="24"/>
        </w:rPr>
        <w:t xml:space="preserve">          Представленный проект решения Представительного Собрания Кирилловского муниципального округа «О внесении изменений в решение Представительного Собрания от 12.12.2024 № 215 «О бюджете Кирилловского муниципального округа на 2025 год и плановый период 2026 и 2027 </w:t>
      </w:r>
      <w:proofErr w:type="gramStart"/>
      <w:r>
        <w:rPr>
          <w:sz w:val="24"/>
        </w:rPr>
        <w:t>годов»  не</w:t>
      </w:r>
      <w:proofErr w:type="gramEnd"/>
      <w:r>
        <w:rPr>
          <w:sz w:val="24"/>
        </w:rPr>
        <w:t xml:space="preserve"> противоречит  бюджетному законодательству и  рекомендован к принятию.</w:t>
      </w:r>
    </w:p>
    <w:p w:rsidR="00A44C4D" w:rsidRDefault="00A44C4D">
      <w:pPr>
        <w:ind w:left="-284"/>
        <w:jc w:val="both"/>
        <w:rPr>
          <w:sz w:val="24"/>
        </w:rPr>
      </w:pPr>
    </w:p>
    <w:p w:rsidR="00A44C4D" w:rsidRDefault="002B12FE">
      <w:pPr>
        <w:ind w:left="-284"/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44C4D" w:rsidRDefault="002B12FE">
      <w:pPr>
        <w:ind w:left="-284"/>
        <w:rPr>
          <w:sz w:val="24"/>
        </w:rPr>
      </w:pPr>
      <w:r>
        <w:rPr>
          <w:sz w:val="24"/>
        </w:rPr>
        <w:t>Председатель</w:t>
      </w:r>
    </w:p>
    <w:p w:rsidR="00A44C4D" w:rsidRDefault="002B12FE">
      <w:pPr>
        <w:ind w:left="-284"/>
        <w:rPr>
          <w:sz w:val="24"/>
        </w:rPr>
      </w:pPr>
      <w:r>
        <w:rPr>
          <w:sz w:val="24"/>
        </w:rPr>
        <w:t xml:space="preserve">контрольно-счетного комитета округа                                                                              </w:t>
      </w:r>
      <w:proofErr w:type="spellStart"/>
      <w:r>
        <w:rPr>
          <w:sz w:val="24"/>
        </w:rPr>
        <w:t>Н.А.Петрова</w:t>
      </w:r>
      <w:proofErr w:type="spellEnd"/>
    </w:p>
    <w:sectPr w:rsidR="00A44C4D">
      <w:headerReference w:type="default" r:id="rId6"/>
      <w:pgSz w:w="11906" w:h="16838"/>
      <w:pgMar w:top="567" w:right="85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E5" w:rsidRDefault="00E456E5">
      <w:r>
        <w:separator/>
      </w:r>
    </w:p>
  </w:endnote>
  <w:endnote w:type="continuationSeparator" w:id="0">
    <w:p w:rsidR="00E456E5" w:rsidRDefault="00E4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E5" w:rsidRDefault="00E456E5">
      <w:r>
        <w:separator/>
      </w:r>
    </w:p>
  </w:footnote>
  <w:footnote w:type="continuationSeparator" w:id="0">
    <w:p w:rsidR="00E456E5" w:rsidRDefault="00E4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4C" w:rsidRDefault="00DB764C">
    <w:pPr>
      <w:pStyle w:val="a8"/>
      <w:jc w:val="right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997F43">
      <w:rPr>
        <w:rFonts w:ascii="Times New Roman" w:hAnsi="Times New Roman"/>
        <w:noProof/>
        <w:sz w:val="28"/>
      </w:rPr>
      <w:t>7</w:t>
    </w:r>
    <w:r>
      <w:rPr>
        <w:rFonts w:ascii="Times New Roman" w:hAnsi="Times New Roman"/>
        <w:sz w:val="28"/>
      </w:rPr>
      <w:fldChar w:fldCharType="end"/>
    </w:r>
  </w:p>
  <w:p w:rsidR="00DB764C" w:rsidRDefault="00DB764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4D"/>
    <w:rsid w:val="00017638"/>
    <w:rsid w:val="000D273E"/>
    <w:rsid w:val="000F3BB9"/>
    <w:rsid w:val="00164C1B"/>
    <w:rsid w:val="0017555C"/>
    <w:rsid w:val="001A0637"/>
    <w:rsid w:val="002365AE"/>
    <w:rsid w:val="002429DB"/>
    <w:rsid w:val="00281403"/>
    <w:rsid w:val="002845A9"/>
    <w:rsid w:val="002B12FE"/>
    <w:rsid w:val="002B4856"/>
    <w:rsid w:val="002F1768"/>
    <w:rsid w:val="002F51AB"/>
    <w:rsid w:val="002F64A1"/>
    <w:rsid w:val="00302A97"/>
    <w:rsid w:val="003731CA"/>
    <w:rsid w:val="00374B89"/>
    <w:rsid w:val="0038216E"/>
    <w:rsid w:val="00383462"/>
    <w:rsid w:val="003C27CE"/>
    <w:rsid w:val="00412F99"/>
    <w:rsid w:val="00444EC4"/>
    <w:rsid w:val="00451E90"/>
    <w:rsid w:val="00476415"/>
    <w:rsid w:val="00486550"/>
    <w:rsid w:val="004A0298"/>
    <w:rsid w:val="004C1F8F"/>
    <w:rsid w:val="004D0E6D"/>
    <w:rsid w:val="004E5351"/>
    <w:rsid w:val="00541F93"/>
    <w:rsid w:val="006459E1"/>
    <w:rsid w:val="00693C9F"/>
    <w:rsid w:val="006F09FE"/>
    <w:rsid w:val="00712A60"/>
    <w:rsid w:val="007137A1"/>
    <w:rsid w:val="00765200"/>
    <w:rsid w:val="007702F1"/>
    <w:rsid w:val="00771EBF"/>
    <w:rsid w:val="00791DF4"/>
    <w:rsid w:val="00793EAE"/>
    <w:rsid w:val="00796098"/>
    <w:rsid w:val="007E3188"/>
    <w:rsid w:val="008A758C"/>
    <w:rsid w:val="008D58A3"/>
    <w:rsid w:val="008F59B1"/>
    <w:rsid w:val="00921FB1"/>
    <w:rsid w:val="00922184"/>
    <w:rsid w:val="009259E3"/>
    <w:rsid w:val="00934EC4"/>
    <w:rsid w:val="009550D0"/>
    <w:rsid w:val="009706E2"/>
    <w:rsid w:val="00997F43"/>
    <w:rsid w:val="009E35EF"/>
    <w:rsid w:val="009E6A39"/>
    <w:rsid w:val="00A05E9E"/>
    <w:rsid w:val="00A44C4D"/>
    <w:rsid w:val="00A647A7"/>
    <w:rsid w:val="00A72CD1"/>
    <w:rsid w:val="00A95A83"/>
    <w:rsid w:val="00AE57EF"/>
    <w:rsid w:val="00B13E94"/>
    <w:rsid w:val="00B21302"/>
    <w:rsid w:val="00BB25C8"/>
    <w:rsid w:val="00C15839"/>
    <w:rsid w:val="00C22361"/>
    <w:rsid w:val="00C66D7F"/>
    <w:rsid w:val="00CC58D8"/>
    <w:rsid w:val="00CD6CBC"/>
    <w:rsid w:val="00CF4114"/>
    <w:rsid w:val="00D01B5E"/>
    <w:rsid w:val="00D354D1"/>
    <w:rsid w:val="00DB764C"/>
    <w:rsid w:val="00E236EB"/>
    <w:rsid w:val="00E302A3"/>
    <w:rsid w:val="00E342BC"/>
    <w:rsid w:val="00E456E5"/>
    <w:rsid w:val="00E54E95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7715"/>
  <w15:docId w15:val="{F4BE7C73-06DA-4841-AF66-E00908AF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Theme="majorHAnsi" w:hAnsiTheme="majorHAnsi"/>
      <w:b/>
      <w:color w:val="365F91" w:themeColor="accent1" w:themeShade="B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4">
    <w:name w:val="Нижний колонтитул Знак"/>
    <w:basedOn w:val="1"/>
    <w:link w:val="a3"/>
    <w:rPr>
      <w:rFonts w:asciiTheme="minorHAnsi" w:hAnsiTheme="minorHAns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Выделение1"/>
    <w:basedOn w:val="15"/>
    <w:link w:val="16"/>
    <w:rPr>
      <w:i/>
    </w:rPr>
  </w:style>
  <w:style w:type="character" w:customStyle="1" w:styleId="16">
    <w:name w:val="Выделение1"/>
    <w:basedOn w:val="17"/>
    <w:link w:val="14"/>
    <w:rPr>
      <w:i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8">
    <w:name w:val="Слабая ссылка1"/>
    <w:basedOn w:val="15"/>
    <w:link w:val="19"/>
    <w:rPr>
      <w:smallCaps/>
      <w:color w:val="C0504D" w:themeColor="accent2"/>
      <w:u w:val="single"/>
    </w:rPr>
  </w:style>
  <w:style w:type="character" w:customStyle="1" w:styleId="19">
    <w:name w:val="Слабая ссылка1"/>
    <w:basedOn w:val="17"/>
    <w:link w:val="18"/>
    <w:rPr>
      <w:smallCaps/>
      <w:color w:val="C0504D" w:themeColor="accent2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9">
    <w:name w:val="Верхний колонтитул Знак"/>
    <w:basedOn w:val="1"/>
    <w:link w:val="a8"/>
    <w:rPr>
      <w:rFonts w:asciiTheme="minorHAnsi" w:hAnsiTheme="minorHAnsi"/>
      <w:sz w:val="22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Заголовок Знак"/>
    <w:basedOn w:val="1"/>
    <w:link w:val="a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f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cp:lastPrinted>2025-12-09T13:18:00Z</cp:lastPrinted>
  <dcterms:created xsi:type="dcterms:W3CDTF">2025-10-30T07:01:00Z</dcterms:created>
  <dcterms:modified xsi:type="dcterms:W3CDTF">2025-12-09T13:32:00Z</dcterms:modified>
</cp:coreProperties>
</file>