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A0" w:rsidRDefault="00125B30">
      <w:pPr>
        <w:pStyle w:val="2"/>
        <w:ind w:left="7080" w:firstLine="708"/>
      </w:pPr>
      <w:r>
        <w:t>проект</w:t>
      </w:r>
    </w:p>
    <w:p w:rsidR="00BE5CA0" w:rsidRDefault="00BE5CA0">
      <w:pPr>
        <w:rPr>
          <w:rFonts w:ascii="Courier New" w:hAnsi="Courier New"/>
          <w:sz w:val="16"/>
        </w:rPr>
      </w:pPr>
    </w:p>
    <w:p w:rsidR="00BE5CA0" w:rsidRDefault="00125B30">
      <w:pPr>
        <w:jc w:val="center"/>
        <w:rPr>
          <w:sz w:val="28"/>
        </w:rPr>
      </w:pPr>
      <w:proofErr w:type="gramStart"/>
      <w:r>
        <w:rPr>
          <w:sz w:val="28"/>
        </w:rPr>
        <w:t>АДМИНИСТРАЦИЯ  КИРИЛЛОВСКОГО</w:t>
      </w:r>
      <w:proofErr w:type="gramEnd"/>
      <w:r>
        <w:rPr>
          <w:sz w:val="28"/>
        </w:rPr>
        <w:t xml:space="preserve">  МУНИЦИПАЛЬНОГО  РАЙОНА</w:t>
      </w:r>
    </w:p>
    <w:p w:rsidR="00BE5CA0" w:rsidRDefault="00125B30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BE5CA0" w:rsidRDefault="00125B30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BE5CA0" w:rsidRDefault="00BE5CA0">
      <w:pPr>
        <w:rPr>
          <w:sz w:val="32"/>
        </w:rPr>
      </w:pPr>
    </w:p>
    <w:p w:rsidR="00BE5CA0" w:rsidRDefault="00125B30">
      <w:pPr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:rsidR="00BE5CA0" w:rsidRDefault="00BE5CA0">
      <w:pPr>
        <w:rPr>
          <w:sz w:val="28"/>
        </w:rPr>
      </w:pPr>
    </w:p>
    <w:p w:rsidR="00BE5CA0" w:rsidRDefault="00BE5CA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 w:rsidR="00BE5CA0">
        <w:tc>
          <w:tcPr>
            <w:tcW w:w="534" w:type="dxa"/>
            <w:shd w:val="clear" w:color="auto" w:fill="auto"/>
          </w:tcPr>
          <w:p w:rsidR="00BE5CA0" w:rsidRDefault="00125B30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E5CA0" w:rsidRDefault="00BE5CA0">
            <w:pPr>
              <w:jc w:val="center"/>
              <w:rPr>
                <w:sz w:val="28"/>
              </w:rPr>
            </w:pPr>
          </w:p>
        </w:tc>
        <w:tc>
          <w:tcPr>
            <w:tcW w:w="548" w:type="dxa"/>
            <w:shd w:val="clear" w:color="auto" w:fill="auto"/>
          </w:tcPr>
          <w:p w:rsidR="00BE5CA0" w:rsidRDefault="00125B30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E5CA0" w:rsidRDefault="00BE5CA0">
            <w:pPr>
              <w:jc w:val="center"/>
              <w:rPr>
                <w:sz w:val="28"/>
              </w:rPr>
            </w:pPr>
          </w:p>
        </w:tc>
      </w:tr>
    </w:tbl>
    <w:p w:rsidR="00BE5CA0" w:rsidRDefault="00BE5CA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BE5CA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E5CA0" w:rsidRDefault="00125B3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утверждении программы «Профилактика рисков причинения вреда (ущерба) охраняемым законом </w:t>
            </w:r>
            <w:r>
              <w:rPr>
                <w:sz w:val="26"/>
              </w:rPr>
              <w:t>ценностям по муниципальному земельному контролю на территории Кирилловского муниципального округа на 2024 год»</w:t>
            </w:r>
          </w:p>
          <w:p w:rsidR="00BE5CA0" w:rsidRDefault="00BE5CA0">
            <w:pPr>
              <w:pStyle w:val="ConsPlusTitle"/>
              <w:jc w:val="both"/>
              <w:rPr>
                <w:rFonts w:ascii="Times New Roman" w:hAnsi="Times New Roman"/>
                <w:b w:val="0"/>
                <w:sz w:val="26"/>
              </w:rPr>
            </w:pPr>
          </w:p>
        </w:tc>
      </w:tr>
    </w:tbl>
    <w:p w:rsidR="00BE5CA0" w:rsidRDefault="00BE5CA0">
      <w:pPr>
        <w:rPr>
          <w:sz w:val="26"/>
        </w:rPr>
      </w:pP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</w:t>
      </w:r>
      <w:r>
        <w:rPr>
          <w:sz w:val="26"/>
        </w:rPr>
        <w:t>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</w:t>
      </w:r>
      <w:r>
        <w:rPr>
          <w:sz w:val="26"/>
        </w:rPr>
        <w:t>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Кирилловского муниципального района от 21.09.2021 №41 «Об утверждении Положения о муниципальн</w:t>
      </w:r>
      <w:r>
        <w:rPr>
          <w:sz w:val="26"/>
        </w:rPr>
        <w:t xml:space="preserve">ом земельном контроле на территории Кирилловского муниципального района», </w:t>
      </w:r>
      <w:r>
        <w:rPr>
          <w:sz w:val="25"/>
        </w:rPr>
        <w:t xml:space="preserve">администрация района  </w:t>
      </w:r>
    </w:p>
    <w:p w:rsidR="00BE5CA0" w:rsidRDefault="00125B30">
      <w:pPr>
        <w:tabs>
          <w:tab w:val="left" w:pos="709"/>
        </w:tabs>
        <w:jc w:val="both"/>
        <w:rPr>
          <w:b/>
          <w:sz w:val="25"/>
        </w:rPr>
      </w:pPr>
      <w:r>
        <w:rPr>
          <w:b/>
          <w:sz w:val="25"/>
        </w:rPr>
        <w:t>ПОСТАНОВЛЯЕТ:</w:t>
      </w:r>
    </w:p>
    <w:p w:rsidR="00BE5CA0" w:rsidRDefault="00BE5CA0">
      <w:pPr>
        <w:tabs>
          <w:tab w:val="left" w:pos="709"/>
        </w:tabs>
        <w:jc w:val="both"/>
        <w:rPr>
          <w:sz w:val="25"/>
        </w:rPr>
      </w:pPr>
    </w:p>
    <w:p w:rsidR="00BE5CA0" w:rsidRDefault="00125B30">
      <w:pPr>
        <w:pStyle w:val="a8"/>
        <w:ind w:firstLine="708"/>
      </w:pPr>
      <w:r>
        <w:t>1.Утвердить программу «Профилактика рисков причинения вреда (ущерба) охраняемым законом ценностям по муниципальному земельному контролю на терри</w:t>
      </w:r>
      <w:r>
        <w:t>тории Кирилловского муниципального округа» на 2024 год» согласно приложению.</w:t>
      </w:r>
    </w:p>
    <w:p w:rsidR="00BE5CA0" w:rsidRDefault="00125B30">
      <w:pPr>
        <w:pStyle w:val="a8"/>
        <w:ind w:firstLine="708"/>
      </w:pPr>
      <w:r>
        <w:t xml:space="preserve">2. Признать утратившим силу с 1 января 2024 года постановление администрации Кирилловского муниципального района от 29.11.2022 №899 «Об утверждении программы «Профилактика рисков </w:t>
      </w:r>
      <w:r>
        <w:t>причинения вреда (ущерба) охраняемым законом ценностям по муниципальному земельному контролю на территории Кирилловского муниципального округа на 2024 год».</w:t>
      </w:r>
    </w:p>
    <w:p w:rsidR="00BE5CA0" w:rsidRDefault="00125B30">
      <w:pPr>
        <w:ind w:firstLine="708"/>
        <w:jc w:val="both"/>
        <w:rPr>
          <w:sz w:val="25"/>
        </w:rPr>
      </w:pPr>
      <w:r>
        <w:rPr>
          <w:sz w:val="25"/>
        </w:rPr>
        <w:t>3. Настоящее постановление подлежит размещению на сайте Кирилловского муниципального района в инфор</w:t>
      </w:r>
      <w:r>
        <w:rPr>
          <w:sz w:val="25"/>
        </w:rPr>
        <w:t>мационно-телекоммуникационной сети «Интернет» в течение 5 дней со дня его принятия.</w:t>
      </w:r>
    </w:p>
    <w:p w:rsidR="00BE5CA0" w:rsidRDefault="00BE5CA0">
      <w:pPr>
        <w:widowControl w:val="0"/>
        <w:jc w:val="both"/>
        <w:rPr>
          <w:sz w:val="25"/>
        </w:rPr>
      </w:pPr>
    </w:p>
    <w:p w:rsidR="00BE5CA0" w:rsidRDefault="00BE5CA0">
      <w:pPr>
        <w:tabs>
          <w:tab w:val="left" w:pos="284"/>
        </w:tabs>
        <w:jc w:val="both"/>
        <w:rPr>
          <w:sz w:val="26"/>
        </w:rPr>
      </w:pPr>
    </w:p>
    <w:p w:rsidR="00BE5CA0" w:rsidRDefault="00BE5CA0">
      <w:pPr>
        <w:tabs>
          <w:tab w:val="left" w:pos="284"/>
        </w:tabs>
        <w:jc w:val="both"/>
        <w:rPr>
          <w:sz w:val="26"/>
        </w:rPr>
      </w:pPr>
    </w:p>
    <w:p w:rsidR="00BE5CA0" w:rsidRDefault="00BE5CA0">
      <w:pPr>
        <w:tabs>
          <w:tab w:val="left" w:pos="284"/>
        </w:tabs>
        <w:jc w:val="both"/>
        <w:rPr>
          <w:sz w:val="26"/>
        </w:rPr>
      </w:pPr>
    </w:p>
    <w:p w:rsidR="00BE5CA0" w:rsidRDefault="00125B30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 xml:space="preserve">Руководитель администрации района                                                         </w:t>
      </w:r>
      <w:proofErr w:type="spellStart"/>
      <w:r>
        <w:rPr>
          <w:sz w:val="26"/>
        </w:rPr>
        <w:t>А.Л.Кузнецов</w:t>
      </w:r>
      <w:proofErr w:type="spellEnd"/>
      <w:r>
        <w:rPr>
          <w:sz w:val="26"/>
        </w:rPr>
        <w:t xml:space="preserve"> </w:t>
      </w:r>
    </w:p>
    <w:p w:rsidR="00BE5CA0" w:rsidRDefault="00BE5CA0">
      <w:pPr>
        <w:tabs>
          <w:tab w:val="left" w:pos="284"/>
        </w:tabs>
        <w:jc w:val="both"/>
        <w:rPr>
          <w:sz w:val="26"/>
        </w:rPr>
      </w:pPr>
    </w:p>
    <w:p w:rsidR="00BE5CA0" w:rsidRDefault="00BE5CA0">
      <w:pPr>
        <w:tabs>
          <w:tab w:val="left" w:pos="284"/>
        </w:tabs>
        <w:jc w:val="both"/>
        <w:rPr>
          <w:sz w:val="26"/>
        </w:rPr>
      </w:pPr>
    </w:p>
    <w:p w:rsidR="00BE5CA0" w:rsidRDefault="00BE5CA0">
      <w:pPr>
        <w:tabs>
          <w:tab w:val="left" w:pos="284"/>
        </w:tabs>
        <w:jc w:val="both"/>
        <w:rPr>
          <w:sz w:val="26"/>
        </w:rPr>
      </w:pPr>
    </w:p>
    <w:p w:rsidR="00BE5CA0" w:rsidRDefault="00125B30">
      <w:pPr>
        <w:tabs>
          <w:tab w:val="left" w:pos="284"/>
        </w:tabs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Приложение к постановлению </w:t>
      </w:r>
    </w:p>
    <w:p w:rsidR="00BE5CA0" w:rsidRDefault="00125B30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администрации р</w:t>
      </w:r>
      <w:r>
        <w:rPr>
          <w:sz w:val="26"/>
        </w:rPr>
        <w:t xml:space="preserve">айона </w:t>
      </w:r>
    </w:p>
    <w:p w:rsidR="00BE5CA0" w:rsidRDefault="00125B30">
      <w:pPr>
        <w:tabs>
          <w:tab w:val="left" w:pos="28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от ________________ №_____</w:t>
      </w:r>
    </w:p>
    <w:p w:rsidR="00BE5CA0" w:rsidRDefault="00BE5CA0">
      <w:pPr>
        <w:tabs>
          <w:tab w:val="left" w:pos="284"/>
        </w:tabs>
        <w:jc w:val="both"/>
        <w:rPr>
          <w:sz w:val="26"/>
        </w:rPr>
      </w:pPr>
    </w:p>
    <w:p w:rsidR="00BE5CA0" w:rsidRDefault="00125B30">
      <w:pPr>
        <w:jc w:val="center"/>
        <w:rPr>
          <w:b/>
          <w:sz w:val="26"/>
        </w:rPr>
      </w:pPr>
      <w:r>
        <w:rPr>
          <w:b/>
          <w:sz w:val="26"/>
        </w:rPr>
        <w:t xml:space="preserve">ПРОГРАММА </w:t>
      </w:r>
    </w:p>
    <w:p w:rsidR="00BE5CA0" w:rsidRDefault="00125B30">
      <w:pPr>
        <w:jc w:val="center"/>
        <w:rPr>
          <w:b/>
          <w:sz w:val="26"/>
        </w:rPr>
      </w:pPr>
      <w:r>
        <w:rPr>
          <w:b/>
          <w:sz w:val="26"/>
        </w:rPr>
        <w:t xml:space="preserve">профилактики рисков причинения вреда (ущерба) охраняемым законом </w:t>
      </w:r>
    </w:p>
    <w:p w:rsidR="00BE5CA0" w:rsidRDefault="00125B30">
      <w:pPr>
        <w:jc w:val="center"/>
        <w:rPr>
          <w:b/>
          <w:sz w:val="26"/>
        </w:rPr>
      </w:pPr>
      <w:r>
        <w:rPr>
          <w:b/>
          <w:sz w:val="26"/>
        </w:rPr>
        <w:t xml:space="preserve">ценностям по муниципальному земельному контролю </w:t>
      </w:r>
    </w:p>
    <w:p w:rsidR="00BE5CA0" w:rsidRDefault="00125B30">
      <w:pPr>
        <w:jc w:val="center"/>
        <w:rPr>
          <w:b/>
          <w:sz w:val="26"/>
        </w:rPr>
      </w:pPr>
      <w:r>
        <w:rPr>
          <w:b/>
          <w:sz w:val="26"/>
        </w:rPr>
        <w:t>на территории Кирилловского муниципального округа на 2024 год</w:t>
      </w:r>
    </w:p>
    <w:p w:rsidR="00BE5CA0" w:rsidRDefault="00BE5CA0">
      <w:pPr>
        <w:jc w:val="center"/>
        <w:rPr>
          <w:b/>
          <w:sz w:val="26"/>
        </w:rPr>
      </w:pPr>
    </w:p>
    <w:p w:rsidR="00BE5CA0" w:rsidRDefault="00125B3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Раздел I. </w:t>
      </w:r>
    </w:p>
    <w:p w:rsidR="00BE5CA0" w:rsidRDefault="00125B3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E5CA0" w:rsidRDefault="00BE5CA0">
      <w:pPr>
        <w:jc w:val="center"/>
        <w:outlineLvl w:val="1"/>
        <w:rPr>
          <w:b/>
          <w:sz w:val="26"/>
        </w:rPr>
      </w:pP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 xml:space="preserve">рганом администрации Кирилловского муниципального района, осуществляющим муниципальный земельный контроль, является комитет по управлению имуществом администрации округа (далее – Комитет). 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Предметом муниципального земельного контроля является соблюдение ю</w:t>
      </w:r>
      <w:r>
        <w:rPr>
          <w:sz w:val="26"/>
        </w:rPr>
        <w:t>ридическими лицами, индивидуальными предпринимателями и гражданами обязательных требований земельного законодательства.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Осуществление муниципального земельного контроля регулируется Федеральным законом от 31 июля 2020 г. № 248-ФЗ «О государственном контрол</w:t>
      </w:r>
      <w:r>
        <w:rPr>
          <w:sz w:val="26"/>
        </w:rPr>
        <w:t>е (надзоре) и муниципальном контроле в Российской Федерации» (далее – Федеральный закон № 248-ФЗ), решением Представительного Собрания Кирилловского муниципального района от 21.09.2021 №41 «Об утверждении Положения о муниципальном земельном контроле на тер</w:t>
      </w:r>
      <w:r>
        <w:rPr>
          <w:sz w:val="26"/>
        </w:rPr>
        <w:t>ритории Кирилловского муниципального района».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Информация об указанных нормативных правовых актах опубликована на официальном сайте Кирилловского муниципального района в информационной телекоммуникационной сети «Интернет»: kirillov-adm.ru.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 xml:space="preserve">Программа </w:t>
      </w:r>
      <w:r>
        <w:rPr>
          <w:sz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 разделом IV Федерального закона № 248-ФЗ и постановлением Правительства РФ от 2</w:t>
      </w:r>
      <w:r>
        <w:rPr>
          <w:sz w:val="26"/>
        </w:rPr>
        <w:t>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 </w:t>
      </w:r>
      <w:r>
        <w:rPr>
          <w:sz w:val="26"/>
        </w:rPr>
        <w:t xml:space="preserve"> и утверждена постановлением администрации Кирилловского муниципал</w:t>
      </w:r>
      <w:r>
        <w:rPr>
          <w:sz w:val="26"/>
        </w:rPr>
        <w:t>ьного района от 29 ноября 2022 г. № 899.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На основании постановления Правительства РФ от 10 марта 2022 г. № 336 "Об особенностях организации и осуществления государственного контроля (надзора), муниципального контроля" в 2023 году не проводились плановые ко</w:t>
      </w:r>
      <w:r>
        <w:rPr>
          <w:sz w:val="26"/>
        </w:rPr>
        <w:t xml:space="preserve">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</w:t>
      </w:r>
      <w:r>
        <w:rPr>
          <w:sz w:val="26"/>
        </w:rPr>
        <w:t>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Вместе с тем, согласно п. 10 постановлен</w:t>
      </w:r>
      <w:r>
        <w:rPr>
          <w:sz w:val="26"/>
        </w:rPr>
        <w:t>ия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>
        <w:t xml:space="preserve"> </w:t>
      </w:r>
      <w:r>
        <w:rPr>
          <w:sz w:val="26"/>
        </w:rPr>
        <w:t>допускалось проведение профилактических мероприятий, мероприятий по профилактике нарушения обязательных</w:t>
      </w:r>
      <w:r>
        <w:rPr>
          <w:sz w:val="26"/>
        </w:rPr>
        <w:t xml:space="preserve"> требований, контрольных (надзорных) мероприятий без взаимодействия в отношении контролируемых лиц, данные мероприятия не требовали согласования с органами прокуратуры.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 xml:space="preserve">Таким образом в 2023 году Комитетом не проводилось контрольно-надзорных мероприятий со </w:t>
      </w:r>
      <w:r>
        <w:rPr>
          <w:sz w:val="26"/>
        </w:rPr>
        <w:t>взаимодействием с контролируемым лицом, а было проведено 20 контрольно-надзорных мероприятий без взаимодействия с контролируемым лицом в форме выездного обследования, выявлено 2 нарушения обязательных требований, в 8 случаях оказана консультативная помощь.</w:t>
      </w:r>
      <w:r>
        <w:rPr>
          <w:sz w:val="26"/>
        </w:rPr>
        <w:t xml:space="preserve"> 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В целях предотвращения нарушений в течение всего 2023 года проводились следующие профилактические мероприятия: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размещение и актуализация на официальном сайте в сети «Интернет» перечня нормативных правовых актов или их отдельных частей, содержащих обязате</w:t>
      </w:r>
      <w:r>
        <w:rPr>
          <w:sz w:val="26"/>
        </w:rPr>
        <w:t xml:space="preserve">льные требования, оценка соблюдения которых является предметом муниципального земельного контроля, а также </w:t>
      </w:r>
      <w:proofErr w:type="gramStart"/>
      <w:r>
        <w:rPr>
          <w:sz w:val="26"/>
        </w:rPr>
        <w:t>текстов</w:t>
      </w:r>
      <w:proofErr w:type="gramEnd"/>
      <w:r>
        <w:rPr>
          <w:sz w:val="26"/>
        </w:rPr>
        <w:t xml:space="preserve"> соответствующих нормативных правовых актов, сведения об изменениях, внесенных в нормативные правовые акты; 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информирование контролируемых лиц</w:t>
      </w:r>
      <w:r>
        <w:rPr>
          <w:sz w:val="26"/>
        </w:rPr>
        <w:t xml:space="preserve"> по вопросам соблюдения обязательных требований (посредством размещения публикаций на официальном сайте); 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консультирование по вопросам, связанным с организацией и осуществлением муниципального земельного контроля.</w:t>
      </w:r>
    </w:p>
    <w:p w:rsidR="00BE5CA0" w:rsidRDefault="00125B30">
      <w:pPr>
        <w:ind w:firstLine="708"/>
        <w:jc w:val="both"/>
        <w:rPr>
          <w:sz w:val="26"/>
        </w:rPr>
      </w:pPr>
      <w:r>
        <w:rPr>
          <w:sz w:val="26"/>
        </w:rPr>
        <w:t>По результатам осуществления муниципально</w:t>
      </w:r>
      <w:r>
        <w:rPr>
          <w:sz w:val="26"/>
        </w:rPr>
        <w:t xml:space="preserve">го земельного контроля в 2023 году, наиболее значимыми проблемами являются: </w:t>
      </w:r>
    </w:p>
    <w:p w:rsidR="00BE5CA0" w:rsidRDefault="00125B30">
      <w:pPr>
        <w:ind w:firstLine="708"/>
        <w:jc w:val="both"/>
        <w:outlineLvl w:val="1"/>
        <w:rPr>
          <w:sz w:val="26"/>
        </w:rPr>
      </w:pPr>
      <w:r>
        <w:rPr>
          <w:sz w:val="26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</w:t>
      </w:r>
      <w:r>
        <w:rPr>
          <w:sz w:val="26"/>
        </w:rPr>
        <w:t>ых участков.</w:t>
      </w:r>
    </w:p>
    <w:p w:rsidR="00BE5CA0" w:rsidRDefault="00125B30">
      <w:pPr>
        <w:ind w:firstLine="708"/>
        <w:jc w:val="both"/>
        <w:outlineLvl w:val="1"/>
        <w:rPr>
          <w:sz w:val="26"/>
        </w:rPr>
      </w:pPr>
      <w:r>
        <w:rPr>
          <w:sz w:val="26"/>
        </w:rPr>
        <w:t xml:space="preserve">Решением данной проблемы является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</w:t>
      </w:r>
      <w:r>
        <w:rPr>
          <w:sz w:val="26"/>
        </w:rPr>
        <w:t>муниципального земельного контроля.</w:t>
      </w:r>
    </w:p>
    <w:p w:rsidR="00BE5CA0" w:rsidRDefault="00125B30">
      <w:pPr>
        <w:ind w:firstLine="708"/>
        <w:jc w:val="both"/>
        <w:outlineLvl w:val="1"/>
        <w:rPr>
          <w:sz w:val="26"/>
        </w:rPr>
      </w:pPr>
      <w:r>
        <w:rPr>
          <w:sz w:val="26"/>
        </w:rPr>
        <w:t>2. Сознательное бездействие правообладателей земельных участков. Правообладатели земельных участков помимо прав на земельные участки имеют и обязанности по их оформлению в соответствии с законодательством, а также поддер</w:t>
      </w:r>
      <w:r>
        <w:rPr>
          <w:sz w:val="26"/>
        </w:rPr>
        <w:t>жанию их в пригодном состоянии, в соответствии с видом разрешенного использования. Проблема заключается в том, что в силу различных причин (возраст, состояние здоровья, финансовая ситуация или обычное бездействие) правообладатели допускают нарушения обязат</w:t>
      </w:r>
      <w:r>
        <w:rPr>
          <w:sz w:val="26"/>
        </w:rPr>
        <w:t>ельных требований. 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мероприятий.</w:t>
      </w:r>
    </w:p>
    <w:p w:rsidR="00BE5CA0" w:rsidRDefault="00125B30">
      <w:pPr>
        <w:ind w:firstLine="708"/>
        <w:jc w:val="both"/>
        <w:outlineLvl w:val="1"/>
        <w:rPr>
          <w:sz w:val="26"/>
        </w:rPr>
      </w:pPr>
      <w:r>
        <w:rPr>
          <w:sz w:val="26"/>
        </w:rPr>
        <w:t>В качестве решения данной проблемы может быть организация профилактической работ</w:t>
      </w:r>
      <w:r>
        <w:rPr>
          <w:sz w:val="26"/>
        </w:rPr>
        <w:t>ы (мероприятий) с правообладателями земельных участков при оценке достоверности сведений, полученных в сообщениях и заявлениях от граждан, СМИ, организаций или органов власти, указывающие на нарушения обязательных требований законодательства, предъявляемым</w:t>
      </w:r>
      <w:r>
        <w:rPr>
          <w:sz w:val="26"/>
        </w:rPr>
        <w:t xml:space="preserve"> к охраняемым законом ценностям.</w:t>
      </w:r>
    </w:p>
    <w:p w:rsidR="00BE5CA0" w:rsidRDefault="00BE5CA0">
      <w:pPr>
        <w:ind w:firstLine="708"/>
        <w:jc w:val="both"/>
        <w:outlineLvl w:val="1"/>
        <w:rPr>
          <w:sz w:val="26"/>
        </w:rPr>
      </w:pPr>
    </w:p>
    <w:p w:rsidR="00BE5CA0" w:rsidRDefault="00BE5CA0">
      <w:pPr>
        <w:ind w:firstLine="708"/>
        <w:jc w:val="both"/>
        <w:outlineLvl w:val="1"/>
        <w:rPr>
          <w:sz w:val="26"/>
        </w:rPr>
      </w:pPr>
    </w:p>
    <w:p w:rsidR="00BE5CA0" w:rsidRDefault="00BE5CA0">
      <w:pPr>
        <w:ind w:firstLine="708"/>
        <w:jc w:val="both"/>
        <w:outlineLvl w:val="1"/>
        <w:rPr>
          <w:sz w:val="26"/>
        </w:rPr>
      </w:pPr>
    </w:p>
    <w:p w:rsidR="00BE5CA0" w:rsidRDefault="00BE5CA0">
      <w:pPr>
        <w:ind w:firstLine="708"/>
        <w:jc w:val="both"/>
        <w:outlineLvl w:val="1"/>
        <w:rPr>
          <w:sz w:val="26"/>
        </w:rPr>
      </w:pPr>
    </w:p>
    <w:p w:rsidR="00BE5CA0" w:rsidRDefault="00125B3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Раздел II.</w:t>
      </w:r>
    </w:p>
    <w:p w:rsidR="00BE5CA0" w:rsidRDefault="00125B3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 Цели и задачи реализации программы профилактики рисков причинения вреда</w:t>
      </w:r>
    </w:p>
    <w:p w:rsidR="00BE5CA0" w:rsidRDefault="00BE5CA0">
      <w:pPr>
        <w:jc w:val="both"/>
        <w:rPr>
          <w:b/>
          <w:sz w:val="26"/>
        </w:rPr>
      </w:pPr>
    </w:p>
    <w:p w:rsidR="00BE5CA0" w:rsidRDefault="00125B30">
      <w:pPr>
        <w:jc w:val="both"/>
        <w:rPr>
          <w:sz w:val="26"/>
        </w:rPr>
      </w:pPr>
      <w:r>
        <w:rPr>
          <w:sz w:val="26"/>
        </w:rPr>
        <w:tab/>
        <w:t>Цели разработки Программы и проведение профилактической работы: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 xml:space="preserve">- предупреждение нарушения подконтрольными субъектами обязательных </w:t>
      </w:r>
      <w:r>
        <w:rPr>
          <w:sz w:val="26"/>
        </w:rPr>
        <w:t>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повышение прозрачности системы муниципального контроля;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формирование ед</w:t>
      </w:r>
      <w:r>
        <w:rPr>
          <w:sz w:val="26"/>
        </w:rPr>
        <w:t>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пов</w:t>
      </w:r>
      <w:r>
        <w:rPr>
          <w:sz w:val="26"/>
        </w:rPr>
        <w:t>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мотивация подконтрольных субъектов к добросовестному поведению.</w:t>
      </w:r>
    </w:p>
    <w:p w:rsidR="00BE5CA0" w:rsidRDefault="00125B30">
      <w:pPr>
        <w:jc w:val="both"/>
        <w:rPr>
          <w:sz w:val="26"/>
        </w:rPr>
      </w:pPr>
      <w:r>
        <w:rPr>
          <w:sz w:val="26"/>
        </w:rPr>
        <w:tab/>
        <w:t>Проведение профилакт</w:t>
      </w:r>
      <w:r>
        <w:rPr>
          <w:sz w:val="26"/>
        </w:rPr>
        <w:t>ических мероприятий Программы позволяет решить следующие задачи: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</w:t>
      </w:r>
      <w:r>
        <w:rPr>
          <w:sz w:val="26"/>
        </w:rPr>
        <w:t>я рисков их возникновения;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установление и оценка зависимости видов, форм и интенсивности проф</w:t>
      </w:r>
      <w:r>
        <w:rPr>
          <w:sz w:val="26"/>
        </w:rPr>
        <w:t>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определение перечня видов и сбор статистических данных, необходимых</w:t>
      </w:r>
      <w:r>
        <w:rPr>
          <w:sz w:val="26"/>
        </w:rPr>
        <w:t xml:space="preserve"> для организации профилактической работы;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повышение квалификации кадрового состава контрольно-надзорного органа;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 xml:space="preserve">- создание системы </w:t>
      </w:r>
      <w:r>
        <w:rPr>
          <w:sz w:val="26"/>
        </w:rPr>
        <w:t>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E5CA0" w:rsidRDefault="00125B30">
      <w:pPr>
        <w:ind w:left="59"/>
        <w:jc w:val="both"/>
        <w:rPr>
          <w:sz w:val="26"/>
        </w:rPr>
      </w:pPr>
      <w:r>
        <w:rPr>
          <w:sz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BE5CA0" w:rsidRDefault="00125B30">
      <w:pPr>
        <w:jc w:val="both"/>
        <w:rPr>
          <w:sz w:val="26"/>
        </w:rPr>
      </w:pPr>
      <w:r>
        <w:rPr>
          <w:sz w:val="26"/>
        </w:rPr>
        <w:tab/>
        <w:t>Срок</w:t>
      </w:r>
      <w:r>
        <w:rPr>
          <w:sz w:val="26"/>
        </w:rPr>
        <w:t>и реализации Программы приведены в перечне основных профилактических мероприятий на 2023 год.</w:t>
      </w:r>
    </w:p>
    <w:p w:rsidR="00BE5CA0" w:rsidRDefault="00BE5CA0">
      <w:pPr>
        <w:jc w:val="both"/>
        <w:rPr>
          <w:b/>
          <w:sz w:val="26"/>
        </w:rPr>
      </w:pPr>
    </w:p>
    <w:p w:rsidR="00BE5CA0" w:rsidRDefault="00125B3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Раздел III.</w:t>
      </w:r>
    </w:p>
    <w:p w:rsidR="00BE5CA0" w:rsidRDefault="00125B3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Перечень профилактических мероприятий, </w:t>
      </w:r>
    </w:p>
    <w:p w:rsidR="00BE5CA0" w:rsidRDefault="00125B3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сроки (периодичность) их проведения</w:t>
      </w:r>
    </w:p>
    <w:p w:rsidR="00BE5CA0" w:rsidRDefault="00BE5CA0">
      <w:pPr>
        <w:contextualSpacing/>
        <w:jc w:val="both"/>
        <w:rPr>
          <w:b/>
          <w:sz w:val="26"/>
        </w:rPr>
      </w:pP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Мероприятия программы представляют собой комплекс мер, направленных на д</w:t>
      </w:r>
      <w:r>
        <w:rPr>
          <w:sz w:val="26"/>
        </w:rPr>
        <w:t xml:space="preserve">остижение целей и решение основных задач настоящей Программы. 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Перечень основных профилактических мероприятий Программы на 2024 год приведен в таблице 1. </w:t>
      </w:r>
    </w:p>
    <w:p w:rsidR="00BE5CA0" w:rsidRDefault="00125B30">
      <w:pPr>
        <w:jc w:val="both"/>
      </w:pPr>
      <w:r>
        <w:rPr>
          <w:sz w:val="28"/>
        </w:rPr>
        <w:t xml:space="preserve">                                                                                                     </w:t>
      </w:r>
      <w:r>
        <w:rPr>
          <w:sz w:val="28"/>
        </w:rPr>
        <w:t xml:space="preserve">                       </w:t>
      </w:r>
      <w:r>
        <w:t>Таблица 1</w:t>
      </w:r>
    </w:p>
    <w:p w:rsidR="00BE5CA0" w:rsidRDefault="00BE5CA0">
      <w:pPr>
        <w:jc w:val="both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2190"/>
        <w:gridCol w:w="2409"/>
      </w:tblGrid>
      <w:tr w:rsidR="00BE5CA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№ 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Профилактические мероприятия</w:t>
            </w:r>
          </w:p>
          <w:p w:rsidR="00BE5CA0" w:rsidRDefault="00BE5CA0">
            <w:pPr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Адресат мероприятия</w:t>
            </w:r>
          </w:p>
        </w:tc>
      </w:tr>
    </w:tbl>
    <w:p w:rsidR="00BE5CA0" w:rsidRDefault="00BE5CA0">
      <w:pPr>
        <w:jc w:val="both"/>
        <w:rPr>
          <w:sz w:val="2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2190"/>
        <w:gridCol w:w="2409"/>
      </w:tblGrid>
      <w:tr w:rsidR="00BE5CA0">
        <w:trPr>
          <w:trHeight w:val="28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center"/>
            </w:pPr>
            <w: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center"/>
            </w:pPr>
            <w:r>
              <w:t>4</w:t>
            </w:r>
          </w:p>
        </w:tc>
      </w:tr>
      <w:tr w:rsidR="00BE5CA0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Размещение на официальном сайте администрации Кирилловского муниципального района актуальной информации: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>
            <w:pPr>
              <w:jc w:val="both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Юридические лица, </w:t>
            </w:r>
            <w:r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Постоянно в течении года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</w:tr>
      <w:tr w:rsidR="00BE5CA0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сведения об изменениях, </w:t>
            </w:r>
            <w:r>
              <w:t>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Постоянно 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</w:t>
            </w:r>
            <w:r>
              <w:t>и, органы местного самоуправления</w:t>
            </w:r>
          </w:p>
        </w:tc>
      </w:tr>
      <w:tr w:rsidR="00BE5CA0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hyperlink r:id="rId6" w:history="1">
              <w:r>
                <w:t>перечень</w:t>
              </w:r>
            </w:hyperlink>
            <w:r>
              <w:t xml:space="preserve"> нормативных правовых актов с указанием структурных единиц этих актов, содержащих обязательные требования, оценка </w:t>
            </w:r>
            <w: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Постоянно 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</w:t>
            </w:r>
            <w:r>
              <w:t>ждане, органы государственной власти, органы местного самоуправления</w:t>
            </w:r>
          </w:p>
        </w:tc>
      </w:tr>
      <w:tr w:rsidR="00BE5CA0">
        <w:trPr>
          <w:trHeight w:val="132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E5CA0" w:rsidRDefault="00BE5CA0">
            <w:pPr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не позднее 3 рабочих дней после утверждения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  <w:rPr>
                <w:color w:val="FF6600"/>
              </w:rPr>
            </w:pPr>
            <w:r>
              <w:t>Юридические лица, инди</w:t>
            </w:r>
            <w:r>
              <w:t>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 w:rsidTr="000D1A8B">
        <w:trPr>
          <w:trHeight w:val="156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не </w:t>
            </w:r>
            <w:r>
              <w:t>позднее 10 рабочих дней после утверждения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>
        <w:trPr>
          <w:trHeight w:val="221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исчерпывающий перечень сведений, которые могут запрашиваться контрольным (надзорным) </w:t>
            </w:r>
            <w:r>
              <w:t>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Постоянно 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>
        <w:trPr>
          <w:trHeight w:val="138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сведения о способах получения консультаций по вопросам соблюдения </w:t>
            </w:r>
            <w:r>
              <w:t>обязательных требований;</w:t>
            </w:r>
          </w:p>
          <w:p w:rsidR="00BE5CA0" w:rsidRDefault="00BE5CA0">
            <w:pPr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Постоянно 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>
        <w:trPr>
          <w:trHeight w:val="111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ежегодный доклад о муниципальном земельном контроле;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в срок до 3 дней со дня </w:t>
            </w:r>
            <w:r>
              <w:t>утверждения доклада (не позднее 15 марта 2024 г.)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 w:rsidTr="000D1A8B">
        <w:trPr>
          <w:trHeight w:val="168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в случае </w:t>
            </w:r>
            <w:r>
              <w:t>осуществления консультирования по однотипным обращениям контролируемых лиц ежегодно, 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 w:rsidTr="000D1A8B">
        <w:trPr>
          <w:trHeight w:val="204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Программы профилактики на 2024 г.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не позднее </w:t>
            </w:r>
          </w:p>
          <w:p w:rsidR="00BE5CA0" w:rsidRDefault="00125B30">
            <w:pPr>
              <w:jc w:val="both"/>
            </w:pPr>
            <w:r>
              <w:t xml:space="preserve">1 октября 2024 г. </w:t>
            </w:r>
          </w:p>
          <w:p w:rsidR="00BE5CA0" w:rsidRDefault="00125B30">
            <w:pPr>
              <w:jc w:val="both"/>
            </w:pPr>
            <w:r>
              <w:t>(проект Программы для общественного обсуждения);</w:t>
            </w:r>
          </w:p>
          <w:p w:rsidR="00BE5CA0" w:rsidRDefault="00125B30">
            <w:pPr>
              <w:jc w:val="both"/>
            </w:pPr>
            <w: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</w:t>
            </w:r>
            <w:r>
              <w:t>вления</w:t>
            </w:r>
          </w:p>
        </w:tc>
      </w:tr>
      <w:tr w:rsidR="00BE5CA0">
        <w:trPr>
          <w:trHeight w:val="24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BE5CA0" w:rsidRDefault="00BE5CA0">
            <w:pPr>
              <w:jc w:val="both"/>
            </w:pPr>
          </w:p>
          <w:p w:rsidR="00BE5CA0" w:rsidRDefault="00BE5CA0">
            <w:pPr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в течение 5 рабочих дней со дня их утверждения </w:t>
            </w:r>
          </w:p>
          <w:p w:rsidR="00BE5CA0" w:rsidRDefault="00125B30">
            <w:pPr>
              <w:jc w:val="both"/>
            </w:pPr>
            <w: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Юридические </w:t>
            </w:r>
            <w:r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 w:rsidTr="000D1A8B">
        <w:trPr>
          <w:trHeight w:val="161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Информирование контролируемых лиц и иных заинтересованных лиц по вопросам соблюдения обязательных требований  земельного законодательства </w:t>
            </w:r>
            <w:r>
              <w:t>посредством: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Ежегодно, </w:t>
            </w:r>
          </w:p>
          <w:p w:rsidR="00BE5CA0" w:rsidRDefault="00125B30">
            <w:pPr>
              <w:jc w:val="both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E5CA0" w:rsidTr="000D1A8B">
        <w:trPr>
          <w:trHeight w:val="16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публикаций в средствах массовой информации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Ежегодно, </w:t>
            </w:r>
          </w:p>
          <w:p w:rsidR="00BE5CA0" w:rsidRDefault="00125B30">
            <w:pPr>
              <w:jc w:val="both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Юридические лица, индивидуальные </w:t>
            </w:r>
            <w:r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BE5CA0">
        <w:trPr>
          <w:trHeight w:val="6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BE5CA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публикаций на официальном сайте администрации Кирилловского муниципального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Ежегодно, </w:t>
            </w:r>
          </w:p>
          <w:p w:rsidR="00BE5CA0" w:rsidRDefault="00125B30">
            <w:pPr>
              <w:jc w:val="both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Юридические лица, индивидуальные предприниматели, граждане, </w:t>
            </w:r>
            <w:r>
              <w:t xml:space="preserve">органы </w:t>
            </w:r>
            <w:r>
              <w:lastRenderedPageBreak/>
              <w:t>государственной власти, органы местного самоуправления</w:t>
            </w:r>
          </w:p>
        </w:tc>
      </w:tr>
      <w:tr w:rsidR="00BE5CA0" w:rsidTr="000D1A8B">
        <w:trPr>
          <w:trHeight w:val="25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lastRenderedPageBreak/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</w:t>
            </w:r>
            <w:r>
              <w:t xml:space="preserve"> контрольного (надзорного) мероприятия)</w:t>
            </w:r>
          </w:p>
          <w:p w:rsidR="00BE5CA0" w:rsidRDefault="00125B30">
            <w:pPr>
              <w:jc w:val="both"/>
            </w:pPr>
            <w: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r>
              <w:t>При обращении лица, нуждающегося в консультировании, в течение 30 дней со дня регистрации админ</w:t>
            </w:r>
            <w:r>
              <w:t>истрацией района письменного обращения, если более короткий срок не предусмотрен законодательством</w:t>
            </w:r>
          </w:p>
          <w:p w:rsidR="00BE5CA0" w:rsidRDefault="00BE5CA0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D1A8B" w:rsidTr="000D1A8B">
        <w:trPr>
          <w:trHeight w:val="25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>
            <w:pPr>
              <w:jc w:val="both"/>
            </w:pPr>
            <w:r>
              <w:t>4.</w:t>
            </w:r>
          </w:p>
          <w:p w:rsidR="000D1A8B" w:rsidRPr="000D1A8B" w:rsidRDefault="000D1A8B" w:rsidP="000D1A8B"/>
          <w:p w:rsidR="000D1A8B" w:rsidRPr="000D1A8B" w:rsidRDefault="000D1A8B" w:rsidP="000D1A8B"/>
          <w:p w:rsidR="000D1A8B" w:rsidRPr="000D1A8B" w:rsidRDefault="000D1A8B" w:rsidP="000D1A8B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>
            <w:pPr>
              <w:jc w:val="both"/>
            </w:pPr>
            <w:r>
              <w:t>Объявление предостережения</w:t>
            </w:r>
          </w:p>
          <w:p w:rsidR="000D1A8B" w:rsidRDefault="000D1A8B">
            <w:pPr>
              <w:jc w:val="both"/>
            </w:pPr>
            <w:r w:rsidRPr="000D1A8B"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D1A8B" w:rsidRPr="000D1A8B" w:rsidRDefault="000D1A8B" w:rsidP="000D1A8B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 w:rsidP="000D1A8B">
            <w:r w:rsidRPr="000D1A8B">
              <w:t>В течение года по мере появления оснований, предусмотренных законодательством</w:t>
            </w:r>
          </w:p>
          <w:p w:rsidR="000D1A8B" w:rsidRPr="000D1A8B" w:rsidRDefault="000D1A8B" w:rsidP="000D1A8B"/>
          <w:p w:rsidR="000D1A8B" w:rsidRPr="000D1A8B" w:rsidRDefault="000D1A8B" w:rsidP="000D1A8B"/>
          <w:p w:rsidR="000D1A8B" w:rsidRPr="000D1A8B" w:rsidRDefault="000D1A8B" w:rsidP="000D1A8B"/>
          <w:p w:rsidR="000D1A8B" w:rsidRPr="000D1A8B" w:rsidRDefault="000D1A8B" w:rsidP="000D1A8B"/>
          <w:p w:rsidR="000D1A8B" w:rsidRPr="000D1A8B" w:rsidRDefault="000D1A8B" w:rsidP="000D1A8B"/>
          <w:p w:rsidR="000D1A8B" w:rsidRPr="000D1A8B" w:rsidRDefault="000D1A8B" w:rsidP="000D1A8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>
            <w:pPr>
              <w:jc w:val="both"/>
            </w:pPr>
            <w:r w:rsidRPr="000D1A8B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  <w:p w:rsidR="000D1A8B" w:rsidRPr="000D1A8B" w:rsidRDefault="000D1A8B" w:rsidP="000D1A8B"/>
          <w:p w:rsidR="000D1A8B" w:rsidRPr="000D1A8B" w:rsidRDefault="000D1A8B" w:rsidP="000D1A8B"/>
        </w:tc>
      </w:tr>
      <w:tr w:rsidR="000D1A8B" w:rsidTr="000D1A8B">
        <w:trPr>
          <w:trHeight w:val="17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>
            <w:pPr>
              <w:jc w:val="both"/>
            </w:pPr>
            <w:r>
              <w:t xml:space="preserve">5.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>
            <w:pPr>
              <w:jc w:val="both"/>
            </w:pPr>
            <w:r>
              <w:t>Профилактический визит</w:t>
            </w:r>
          </w:p>
          <w:p w:rsidR="000D1A8B" w:rsidRDefault="000D1A8B">
            <w:pPr>
              <w:jc w:val="both"/>
            </w:pPr>
            <w:r w:rsidRPr="000D1A8B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>
            <w:r w:rsidRPr="000D1A8B"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A8B" w:rsidRDefault="000D1A8B">
            <w:pPr>
              <w:jc w:val="both"/>
            </w:pPr>
            <w:r w:rsidRPr="000D1A8B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  <w:bookmarkStart w:id="0" w:name="_GoBack"/>
            <w:bookmarkEnd w:id="0"/>
          </w:p>
        </w:tc>
      </w:tr>
      <w:tr w:rsidR="00BE5CA0">
        <w:trPr>
          <w:trHeight w:val="1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0D1A8B">
            <w:pPr>
              <w:jc w:val="both"/>
            </w:pPr>
            <w:r>
              <w:t>6</w:t>
            </w:r>
            <w:r w:rsidR="00125B30"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Разработка и утверждение </w:t>
            </w:r>
            <w:r>
              <w:t>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BE5CA0" w:rsidRDefault="00125B30">
            <w:pPr>
              <w:jc w:val="both"/>
            </w:pPr>
            <w:r>
              <w:t>Кирилловского муниципального района на 2023 год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 xml:space="preserve">не позднее </w:t>
            </w:r>
          </w:p>
          <w:p w:rsidR="00BE5CA0" w:rsidRDefault="00125B30">
            <w:pPr>
              <w:jc w:val="both"/>
            </w:pPr>
            <w:r>
              <w:t>1 октября 2024 г. (разработка);</w:t>
            </w:r>
          </w:p>
          <w:p w:rsidR="00BE5CA0" w:rsidRDefault="00125B30">
            <w:pPr>
              <w:jc w:val="both"/>
            </w:pPr>
            <w:r>
              <w:t xml:space="preserve">не позднее </w:t>
            </w:r>
          </w:p>
          <w:p w:rsidR="00BE5CA0" w:rsidRDefault="00125B30">
            <w:pPr>
              <w:jc w:val="both"/>
            </w:pPr>
            <w:r>
              <w:t>20 дека</w:t>
            </w:r>
            <w:r>
              <w:t>бря 2024 г.</w:t>
            </w:r>
          </w:p>
          <w:p w:rsidR="00BE5CA0" w:rsidRDefault="00125B30">
            <w:pPr>
              <w:jc w:val="both"/>
            </w:pPr>
            <w:r>
              <w:t>(утверждение)</w:t>
            </w:r>
          </w:p>
          <w:p w:rsidR="00BE5CA0" w:rsidRDefault="00BE5CA0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CA0" w:rsidRDefault="00125B30">
            <w:pPr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E5CA0" w:rsidRDefault="00BE5CA0">
      <w:pPr>
        <w:jc w:val="both"/>
        <w:rPr>
          <w:b/>
          <w:sz w:val="26"/>
        </w:rPr>
      </w:pPr>
    </w:p>
    <w:p w:rsidR="00BE5CA0" w:rsidRDefault="00125B30">
      <w:pPr>
        <w:jc w:val="center"/>
        <w:rPr>
          <w:b/>
          <w:sz w:val="26"/>
        </w:rPr>
      </w:pPr>
      <w:r>
        <w:rPr>
          <w:b/>
          <w:sz w:val="26"/>
        </w:rPr>
        <w:t>Раздел IV.</w:t>
      </w:r>
    </w:p>
    <w:p w:rsidR="00BE5CA0" w:rsidRDefault="00125B30">
      <w:pPr>
        <w:jc w:val="center"/>
        <w:rPr>
          <w:b/>
          <w:sz w:val="26"/>
        </w:rPr>
      </w:pPr>
      <w:r>
        <w:rPr>
          <w:b/>
          <w:sz w:val="26"/>
        </w:rPr>
        <w:t xml:space="preserve"> Показатели результативности и эффективности </w:t>
      </w:r>
    </w:p>
    <w:p w:rsidR="00BE5CA0" w:rsidRDefault="00125B30">
      <w:pPr>
        <w:jc w:val="center"/>
        <w:rPr>
          <w:b/>
          <w:sz w:val="26"/>
        </w:rPr>
      </w:pPr>
      <w:r>
        <w:rPr>
          <w:b/>
          <w:sz w:val="26"/>
        </w:rPr>
        <w:t>программы профилактики рисков причинения вреда</w:t>
      </w:r>
    </w:p>
    <w:p w:rsidR="00BE5CA0" w:rsidRDefault="00BE5CA0">
      <w:pPr>
        <w:ind w:firstLine="709"/>
        <w:jc w:val="both"/>
        <w:rPr>
          <w:sz w:val="26"/>
        </w:rPr>
      </w:pPr>
    </w:p>
    <w:p w:rsidR="00BE5CA0" w:rsidRDefault="00125B30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Для реализации программы финансирование не предусмотрено.</w:t>
      </w:r>
    </w:p>
    <w:p w:rsidR="00BE5CA0" w:rsidRDefault="00125B30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Перечень уполномоченных лиц, ответственных за организацию и проведение профилактических мероприятий Программы на 2024 год приведен в </w:t>
      </w:r>
      <w:proofErr w:type="gramStart"/>
      <w:r>
        <w:rPr>
          <w:rFonts w:ascii="Times New Roman" w:hAnsi="Times New Roman"/>
          <w:b w:val="0"/>
          <w:sz w:val="26"/>
        </w:rPr>
        <w:t>таблице  2</w:t>
      </w:r>
      <w:proofErr w:type="gramEnd"/>
      <w:r>
        <w:rPr>
          <w:rFonts w:ascii="Times New Roman" w:hAnsi="Times New Roman"/>
          <w:b w:val="0"/>
          <w:sz w:val="26"/>
        </w:rPr>
        <w:t xml:space="preserve">. 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Текущее управление и контроль за ходом реализации Пр</w:t>
      </w:r>
      <w:r>
        <w:rPr>
          <w:sz w:val="26"/>
        </w:rPr>
        <w:t>ограммы осуществляет администрация Кирилловского муниципального района. Ответственным исполнителем Программы является Комитет по управлению имуществом администрации Кирилловского муниципального округа.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Мониторинг реализации Программы осуществляется на регу</w:t>
      </w:r>
      <w:r>
        <w:rPr>
          <w:sz w:val="26"/>
        </w:rPr>
        <w:t>лярной основе.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Кирилловского муниципального района </w:t>
      </w:r>
      <w:r>
        <w:rPr>
          <w:sz w:val="27"/>
        </w:rPr>
        <w:t>kirillov</w:t>
      </w:r>
      <w:r>
        <w:rPr>
          <w:sz w:val="27"/>
        </w:rPr>
        <w:t xml:space="preserve">-adm.ru </w:t>
      </w:r>
      <w:r>
        <w:rPr>
          <w:sz w:val="26"/>
        </w:rPr>
        <w:t>в информационно-коммуникационной сети «Интернет».</w:t>
      </w:r>
    </w:p>
    <w:p w:rsidR="00BE5CA0" w:rsidRDefault="00125B30">
      <w:pPr>
        <w:ind w:left="7788" w:firstLine="708"/>
        <w:jc w:val="both"/>
      </w:pPr>
      <w:r>
        <w:t>Таблица 2</w:t>
      </w:r>
    </w:p>
    <w:p w:rsidR="00BE5CA0" w:rsidRDefault="00BE5CA0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9"/>
        <w:gridCol w:w="2268"/>
        <w:gridCol w:w="1985"/>
        <w:gridCol w:w="2409"/>
      </w:tblGrid>
      <w:tr w:rsidR="00BE5CA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№ п/п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ФИО</w:t>
            </w:r>
          </w:p>
          <w:p w:rsidR="00BE5CA0" w:rsidRDefault="00BE5CA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Функции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Контакты</w:t>
            </w:r>
          </w:p>
        </w:tc>
      </w:tr>
    </w:tbl>
    <w:p w:rsidR="00BE5CA0" w:rsidRDefault="00BE5CA0">
      <w:pPr>
        <w:jc w:val="both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9"/>
        <w:gridCol w:w="2268"/>
        <w:gridCol w:w="1985"/>
        <w:gridCol w:w="2409"/>
      </w:tblGrid>
      <w:tr w:rsidR="00BE5CA0">
        <w:trPr>
          <w:trHeight w:val="28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Окунева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 xml:space="preserve">Председатель комитета по управлению имуществом администрации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 xml:space="preserve">Организация и координация деятельности по </w:t>
            </w:r>
            <w:r>
              <w:t>реализации Программы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8(817 57)3-26-85</w:t>
            </w:r>
          </w:p>
        </w:tc>
      </w:tr>
      <w:tr w:rsidR="00BE5CA0">
        <w:trPr>
          <w:trHeight w:val="28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Анисимова Ольга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Главный специалист отдела земельных ресурсов комитета по управлению имуществом администрации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8(817 57) 3-26-85</w:t>
            </w:r>
          </w:p>
          <w:p w:rsidR="00BE5CA0" w:rsidRDefault="00125B30">
            <w:pPr>
              <w:jc w:val="both"/>
            </w:pPr>
            <w:r>
              <w:t>uprim_kir@mail.ru</w:t>
            </w:r>
          </w:p>
        </w:tc>
      </w:tr>
      <w:tr w:rsidR="00BE5CA0">
        <w:trPr>
          <w:trHeight w:val="28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Яковлева Елизавета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Главный специалист отдела земельных ресурсов комитета по управлению имуществом администрации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Организация и проведение мероприятий Программы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CA0" w:rsidRDefault="00125B30">
            <w:pPr>
              <w:jc w:val="both"/>
            </w:pPr>
            <w:r>
              <w:t>8(817 57) 3-26-85</w:t>
            </w:r>
          </w:p>
          <w:p w:rsidR="00BE5CA0" w:rsidRDefault="00125B30">
            <w:pPr>
              <w:jc w:val="both"/>
            </w:pPr>
            <w:r>
              <w:t>uprim_kir@mail.ru</w:t>
            </w:r>
          </w:p>
        </w:tc>
      </w:tr>
    </w:tbl>
    <w:p w:rsidR="00BE5CA0" w:rsidRDefault="00BE5CA0">
      <w:pPr>
        <w:jc w:val="both"/>
        <w:rPr>
          <w:rFonts w:ascii="Calibri" w:hAnsi="Calibri"/>
          <w:sz w:val="26"/>
        </w:rPr>
      </w:pP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 xml:space="preserve">Ожидаемый результат Программы - снижение </w:t>
      </w:r>
      <w:r>
        <w:rPr>
          <w:sz w:val="26"/>
        </w:rPr>
        <w:t>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Методика оценки эффективности профилактических мероприятий пред</w:t>
      </w:r>
      <w:r>
        <w:rPr>
          <w:sz w:val="26"/>
        </w:rPr>
        <w:t xml:space="preserve">назначена способствовать максимальному достижению общественно значимых результатов </w:t>
      </w:r>
      <w:proofErr w:type="gramStart"/>
      <w:r>
        <w:rPr>
          <w:sz w:val="26"/>
        </w:rPr>
        <w:t>снижения</w:t>
      </w:r>
      <w:proofErr w:type="gramEnd"/>
      <w:r>
        <w:rPr>
          <w:sz w:val="26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Целевые показатели результативности</w:t>
      </w:r>
      <w:r>
        <w:rPr>
          <w:sz w:val="26"/>
        </w:rPr>
        <w:t xml:space="preserve"> мероприятий Программы по муниципальному земельному контролю: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1) Количество выявленных нарушений требований земельного законодательства, шт.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2) Количество проведенных профилактических мероприятий (информирование контролируемых лиц и иных заинтересованных л</w:t>
      </w:r>
      <w:r>
        <w:rPr>
          <w:sz w:val="26"/>
        </w:rPr>
        <w:t>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сайте, консультирования).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Показатели эффективности: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1) Снижение количества выявленных при проведении контр</w:t>
      </w:r>
      <w:r>
        <w:rPr>
          <w:sz w:val="26"/>
        </w:rPr>
        <w:t>ольно-надзорных мероприятий нарушений требований земельного законодательства.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2) Количество проведенных профилактических мероприятий контрольным (надзорным) органом, ед.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3) Доля профилактических мероприятий в объеме контрольно-надзорных мероприятий, %.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Пок</w:t>
      </w:r>
      <w:r>
        <w:rPr>
          <w:sz w:val="26"/>
        </w:rPr>
        <w:t>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Отчетным периодом для определения значений показателей являе</w:t>
      </w:r>
      <w:r>
        <w:rPr>
          <w:sz w:val="26"/>
        </w:rPr>
        <w:t>тся календарный год.</w:t>
      </w:r>
    </w:p>
    <w:p w:rsidR="00BE5CA0" w:rsidRDefault="00125B30">
      <w:pPr>
        <w:ind w:firstLine="709"/>
        <w:jc w:val="both"/>
        <w:rPr>
          <w:sz w:val="26"/>
        </w:rPr>
      </w:pPr>
      <w:r>
        <w:rPr>
          <w:sz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BE5CA0" w:rsidRDefault="00BE5CA0">
      <w:pPr>
        <w:ind w:firstLine="709"/>
        <w:jc w:val="both"/>
        <w:rPr>
          <w:sz w:val="26"/>
        </w:rPr>
      </w:pPr>
    </w:p>
    <w:sectPr w:rsidR="00BE5CA0">
      <w:headerReference w:type="default" r:id="rId7"/>
      <w:footerReference w:type="default" r:id="rId8"/>
      <w:pgSz w:w="11907" w:h="16840"/>
      <w:pgMar w:top="567" w:right="624" w:bottom="426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5B30">
      <w:r>
        <w:separator/>
      </w:r>
    </w:p>
  </w:endnote>
  <w:endnote w:type="continuationSeparator" w:id="0">
    <w:p w:rsidR="00000000" w:rsidRDefault="0012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A0" w:rsidRDefault="00125B30">
    <w:pPr>
      <w:pStyle w:val="aa"/>
    </w:pPr>
    <w:r>
      <w:rPr>
        <w:sz w:val="14"/>
      </w:rPr>
      <w:t xml:space="preserve"> </w:t>
    </w:r>
  </w:p>
  <w:p w:rsidR="00BE5CA0" w:rsidRDefault="00BE5C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5B30">
      <w:r>
        <w:separator/>
      </w:r>
    </w:p>
  </w:footnote>
  <w:footnote w:type="continuationSeparator" w:id="0">
    <w:p w:rsidR="00000000" w:rsidRDefault="0012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A0" w:rsidRDefault="00125B3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D1A8B">
      <w:fldChar w:fldCharType="separate"/>
    </w:r>
    <w:r>
      <w:rPr>
        <w:noProof/>
      </w:rPr>
      <w:t>9</w:t>
    </w:r>
    <w:r>
      <w:fldChar w:fldCharType="end"/>
    </w:r>
  </w:p>
  <w:p w:rsidR="00BE5CA0" w:rsidRDefault="00BE5CA0">
    <w:pPr>
      <w:pStyle w:val="ae"/>
      <w:jc w:val="center"/>
    </w:pPr>
  </w:p>
  <w:p w:rsidR="00BE5CA0" w:rsidRDefault="00BE5CA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A0"/>
    <w:rsid w:val="000D1A8B"/>
    <w:rsid w:val="00125B30"/>
    <w:rsid w:val="00B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7B4"/>
  <w15:docId w15:val="{609AC60B-B6FD-4AF1-8A27-D6A1E50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sz w:val="26"/>
    </w:rPr>
  </w:style>
  <w:style w:type="paragraph" w:styleId="a6">
    <w:name w:val="Body Text Indent"/>
    <w:basedOn w:val="a"/>
    <w:link w:val="a7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8">
    <w:name w:val="No Spacing"/>
    <w:link w:val="a9"/>
    <w:pPr>
      <w:widowControl w:val="0"/>
      <w:jc w:val="both"/>
    </w:pPr>
    <w:rPr>
      <w:sz w:val="24"/>
    </w:rPr>
  </w:style>
  <w:style w:type="character" w:customStyle="1" w:styleId="a9">
    <w:name w:val="Без интервала Знак"/>
    <w:link w:val="a8"/>
    <w:rPr>
      <w:color w:val="000000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Style7">
    <w:name w:val="Style7"/>
    <w:basedOn w:val="a"/>
    <w:link w:val="Style70"/>
    <w:pPr>
      <w:widowControl w:val="0"/>
      <w:spacing w:line="312" w:lineRule="exact"/>
      <w:ind w:firstLine="706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13">
    <w:name w:val="Гиперссылка1"/>
    <w:link w:val="af0"/>
    <w:rPr>
      <w:color w:val="0000FF"/>
      <w:u w:val="single"/>
    </w:rPr>
  </w:style>
  <w:style w:type="character" w:styleId="af0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="15" w:after="15"/>
      <w:ind w:left="15" w:right="15" w:firstLine="225"/>
    </w:pPr>
    <w:rPr>
      <w:sz w:val="24"/>
    </w:rPr>
  </w:style>
  <w:style w:type="character" w:customStyle="1" w:styleId="consnormal0">
    <w:name w:val="consnormal"/>
    <w:basedOn w:val="1"/>
    <w:link w:val="consnormal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b/>
      <w:sz w:val="24"/>
    </w:rPr>
  </w:style>
  <w:style w:type="character" w:customStyle="1" w:styleId="af6">
    <w:name w:val="Заголовок Знак"/>
    <w:basedOn w:val="1"/>
    <w:link w:val="af5"/>
    <w:rPr>
      <w:b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43">
    <w:name w:val="Plain Table 4"/>
    <w:basedOn w:val="a1"/>
    <w:tblPr/>
  </w:style>
  <w:style w:type="table" w:styleId="af8">
    <w:name w:val="Grid Table Light"/>
    <w:basedOn w:val="a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3076</Words>
  <Characters>17535</Characters>
  <Application>Microsoft Office Word</Application>
  <DocSecurity>0</DocSecurity>
  <Lines>146</Lines>
  <Paragraphs>41</Paragraphs>
  <ScaleCrop>false</ScaleCrop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2023-10-09T19:42:00Z</dcterms:created>
  <dcterms:modified xsi:type="dcterms:W3CDTF">2023-10-09T19:52:00Z</dcterms:modified>
</cp:coreProperties>
</file>