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142"/>
        <w:contextualSpacing w:val="1"/>
        <w:jc w:val="center"/>
        <w:rPr>
          <w:b w:val="1"/>
        </w:rPr>
      </w:pPr>
    </w:p>
    <w:p w14:paraId="04000000">
      <w:pPr>
        <w:ind w:firstLine="0" w:left="142"/>
        <w:contextualSpacing w:val="1"/>
        <w:jc w:val="center"/>
        <w:rPr>
          <w:b w:val="1"/>
          <w:sz w:val="24"/>
        </w:rPr>
      </w:pPr>
    </w:p>
    <w:p w14:paraId="05000000">
      <w:pPr>
        <w:ind/>
        <w:contextualSpacing w:val="1"/>
        <w:jc w:val="both"/>
        <w:rPr>
          <w:b w:val="1"/>
          <w:sz w:val="26"/>
        </w:rPr>
      </w:pPr>
      <w:r>
        <w:rPr>
          <w:b w:val="1"/>
          <w:sz w:val="26"/>
        </w:rPr>
        <w:t>Информация по проведенному контрольному мероприятию: «Внешняя проверка бюджетной отчетности главных администраторов бюджета округа за 2024 год»</w:t>
      </w:r>
    </w:p>
    <w:p w14:paraId="06000000">
      <w:pPr>
        <w:ind/>
        <w:contextualSpacing w:val="1"/>
        <w:jc w:val="both"/>
        <w:rPr>
          <w:b w:val="1"/>
        </w:rPr>
      </w:pPr>
    </w:p>
    <w:p w14:paraId="07000000">
      <w:pPr>
        <w:ind/>
        <w:contextualSpacing w:val="1"/>
        <w:jc w:val="both"/>
        <w:rPr>
          <w:sz w:val="26"/>
        </w:rPr>
      </w:pPr>
      <w:r>
        <w:rPr>
          <w:sz w:val="26"/>
        </w:rPr>
        <w:t>В соответствии с планом работы контрольно-счетного комитета Кирилловского муниципального округа на 2025 год проведено контрольное мероприятие «Внешняя проверка бюджетной отчетности главных администраторов бюджета округа за 2024 год»</w:t>
      </w:r>
    </w:p>
    <w:p w14:paraId="08000000">
      <w:pPr>
        <w:ind/>
        <w:contextualSpacing w:val="1"/>
        <w:jc w:val="both"/>
        <w:rPr>
          <w:b w:val="1"/>
          <w:sz w:val="26"/>
        </w:rPr>
      </w:pPr>
      <w:r>
        <w:rPr>
          <w:b w:val="1"/>
          <w:sz w:val="26"/>
        </w:rPr>
        <w:t xml:space="preserve">Объекты контрольного мероприятия: </w:t>
      </w:r>
    </w:p>
    <w:p w14:paraId="09000000">
      <w:pPr>
        <w:ind/>
        <w:contextualSpacing w:val="1"/>
        <w:jc w:val="both"/>
        <w:rPr>
          <w:sz w:val="26"/>
        </w:rPr>
      </w:pPr>
      <w:r>
        <w:rPr>
          <w:sz w:val="26"/>
        </w:rPr>
        <w:t>Администрация Кирилловского муниципального округа, Представительное Собрание Кирилловского муниципального округа, Управление финансов администрации Кирилловского муницип</w:t>
      </w:r>
      <w:r>
        <w:rPr>
          <w:sz w:val="26"/>
        </w:rPr>
        <w:t xml:space="preserve">ального округа, Отдел культуры администрации Кирилловского муниципального округа, Комитет по управлению имуществом администрации Кирилловского муниципального округа, Управление образования </w:t>
      </w:r>
      <w:r>
        <w:rPr>
          <w:sz w:val="26"/>
        </w:rPr>
        <w:t>администрации  Кирилловского</w:t>
      </w:r>
      <w:r>
        <w:rPr>
          <w:sz w:val="26"/>
        </w:rPr>
        <w:t xml:space="preserve"> муниципального </w:t>
      </w:r>
      <w:r>
        <w:rPr>
          <w:sz w:val="26"/>
        </w:rPr>
        <w:t>округа</w:t>
      </w:r>
      <w:r>
        <w:rPr>
          <w:sz w:val="26"/>
        </w:rPr>
        <w:t>,</w:t>
      </w:r>
      <w:r>
        <w:rPr>
          <w:sz w:val="26"/>
        </w:rPr>
        <w:t>Контрольно</w:t>
      </w:r>
      <w:r>
        <w:rPr>
          <w:sz w:val="26"/>
        </w:rPr>
        <w:t>-счетн</w:t>
      </w:r>
      <w:r>
        <w:rPr>
          <w:sz w:val="26"/>
        </w:rPr>
        <w:t>ый комитет округа.</w:t>
      </w:r>
    </w:p>
    <w:p w14:paraId="0A000000">
      <w:pPr>
        <w:spacing w:after="120" w:before="120"/>
        <w:ind/>
        <w:jc w:val="both"/>
        <w:rPr>
          <w:sz w:val="26"/>
        </w:rPr>
      </w:pPr>
      <w:r>
        <w:rPr>
          <w:sz w:val="26"/>
        </w:rPr>
        <w:t xml:space="preserve"> Контрольное мероприятие проведено в  администрации Кирилловского муниципального округа, Пре</w:t>
      </w:r>
      <w:r>
        <w:rPr>
          <w:sz w:val="26"/>
        </w:rPr>
        <w:t>дставительном Собрании Кирилловского муниципального округа, управлении финансов администрации Кирилловского муниципального округа, отделе культуры администрации Кирилловского муниципального округа, комитете по управлению имуществом администрации Кирилловск</w:t>
      </w:r>
      <w:r>
        <w:rPr>
          <w:sz w:val="26"/>
        </w:rPr>
        <w:t>ого муниципального округа, управлении образования администрации  Кирилловского муниципального округа, контрольно-счетном комитете Кирилловского муниципального округа.</w:t>
      </w:r>
    </w:p>
    <w:p w14:paraId="0B000000">
      <w:pPr>
        <w:spacing w:after="120" w:before="120"/>
        <w:ind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Годовая бюджетная отчетность представлена в установленный срок. Внешняя проверка бюд</w:t>
      </w:r>
      <w:r>
        <w:rPr>
          <w:sz w:val="26"/>
        </w:rPr>
        <w:t xml:space="preserve">жетной отчетности показала, что состав отчетности за 2024 год соответствует требованиям статьи 264.4 Бюджетного кодекса Российской Федерации и Инструкции от 28.12.2010 № 191н. </w:t>
      </w:r>
      <w:r>
        <w:rPr>
          <w:sz w:val="26"/>
        </w:rPr>
        <w:t xml:space="preserve"> Объем бюджетной </w:t>
      </w:r>
      <w:r>
        <w:rPr>
          <w:sz w:val="26"/>
        </w:rPr>
        <w:t>отчетности  за</w:t>
      </w:r>
      <w:r>
        <w:rPr>
          <w:sz w:val="26"/>
        </w:rPr>
        <w:t xml:space="preserve"> 2024 год, качество ее оформления и заполнения</w:t>
      </w:r>
      <w:r>
        <w:rPr>
          <w:sz w:val="26"/>
        </w:rPr>
        <w:t xml:space="preserve">, ее содержание в целом позволяют сделать вывод о ее полноте и достоверности, за исключением следующих нарушений и  недостатков:   </w:t>
      </w:r>
    </w:p>
    <w:p w14:paraId="0C000000">
      <w:pPr>
        <w:ind/>
        <w:contextualSpacing w:val="1"/>
        <w:jc w:val="both"/>
        <w:rPr>
          <w:i w:val="1"/>
          <w:sz w:val="26"/>
        </w:rPr>
      </w:pPr>
      <w:r>
        <w:rPr>
          <w:i w:val="1"/>
          <w:sz w:val="26"/>
        </w:rPr>
        <w:t>Администрация Кирилловского муниципального округа:</w:t>
      </w:r>
    </w:p>
    <w:p w14:paraId="0D000000">
      <w:pPr>
        <w:ind/>
        <w:jc w:val="both"/>
        <w:rPr>
          <w:sz w:val="26"/>
        </w:rPr>
      </w:pPr>
      <w:r>
        <w:rPr>
          <w:sz w:val="26"/>
        </w:rPr>
        <w:t xml:space="preserve">- согласно данным ф. 0503123 «Отчет о движении денежных средств» </w:t>
      </w:r>
      <w:r>
        <w:rPr>
          <w:sz w:val="26"/>
        </w:rPr>
        <w:t>администрацией округа произведена уплата штрафов за нарушение законодательства о налогах и сборах и   уплата штрафов за нарушение законодательства о закупках и нарушение условий контрактов (договоров) на сумму 73433,43 рублей, в чем усматривается нарушение</w:t>
      </w:r>
      <w:r>
        <w:rPr>
          <w:sz w:val="26"/>
        </w:rPr>
        <w:t xml:space="preserve"> статьи 34 Бюджетного кодекса и свидетельствует о неэффективном использовании </w:t>
      </w:r>
      <w:r>
        <w:rPr>
          <w:sz w:val="26"/>
        </w:rPr>
        <w:t>средств  бюджета</w:t>
      </w:r>
      <w:r>
        <w:rPr>
          <w:sz w:val="26"/>
        </w:rPr>
        <w:t xml:space="preserve"> округа.</w:t>
      </w:r>
    </w:p>
    <w:p w14:paraId="0E000000">
      <w:pPr>
        <w:ind/>
        <w:jc w:val="both"/>
        <w:rPr>
          <w:sz w:val="26"/>
        </w:rPr>
      </w:pPr>
      <w:r>
        <w:rPr>
          <w:sz w:val="26"/>
        </w:rPr>
        <w:t>-в составе пояснительной записки не представлена Таблица №3 «Сведения об исполнении текстовых статей решения о бюджете»</w:t>
      </w:r>
    </w:p>
    <w:p w14:paraId="0F000000">
      <w:pPr>
        <w:ind/>
        <w:jc w:val="both"/>
        <w:rPr>
          <w:sz w:val="26"/>
        </w:rPr>
      </w:pPr>
      <w:r>
        <w:rPr>
          <w:sz w:val="26"/>
        </w:rPr>
        <w:t xml:space="preserve">-в составе пояснительной записки </w:t>
      </w:r>
      <w:r>
        <w:rPr>
          <w:sz w:val="26"/>
        </w:rPr>
        <w:t>не представлена Таблица №13 «Анализ отчета об исполнении бюджета субъектом бюджетной отчетности»</w:t>
      </w:r>
    </w:p>
    <w:p w14:paraId="10000000">
      <w:pPr>
        <w:ind/>
        <w:jc w:val="both"/>
        <w:rPr>
          <w:sz w:val="26"/>
        </w:rPr>
      </w:pPr>
    </w:p>
    <w:p w14:paraId="11000000">
      <w:pPr>
        <w:ind/>
        <w:jc w:val="both"/>
        <w:rPr>
          <w:i w:val="1"/>
          <w:sz w:val="26"/>
        </w:rPr>
      </w:pPr>
      <w:r>
        <w:rPr>
          <w:i w:val="1"/>
          <w:sz w:val="26"/>
        </w:rPr>
        <w:t>Представительное собрание Кирилловского муниципального округа:</w:t>
      </w:r>
    </w:p>
    <w:p w14:paraId="12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- согласно данным ф. 0503123 «Отчет о движении денежных </w:t>
      </w:r>
      <w:r>
        <w:rPr>
          <w:sz w:val="26"/>
        </w:rPr>
        <w:t>средств»  Представительным</w:t>
      </w:r>
      <w:r>
        <w:rPr>
          <w:sz w:val="26"/>
        </w:rPr>
        <w:t xml:space="preserve"> Собранием Ки</w:t>
      </w:r>
      <w:r>
        <w:rPr>
          <w:sz w:val="26"/>
        </w:rPr>
        <w:t>рилловского муниципального округа произведена уплата других экономических санкций  в  сумме 1000,00 рублей, в чем усматривается нарушение статьи 34 Бюджетного кодекса и свидетельствует о неэффективном использовании средств  бюджета округа.</w:t>
      </w:r>
    </w:p>
    <w:p w14:paraId="13000000">
      <w:pPr>
        <w:ind/>
        <w:jc w:val="both"/>
        <w:rPr>
          <w:i w:val="1"/>
          <w:sz w:val="26"/>
        </w:rPr>
      </w:pPr>
    </w:p>
    <w:p w14:paraId="14000000">
      <w:pPr>
        <w:ind/>
        <w:jc w:val="both"/>
        <w:rPr>
          <w:i w:val="1"/>
          <w:sz w:val="26"/>
        </w:rPr>
      </w:pPr>
      <w:r>
        <w:rPr>
          <w:i w:val="1"/>
          <w:sz w:val="26"/>
        </w:rPr>
        <w:t>Комитет по упра</w:t>
      </w:r>
      <w:r>
        <w:rPr>
          <w:i w:val="1"/>
          <w:sz w:val="26"/>
        </w:rPr>
        <w:t>влению имуществом администрации Кирилловского муниципального округа:</w:t>
      </w:r>
    </w:p>
    <w:p w14:paraId="15000000">
      <w:pPr>
        <w:ind/>
        <w:jc w:val="both"/>
        <w:rPr>
          <w:i w:val="1"/>
          <w:sz w:val="26"/>
        </w:rPr>
      </w:pPr>
      <w:r>
        <w:rPr>
          <w:sz w:val="26"/>
        </w:rPr>
        <w:t>-в составе пояснительной записки не представлена Таблица №13 «Анализ отчета об исполнении бюджета субъектом бюджетной отчетности»</w:t>
      </w:r>
    </w:p>
    <w:p w14:paraId="16000000">
      <w:pPr>
        <w:ind/>
        <w:jc w:val="both"/>
        <w:rPr>
          <w:i w:val="1"/>
          <w:sz w:val="26"/>
        </w:rPr>
      </w:pPr>
    </w:p>
    <w:p w14:paraId="17000000">
      <w:pPr>
        <w:ind/>
        <w:jc w:val="both"/>
        <w:rPr>
          <w:i w:val="1"/>
          <w:sz w:val="26"/>
        </w:rPr>
      </w:pPr>
      <w:r>
        <w:rPr>
          <w:i w:val="1"/>
          <w:sz w:val="26"/>
        </w:rPr>
        <w:t>Управление образования администрации Кирилловского муниц</w:t>
      </w:r>
      <w:r>
        <w:rPr>
          <w:i w:val="1"/>
          <w:sz w:val="26"/>
        </w:rPr>
        <w:t>ипального округа:</w:t>
      </w:r>
    </w:p>
    <w:p w14:paraId="18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- согласно данным ф. 0503123 «Отчет о движении денежных средств» </w:t>
      </w:r>
      <w:r>
        <w:rPr>
          <w:sz w:val="26"/>
        </w:rPr>
        <w:t xml:space="preserve">управлением образования </w:t>
      </w:r>
      <w:r>
        <w:rPr>
          <w:sz w:val="26"/>
        </w:rPr>
        <w:t>произведена  уплата</w:t>
      </w:r>
      <w:r>
        <w:rPr>
          <w:sz w:val="26"/>
        </w:rPr>
        <w:t xml:space="preserve"> штрафов за нарушение законодательства о закупках и нарушение условий контрактов (договоров) на сумму 157,62 рублей, в чем усматр</w:t>
      </w:r>
      <w:r>
        <w:rPr>
          <w:sz w:val="26"/>
        </w:rPr>
        <w:t>ивается нарушение статьи 34 Бюджетного кодекса и свидетельствует о неэффективном использовании средств  бюджета округа.</w:t>
      </w:r>
    </w:p>
    <w:p w14:paraId="19000000">
      <w:pPr>
        <w:ind/>
        <w:jc w:val="both"/>
        <w:rPr>
          <w:i w:val="1"/>
          <w:sz w:val="26"/>
        </w:rPr>
      </w:pPr>
    </w:p>
    <w:p w14:paraId="1A000000">
      <w:pPr>
        <w:ind/>
        <w:jc w:val="both"/>
        <w:rPr>
          <w:sz w:val="26"/>
        </w:rPr>
      </w:pPr>
      <w:r>
        <w:rPr>
          <w:b w:val="0"/>
          <w:sz w:val="26"/>
        </w:rPr>
        <w:t xml:space="preserve"> По результатам проверки составлен</w:t>
      </w:r>
      <w:r>
        <w:rPr>
          <w:sz w:val="26"/>
        </w:rPr>
        <w:t xml:space="preserve"> отчет, который  направлен главе Кирилловского муниципального округа. Копию отчета направлена в прокуратуру Кирилловского муниципального района для правовой</w:t>
      </w:r>
      <w:r>
        <w:rPr>
          <w:sz w:val="26"/>
        </w:rPr>
        <w:t xml:space="preserve"> оценки выявленных нарушений.</w:t>
      </w:r>
      <w:r>
        <w:rPr>
          <w:b w:val="1"/>
          <w:sz w:val="26"/>
        </w:rPr>
        <w:t xml:space="preserve"> </w:t>
      </w:r>
      <w:r>
        <w:rPr>
          <w:sz w:val="26"/>
        </w:rPr>
        <w:t xml:space="preserve">   </w:t>
      </w:r>
    </w:p>
    <w:p w14:paraId="1B000000">
      <w:pPr>
        <w:widowControl w:val="0"/>
        <w:ind/>
        <w:jc w:val="both"/>
        <w:rPr>
          <w:rFonts w:ascii="Tinos" w:hAnsi="Tinos"/>
          <w:color w:val="000000"/>
          <w:sz w:val="26"/>
        </w:rPr>
      </w:pPr>
      <w:r>
        <w:rPr>
          <w:rFonts w:ascii="Tinos" w:hAnsi="Tinos"/>
          <w:sz w:val="26"/>
        </w:rPr>
        <w:t>Представления направ</w:t>
      </w:r>
      <w:r>
        <w:rPr>
          <w:rFonts w:ascii="Tinos" w:hAnsi="Tinos"/>
          <w:color w:val="000000"/>
          <w:sz w:val="26"/>
        </w:rPr>
        <w:t xml:space="preserve">лены </w:t>
      </w:r>
      <w:r>
        <w:rPr>
          <w:rFonts w:ascii="Tinos" w:hAnsi="Tinos"/>
          <w:color w:val="000000"/>
          <w:sz w:val="26"/>
        </w:rPr>
        <w:t>главе Кирилловского му</w:t>
      </w:r>
      <w:r>
        <w:rPr>
          <w:rFonts w:ascii="Tinos" w:hAnsi="Tinos"/>
          <w:sz w:val="26"/>
        </w:rPr>
        <w:t xml:space="preserve">ниципального округа, председателю Представительного Собрания Кирилловского муниципального округа, </w:t>
      </w:r>
      <w:r>
        <w:rPr>
          <w:rFonts w:ascii="Tinos" w:hAnsi="Tinos"/>
          <w:sz w:val="26"/>
        </w:rPr>
        <w:t>и.о</w:t>
      </w:r>
      <w:r>
        <w:rPr>
          <w:rFonts w:ascii="Tinos" w:hAnsi="Tinos"/>
          <w:sz w:val="26"/>
        </w:rPr>
        <w:t>. начальника управления обра</w:t>
      </w:r>
      <w:r>
        <w:rPr>
          <w:rFonts w:ascii="Tinos" w:hAnsi="Tinos"/>
          <w:sz w:val="26"/>
        </w:rPr>
        <w:t>зования, председателю комитета по управлению имуществом.</w:t>
      </w:r>
    </w:p>
    <w:p w14:paraId="1C000000">
      <w:pPr>
        <w:widowControl w:val="0"/>
        <w:ind/>
        <w:jc w:val="both"/>
        <w:rPr>
          <w:rFonts w:ascii="Tinos" w:hAnsi="Tinos"/>
          <w:sz w:val="26"/>
        </w:rPr>
      </w:pPr>
    </w:p>
    <w:p w14:paraId="1D000000">
      <w:pPr>
        <w:widowControl w:val="0"/>
        <w:ind/>
        <w:jc w:val="both"/>
        <w:rPr>
          <w:sz w:val="22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420"/>
        <w:gridCol w:w="9160"/>
        <w:gridCol w:w="626"/>
      </w:tblGrid>
      <w:tr>
        <w:trPr>
          <w:trHeight w:hRule="atLeast" w:val="240"/>
        </w:trPr>
        <w:tc>
          <w:tcPr>
            <w:tcW w:type="dxa" w:w="10206"/>
            <w:gridSpan w:val="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/>
        </w:tc>
      </w:tr>
      <w:tr>
        <w:tc>
          <w:tcPr>
            <w:tcW w:type="dxa" w:w="10206"/>
            <w:gridSpan w:val="3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1E000000">
            <w:pPr>
              <w:ind/>
              <w:contextualSpacing w:val="1"/>
              <w:rPr>
                <w:rFonts w:ascii="Arial" w:hAnsi="Arial"/>
                <w:sz w:val="26"/>
              </w:rPr>
            </w:pPr>
          </w:p>
        </w:tc>
      </w:tr>
      <w:tr>
        <w:tc>
          <w:tcPr>
            <w:tcW w:type="dxa" w:w="420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1F000000">
            <w:pPr>
              <w:ind/>
              <w:contextualSpacing w:val="1"/>
              <w:rPr>
                <w:rFonts w:ascii="Arial" w:hAnsi="Arial"/>
                <w:sz w:val="26"/>
              </w:rPr>
            </w:pPr>
          </w:p>
        </w:tc>
        <w:tc>
          <w:tcPr>
            <w:tcW w:type="dxa" w:w="9160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20000000">
            <w:pPr>
              <w:ind w:firstLine="720" w:left="0"/>
              <w:contextualSpacing w:val="1"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type="dxa" w:w="626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21000000">
            <w:pPr>
              <w:ind w:firstLine="720" w:left="0"/>
              <w:contextualSpacing w:val="1"/>
              <w:jc w:val="both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240"/>
        </w:trPr>
        <w:tc>
          <w:tcPr>
            <w:tcW w:type="dxa" w:w="10206"/>
            <w:gridSpan w:val="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22000000">
            <w:pPr>
              <w:ind/>
              <w:contextualSpacing w:val="1"/>
              <w:jc w:val="both"/>
              <w:rPr>
                <w:rFonts w:ascii="Arial" w:hAnsi="Arial"/>
                <w:sz w:val="26"/>
              </w:rPr>
            </w:pPr>
          </w:p>
        </w:tc>
      </w:tr>
    </w:tbl>
    <w:p w14:paraId="23000000">
      <w:pPr>
        <w:ind/>
        <w:contextualSpacing w:val="1"/>
        <w:jc w:val="both"/>
        <w:rPr>
          <w:sz w:val="26"/>
        </w:rPr>
      </w:pPr>
    </w:p>
    <w:sectPr>
      <w:footerReference r:id="rId1" w:type="default"/>
      <w:pgSz w:h="16838" w:orient="portrait" w:w="11906"/>
      <w:pgMar w:bottom="993" w:footer="133" w:gutter="0" w:header="708" w:left="1276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Con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Nonformat"/>
    <w:link w:val="Style_5"/>
    <w:rPr>
      <w:rFonts w:ascii="Courier New" w:hAnsi="Courier New"/>
      <w:sz w:val="20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Нормальный (таблица)"/>
    <w:basedOn w:val="Style_3"/>
    <w:next w:val="Style_3"/>
    <w:link w:val="Style_7_ch"/>
    <w:pPr>
      <w:ind/>
      <w:jc w:val="both"/>
    </w:pPr>
    <w:rPr>
      <w:rFonts w:ascii="Arial" w:hAnsi="Arial"/>
      <w:sz w:val="24"/>
    </w:rPr>
  </w:style>
  <w:style w:styleId="Style_7_ch" w:type="character">
    <w:name w:val="Нормальный (таблица)"/>
    <w:basedOn w:val="Style_3_ch"/>
    <w:link w:val="Style_7"/>
    <w:rPr>
      <w:rFonts w:ascii="Arial" w:hAnsi="Arial"/>
      <w:sz w:val="24"/>
    </w:rPr>
  </w:style>
  <w:style w:styleId="Style_8" w:type="paragraph">
    <w:name w:val="toc 2"/>
    <w:next w:val="Style_3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Номер страницы1"/>
    <w:basedOn w:val="Style_4"/>
    <w:link w:val="Style_10_ch"/>
  </w:style>
  <w:style w:styleId="Style_10_ch" w:type="character">
    <w:name w:val="Номер страницы1"/>
    <w:basedOn w:val="Style_4_ch"/>
    <w:link w:val="Style_10"/>
  </w:style>
  <w:style w:styleId="Style_11" w:type="paragraph">
    <w:name w:val="Прижатый влево"/>
    <w:basedOn w:val="Style_3"/>
    <w:next w:val="Style_3"/>
    <w:link w:val="Style_11_ch"/>
    <w:pPr>
      <w:widowControl w:val="0"/>
      <w:ind/>
    </w:pPr>
    <w:rPr>
      <w:rFonts w:ascii="Arial" w:hAnsi="Arial"/>
      <w:sz w:val="24"/>
    </w:rPr>
  </w:style>
  <w:style w:styleId="Style_11_ch" w:type="character">
    <w:name w:val="Прижатый влево"/>
    <w:basedOn w:val="Style_3_ch"/>
    <w:link w:val="Style_11"/>
    <w:rPr>
      <w:rFonts w:ascii="Arial" w:hAnsi="Arial"/>
      <w:sz w:val="24"/>
    </w:rPr>
  </w:style>
  <w:style w:styleId="Style_12" w:type="paragraph">
    <w:name w:val="apple-converted-space"/>
    <w:basedOn w:val="Style_4"/>
    <w:link w:val="Style_12_ch"/>
  </w:style>
  <w:style w:styleId="Style_12_ch" w:type="character">
    <w:name w:val="apple-converted-space"/>
    <w:basedOn w:val="Style_4_ch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  <w:rPr>
      <w:rFonts w:ascii="Times New Roman" w:hAnsi="Times New Roman"/>
      <w:sz w:val="28"/>
    </w:rPr>
  </w:style>
  <w:style w:styleId="Style_14_ch" w:type="character">
    <w:name w:val="Обычный1"/>
    <w:link w:val="Style_14"/>
    <w:rPr>
      <w:rFonts w:ascii="Times New Roman" w:hAnsi="Times New Roman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Normal (Web)"/>
    <w:basedOn w:val="Style_3"/>
    <w:link w:val="Style_16_ch"/>
    <w:pPr>
      <w:spacing w:after="75"/>
      <w:ind/>
    </w:pPr>
    <w:rPr>
      <w:sz w:val="24"/>
    </w:rPr>
  </w:style>
  <w:style w:styleId="Style_16_ch" w:type="character">
    <w:name w:val="Normal (Web)"/>
    <w:basedOn w:val="Style_3_ch"/>
    <w:link w:val="Style_16"/>
    <w:rPr>
      <w:sz w:val="24"/>
    </w:rPr>
  </w:style>
  <w:style w:styleId="Style_17" w:type="paragraph">
    <w:name w:val="No Spacing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No Spacing"/>
    <w:link w:val="Style_17"/>
    <w:rPr>
      <w:rFonts w:ascii="Calibri" w:hAnsi="Calibri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Обычный1"/>
    <w:link w:val="Style_22_ch"/>
    <w:rPr>
      <w:rFonts w:ascii="Times New Roman" w:hAnsi="Times New Roman"/>
      <w:sz w:val="28"/>
    </w:rPr>
  </w:style>
  <w:style w:styleId="Style_22_ch" w:type="character">
    <w:name w:val="Обычный1"/>
    <w:link w:val="Style_22"/>
    <w:rPr>
      <w:rFonts w:ascii="Times New Roman" w:hAnsi="Times New Roman"/>
      <w:sz w:val="28"/>
    </w:rPr>
  </w:style>
  <w:style w:styleId="Style_23" w:type="paragraph">
    <w:name w:val="Text body"/>
    <w:basedOn w:val="Style_3"/>
    <w:link w:val="Style_23_ch"/>
    <w:pPr>
      <w:widowControl w:val="0"/>
      <w:spacing w:after="120"/>
      <w:ind/>
    </w:pPr>
    <w:rPr>
      <w:sz w:val="24"/>
    </w:rPr>
  </w:style>
  <w:style w:styleId="Style_23_ch" w:type="character">
    <w:name w:val="Text body"/>
    <w:basedOn w:val="Style_3_ch"/>
    <w:link w:val="Style_23"/>
    <w:rPr>
      <w:sz w:val="24"/>
    </w:rPr>
  </w:style>
  <w:style w:styleId="Style_24" w:type="paragraph">
    <w:name w:val="Standard"/>
    <w:link w:val="Style_24_ch"/>
    <w:rPr>
      <w:rFonts w:ascii="Calibri" w:hAnsi="Calibri"/>
    </w:rPr>
  </w:style>
  <w:style w:styleId="Style_24_ch" w:type="character">
    <w:name w:val="Standard"/>
    <w:link w:val="Style_24"/>
    <w:rPr>
      <w:rFonts w:ascii="Calibri" w:hAnsi="Calibri"/>
    </w:rPr>
  </w:style>
  <w:style w:styleId="Style_25" w:type="paragraph">
    <w:name w:val="ConsPlusNonformat"/>
    <w:link w:val="Style_25_ch"/>
    <w:pPr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consplusnormal"/>
    <w:basedOn w:val="Style_3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consplusnormal"/>
    <w:basedOn w:val="Style_3_ch"/>
    <w:link w:val="Style_28"/>
    <w:rPr>
      <w:sz w:val="24"/>
    </w:rPr>
  </w:style>
  <w:style w:styleId="Style_29" w:type="paragraph">
    <w:name w:val="Цветовое выделение"/>
    <w:link w:val="Style_29_ch"/>
    <w:rPr>
      <w:b w:val="1"/>
      <w:color w:val="26282F"/>
    </w:rPr>
  </w:style>
  <w:style w:styleId="Style_29_ch" w:type="character">
    <w:name w:val="Цветовое выделение"/>
    <w:link w:val="Style_29"/>
    <w:rPr>
      <w:b w:val="1"/>
      <w:color w:val="26282F"/>
    </w:rPr>
  </w:style>
  <w:style w:styleId="Style_30" w:type="paragraph">
    <w:name w:val="Oaeno"/>
    <w:basedOn w:val="Style_3"/>
    <w:link w:val="Style_30_ch"/>
    <w:pPr>
      <w:widowControl w:val="0"/>
      <w:ind/>
    </w:pPr>
    <w:rPr>
      <w:rFonts w:ascii="Courier New" w:hAnsi="Courier New"/>
      <w:sz w:val="20"/>
    </w:rPr>
  </w:style>
  <w:style w:styleId="Style_30_ch" w:type="character">
    <w:name w:val="Oaeno"/>
    <w:basedOn w:val="Style_3_ch"/>
    <w:link w:val="Style_30"/>
    <w:rPr>
      <w:rFonts w:ascii="Courier New" w:hAnsi="Courier New"/>
      <w:sz w:val="20"/>
    </w:rPr>
  </w:style>
  <w:style w:styleId="Style_31" w:type="paragraph">
    <w:name w:val="Обычный1"/>
    <w:link w:val="Style_31_ch"/>
    <w:rPr>
      <w:rFonts w:ascii="Times New Roman" w:hAnsi="Times New Roman"/>
      <w:sz w:val="28"/>
    </w:rPr>
  </w:style>
  <w:style w:styleId="Style_31_ch" w:type="character">
    <w:name w:val="Обычный1"/>
    <w:link w:val="Style_31"/>
    <w:rPr>
      <w:rFonts w:ascii="Times New Roman" w:hAnsi="Times New Roman"/>
      <w:sz w:val="28"/>
    </w:rPr>
  </w:style>
  <w:style w:styleId="Style_32" w:type="paragraph">
    <w:name w:val="ConsCell"/>
    <w:link w:val="Style_3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2_ch" w:type="character">
    <w:name w:val="ConsCell"/>
    <w:link w:val="Style_32"/>
    <w:rPr>
      <w:rFonts w:ascii="Arial" w:hAnsi="Arial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3_ch"/>
    <w:link w:val="Style_1"/>
    <w:rPr>
      <w:sz w:val="24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Гиперссылка1"/>
    <w:basedOn w:val="Style_4"/>
    <w:link w:val="Style_35_ch"/>
    <w:rPr>
      <w:color w:themeColor="hyperlink" w:val="0000FF"/>
      <w:u w:val="single"/>
    </w:rPr>
  </w:style>
  <w:style w:styleId="Style_35_ch" w:type="character">
    <w:name w:val="Гиперссылка1"/>
    <w:basedOn w:val="Style_4_ch"/>
    <w:link w:val="Style_35"/>
    <w:rPr>
      <w:color w:themeColor="hyperlink" w:val="0000FF"/>
      <w:u w:val="single"/>
    </w:rPr>
  </w:style>
  <w:style w:styleId="Style_36" w:type="paragraph">
    <w:name w:val="toc 3"/>
    <w:next w:val="Style_3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Обычный1"/>
    <w:link w:val="Style_37_ch"/>
    <w:rPr>
      <w:rFonts w:ascii="Times New Roman" w:hAnsi="Times New Roman"/>
      <w:sz w:val="28"/>
    </w:rPr>
  </w:style>
  <w:style w:styleId="Style_37_ch" w:type="character">
    <w:name w:val="Обычный1"/>
    <w:link w:val="Style_37"/>
    <w:rPr>
      <w:rFonts w:ascii="Times New Roman" w:hAnsi="Times New Roman"/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Body Text 3"/>
    <w:basedOn w:val="Style_3"/>
    <w:link w:val="Style_39_ch"/>
    <w:pPr>
      <w:spacing w:after="120"/>
      <w:ind/>
    </w:pPr>
    <w:rPr>
      <w:rFonts w:ascii="Calibri" w:hAnsi="Calibri"/>
      <w:sz w:val="16"/>
    </w:rPr>
  </w:style>
  <w:style w:styleId="Style_39_ch" w:type="character">
    <w:name w:val="Body Text 3"/>
    <w:basedOn w:val="Style_3_ch"/>
    <w:link w:val="Style_39"/>
    <w:rPr>
      <w:rFonts w:ascii="Calibri" w:hAnsi="Calibri"/>
      <w:sz w:val="16"/>
    </w:rPr>
  </w:style>
  <w:style w:styleId="Style_40" w:type="paragraph">
    <w:name w:val="Основной шрифт абзаца3"/>
    <w:link w:val="Style_40_ch"/>
  </w:style>
  <w:style w:styleId="Style_40_ch" w:type="character">
    <w:name w:val="Основной шрифт абзаца3"/>
    <w:link w:val="Style_40"/>
  </w:style>
  <w:style w:styleId="Style_41" w:type="paragraph">
    <w:name w:val="Гипертекстовая ссылка"/>
    <w:basedOn w:val="Style_4"/>
    <w:link w:val="Style_41_ch"/>
    <w:rPr>
      <w:color w:val="106BBE"/>
    </w:rPr>
  </w:style>
  <w:style w:styleId="Style_41_ch" w:type="character">
    <w:name w:val="Гипертекстовая ссылка"/>
    <w:basedOn w:val="Style_4_ch"/>
    <w:link w:val="Style_41"/>
    <w:rPr>
      <w:color w:val="106BBE"/>
    </w:rPr>
  </w:style>
  <w:style w:styleId="Style_42" w:type="paragraph">
    <w:name w:val="Body Text"/>
    <w:basedOn w:val="Style_3"/>
    <w:link w:val="Style_42_ch"/>
    <w:pPr>
      <w:widowControl w:val="0"/>
      <w:spacing w:after="120"/>
      <w:ind/>
    </w:pPr>
    <w:rPr>
      <w:rFonts w:ascii="Arial" w:hAnsi="Arial"/>
      <w:sz w:val="24"/>
    </w:rPr>
  </w:style>
  <w:style w:styleId="Style_42_ch" w:type="character">
    <w:name w:val="Body Text"/>
    <w:basedOn w:val="Style_3_ch"/>
    <w:link w:val="Style_42"/>
    <w:rPr>
      <w:rFonts w:ascii="Arial" w:hAnsi="Arial"/>
      <w:sz w:val="24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heading 5"/>
    <w:next w:val="Style_3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ConsPlusNormal"/>
    <w:link w:val="Style_45_ch"/>
    <w:pPr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ConsPlusNormal"/>
    <w:link w:val="Style_45"/>
    <w:rPr>
      <w:rFonts w:ascii="Times New Roman" w:hAnsi="Times New Roman"/>
      <w:sz w:val="28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Font Style15"/>
    <w:basedOn w:val="Style_4"/>
    <w:link w:val="Style_47_ch"/>
    <w:rPr>
      <w:rFonts w:ascii="Times New Roman" w:hAnsi="Times New Roman"/>
    </w:rPr>
  </w:style>
  <w:style w:styleId="Style_47_ch" w:type="character">
    <w:name w:val="Font Style15"/>
    <w:basedOn w:val="Style_4_ch"/>
    <w:link w:val="Style_47"/>
    <w:rPr>
      <w:rFonts w:ascii="Times New Roman" w:hAnsi="Times New Roman"/>
    </w:rPr>
  </w:style>
  <w:style w:styleId="Style_48" w:type="paragraph">
    <w:name w:val="heading 1"/>
    <w:basedOn w:val="Style_3"/>
    <w:next w:val="Style_3"/>
    <w:link w:val="Style_48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8_ch" w:type="character">
    <w:name w:val="heading 1"/>
    <w:basedOn w:val="Style_3_ch"/>
    <w:link w:val="Style_48"/>
    <w:rPr>
      <w:rFonts w:ascii="Arial" w:hAnsi="Arial"/>
      <w:b w:val="1"/>
      <w:color w:val="26282F"/>
      <w:sz w:val="24"/>
    </w:rPr>
  </w:style>
  <w:style w:styleId="Style_49" w:type="paragraph">
    <w:name w:val="Знак сноски1"/>
    <w:basedOn w:val="Style_33"/>
    <w:link w:val="Style_49_ch"/>
    <w:rPr>
      <w:vertAlign w:val="superscript"/>
    </w:rPr>
  </w:style>
  <w:style w:styleId="Style_49_ch" w:type="character">
    <w:name w:val="Знак сноски1"/>
    <w:basedOn w:val="Style_33_ch"/>
    <w:link w:val="Style_49"/>
    <w:rPr>
      <w:vertAlign w:val="superscript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3"/>
    <w:link w:val="Style_51_ch"/>
    <w:rPr>
      <w:sz w:val="20"/>
    </w:rPr>
  </w:style>
  <w:style w:styleId="Style_51_ch" w:type="character">
    <w:name w:val="Footnote"/>
    <w:basedOn w:val="Style_3_ch"/>
    <w:link w:val="Style_51"/>
    <w:rPr>
      <w:sz w:val="20"/>
    </w:rPr>
  </w:style>
  <w:style w:styleId="Style_52" w:type="paragraph">
    <w:name w:val="Style6"/>
    <w:basedOn w:val="Style_3"/>
    <w:link w:val="Style_52_ch"/>
    <w:pPr>
      <w:widowControl w:val="0"/>
      <w:spacing w:line="276" w:lineRule="exact"/>
      <w:ind w:firstLine="720" w:left="0"/>
      <w:jc w:val="both"/>
    </w:pPr>
    <w:rPr>
      <w:sz w:val="24"/>
    </w:rPr>
  </w:style>
  <w:style w:styleId="Style_52_ch" w:type="character">
    <w:name w:val="Style6"/>
    <w:basedOn w:val="Style_3_ch"/>
    <w:link w:val="Style_52"/>
    <w:rPr>
      <w:sz w:val="24"/>
    </w:rPr>
  </w:style>
  <w:style w:styleId="Style_53" w:type="paragraph">
    <w:name w:val="toc 1"/>
    <w:next w:val="Style_3"/>
    <w:link w:val="Style_53_ch"/>
    <w:uiPriority w:val="39"/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8"/>
    </w:rPr>
  </w:style>
  <w:style w:styleId="Style_54_ch" w:type="character">
    <w:name w:val="Header and Footer"/>
    <w:link w:val="Style_54"/>
    <w:rPr>
      <w:rFonts w:ascii="XO Thames" w:hAnsi="XO Thames"/>
      <w:sz w:val="28"/>
    </w:rPr>
  </w:style>
  <w:style w:styleId="Style_55" w:type="paragraph">
    <w:name w:val="toc 9"/>
    <w:next w:val="Style_3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Char Char Знак Знак Знак"/>
    <w:basedOn w:val="Style_3"/>
    <w:link w:val="Style_56_ch"/>
    <w:pPr>
      <w:spacing w:after="160" w:line="240" w:lineRule="exact"/>
      <w:ind/>
    </w:pPr>
    <w:rPr>
      <w:rFonts w:ascii="Arial" w:hAnsi="Arial"/>
      <w:b w:val="1"/>
      <w:sz w:val="20"/>
    </w:rPr>
  </w:style>
  <w:style w:styleId="Style_56_ch" w:type="character">
    <w:name w:val="Char Char Знак Знак Знак"/>
    <w:basedOn w:val="Style_3_ch"/>
    <w:link w:val="Style_56"/>
    <w:rPr>
      <w:rFonts w:ascii="Arial" w:hAnsi="Arial"/>
      <w:b w:val="1"/>
      <w:sz w:val="20"/>
    </w:rPr>
  </w:style>
  <w:style w:styleId="Style_57" w:type="paragraph">
    <w:name w:val="toc 8"/>
    <w:next w:val="Style_3"/>
    <w:link w:val="Style_57_ch"/>
    <w:uiPriority w:val="39"/>
    <w:pPr>
      <w:ind w:firstLine="0" w:left="1400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Footnote"/>
    <w:link w:val="Style_58_ch"/>
    <w:pPr>
      <w:ind w:firstLine="851" w:left="0"/>
      <w:jc w:val="both"/>
    </w:pPr>
    <w:rPr>
      <w:rFonts w:ascii="XO Thames" w:hAnsi="XO Thames"/>
    </w:rPr>
  </w:style>
  <w:style w:styleId="Style_58_ch" w:type="character">
    <w:name w:val="Footnote"/>
    <w:link w:val="Style_58"/>
    <w:rPr>
      <w:rFonts w:ascii="XO Thames" w:hAnsi="XO Thames"/>
    </w:rPr>
  </w:style>
  <w:style w:styleId="Style_59" w:type="paragraph">
    <w:name w:val="Строгий1"/>
    <w:basedOn w:val="Style_4"/>
    <w:link w:val="Style_59_ch"/>
    <w:rPr>
      <w:b w:val="1"/>
    </w:rPr>
  </w:style>
  <w:style w:styleId="Style_59_ch" w:type="character">
    <w:name w:val="Строгий1"/>
    <w:basedOn w:val="Style_4_ch"/>
    <w:link w:val="Style_59"/>
    <w:rPr>
      <w:b w:val="1"/>
    </w:rPr>
  </w:style>
  <w:style w:styleId="Style_60" w:type="paragraph">
    <w:name w:val="Содержимое таблицы"/>
    <w:basedOn w:val="Style_3"/>
    <w:link w:val="Style_60_ch"/>
    <w:pPr>
      <w:widowControl w:val="0"/>
      <w:ind/>
    </w:pPr>
    <w:rPr>
      <w:rFonts w:ascii="Arial" w:hAnsi="Arial"/>
      <w:sz w:val="20"/>
    </w:rPr>
  </w:style>
  <w:style w:styleId="Style_60_ch" w:type="character">
    <w:name w:val="Содержимое таблицы"/>
    <w:basedOn w:val="Style_3_ch"/>
    <w:link w:val="Style_60"/>
    <w:rPr>
      <w:rFonts w:ascii="Arial" w:hAnsi="Arial"/>
      <w:sz w:val="20"/>
    </w:rPr>
  </w:style>
  <w:style w:styleId="Style_61" w:type="paragraph">
    <w:name w:val="Обычный1"/>
    <w:link w:val="Style_61_ch"/>
    <w:rPr>
      <w:rFonts w:ascii="Times New Roman" w:hAnsi="Times New Roman"/>
      <w:sz w:val="28"/>
    </w:rPr>
  </w:style>
  <w:style w:styleId="Style_61_ch" w:type="character">
    <w:name w:val="Обычный1"/>
    <w:link w:val="Style_61"/>
    <w:rPr>
      <w:rFonts w:ascii="Times New Roman" w:hAnsi="Times New Roman"/>
      <w:sz w:val="28"/>
    </w:rPr>
  </w:style>
  <w:style w:styleId="Style_62" w:type="paragraph">
    <w:name w:val="toc 5"/>
    <w:next w:val="Style_3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63" w:type="paragraph">
    <w:name w:val="Style5"/>
    <w:basedOn w:val="Style_3"/>
    <w:link w:val="Style_63_ch"/>
    <w:pPr>
      <w:widowControl w:val="0"/>
      <w:spacing w:line="276" w:lineRule="exact"/>
      <w:ind w:firstLine="720" w:left="0"/>
      <w:jc w:val="both"/>
    </w:pPr>
    <w:rPr>
      <w:sz w:val="24"/>
    </w:rPr>
  </w:style>
  <w:style w:styleId="Style_63_ch" w:type="character">
    <w:name w:val="Style5"/>
    <w:basedOn w:val="Style_3_ch"/>
    <w:link w:val="Style_63"/>
    <w:rPr>
      <w:sz w:val="24"/>
    </w:rPr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65" w:type="paragraph">
    <w:name w:val="ConsPlusTitle"/>
    <w:link w:val="Style_65_ch"/>
    <w:pPr>
      <w:widowControl w:val="0"/>
      <w:spacing w:after="0" w:line="240" w:lineRule="auto"/>
      <w:ind/>
    </w:pPr>
    <w:rPr>
      <w:rFonts w:ascii="Times New Roman" w:hAnsi="Times New Roman"/>
      <w:b w:val="1"/>
    </w:rPr>
  </w:style>
  <w:style w:styleId="Style_65_ch" w:type="character">
    <w:name w:val="ConsPlusTitle"/>
    <w:link w:val="Style_65"/>
    <w:rPr>
      <w:rFonts w:ascii="Times New Roman" w:hAnsi="Times New Roman"/>
      <w:b w:val="1"/>
    </w:rPr>
  </w:style>
  <w:style w:styleId="Style_66" w:type="paragraph">
    <w:name w:val="ConsNormal"/>
    <w:link w:val="Style_6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6_ch" w:type="character">
    <w:name w:val="ConsNormal"/>
    <w:link w:val="Style_66"/>
    <w:rPr>
      <w:rFonts w:ascii="Arial" w:hAnsi="Arial"/>
      <w:sz w:val="20"/>
    </w:rPr>
  </w:style>
  <w:style w:styleId="Style_67" w:type="paragraph">
    <w:name w:val="header"/>
    <w:basedOn w:val="Style_3"/>
    <w:link w:val="Style_67_ch"/>
    <w:pPr>
      <w:tabs>
        <w:tab w:leader="none" w:pos="4677" w:val="center"/>
        <w:tab w:leader="none" w:pos="9355" w:val="right"/>
      </w:tabs>
      <w:ind/>
    </w:pPr>
  </w:style>
  <w:style w:styleId="Style_67_ch" w:type="character">
    <w:name w:val="header"/>
    <w:basedOn w:val="Style_3_ch"/>
    <w:link w:val="Style_67"/>
  </w:style>
  <w:style w:styleId="Style_68" w:type="paragraph">
    <w:name w:val="Subtitle"/>
    <w:next w:val="Style_3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Balloon Text"/>
    <w:basedOn w:val="Style_3"/>
    <w:link w:val="Style_69_ch"/>
    <w:rPr>
      <w:rFonts w:ascii="Tahoma" w:hAnsi="Tahoma"/>
      <w:sz w:val="16"/>
    </w:rPr>
  </w:style>
  <w:style w:styleId="Style_69_ch" w:type="character">
    <w:name w:val="Balloon Text"/>
    <w:basedOn w:val="Style_3_ch"/>
    <w:link w:val="Style_69"/>
    <w:rPr>
      <w:rFonts w:ascii="Tahoma" w:hAnsi="Tahoma"/>
      <w:sz w:val="16"/>
    </w:rPr>
  </w:style>
  <w:style w:styleId="Style_70" w:type="paragraph">
    <w:name w:val="Title"/>
    <w:basedOn w:val="Style_3"/>
    <w:link w:val="Style_70_ch"/>
    <w:uiPriority w:val="10"/>
    <w:qFormat/>
    <w:pPr>
      <w:ind/>
      <w:jc w:val="center"/>
    </w:pPr>
    <w:rPr>
      <w:sz w:val="24"/>
    </w:rPr>
  </w:style>
  <w:style w:styleId="Style_70_ch" w:type="character">
    <w:name w:val="Title"/>
    <w:basedOn w:val="Style_3_ch"/>
    <w:link w:val="Style_70"/>
    <w:rPr>
      <w:sz w:val="24"/>
    </w:rPr>
  </w:style>
  <w:style w:styleId="Style_71" w:type="paragraph">
    <w:name w:val="heading 4"/>
    <w:next w:val="Style_3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Обычный1"/>
    <w:link w:val="Style_72_ch"/>
    <w:rPr>
      <w:rFonts w:ascii="Times New Roman" w:hAnsi="Times New Roman"/>
      <w:sz w:val="28"/>
    </w:rPr>
  </w:style>
  <w:style w:styleId="Style_72_ch" w:type="character">
    <w:name w:val="Обычный1"/>
    <w:link w:val="Style_72"/>
    <w:rPr>
      <w:rFonts w:ascii="Times New Roman" w:hAnsi="Times New Roman"/>
      <w:sz w:val="28"/>
    </w:rPr>
  </w:style>
  <w:style w:styleId="Style_73" w:type="paragraph">
    <w:name w:val="heading 2"/>
    <w:next w:val="Style_3"/>
    <w:link w:val="Style_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paragraph">
    <w:name w:val="List Paragraph"/>
    <w:basedOn w:val="Style_3"/>
    <w:link w:val="Style_74_ch"/>
    <w:pPr>
      <w:ind w:firstLine="0" w:left="720"/>
      <w:contextualSpacing w:val="1"/>
    </w:pPr>
    <w:rPr>
      <w:sz w:val="20"/>
    </w:rPr>
  </w:style>
  <w:style w:styleId="Style_74_ch" w:type="character">
    <w:name w:val="List Paragraph"/>
    <w:basedOn w:val="Style_3_ch"/>
    <w:link w:val="Style_74"/>
    <w:rPr>
      <w:sz w:val="20"/>
    </w:rPr>
  </w:style>
  <w:style w:styleId="Style_75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2025-05-05T09:39:56Z</dcterms:modified>
</cp:coreProperties>
</file>