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2E2C" w:rsidRDefault="000C2E2C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E2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C2E2C">
        <w:rPr>
          <w:rFonts w:ascii="Times New Roman" w:hAnsi="Times New Roman" w:cs="Times New Roman"/>
          <w:sz w:val="24"/>
          <w:szCs w:val="24"/>
        </w:rPr>
        <w:t>письма начальника Управления Президента Российской Федерации</w:t>
      </w:r>
      <w:proofErr w:type="gramEnd"/>
      <w:r w:rsidRPr="000C2E2C">
        <w:rPr>
          <w:rFonts w:ascii="Times New Roman" w:hAnsi="Times New Roman" w:cs="Times New Roman"/>
          <w:sz w:val="24"/>
          <w:szCs w:val="24"/>
        </w:rPr>
        <w:t xml:space="preserve"> по общественным проектам Новикова С.Г. обращаю Ваше внимание, что в соответствии с Указом Президента Российской Федерации от 30 января 2019 г. № 30 « О грантах Президента Российской Федерации, предоставляемых на развитие гражданского общества» оператором конкурсов выступает Фонд президентских грантов (далее – Фонд).</w:t>
      </w:r>
    </w:p>
    <w:p w:rsidR="000C2E2C" w:rsidRDefault="000C2E2C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E2C">
        <w:rPr>
          <w:rFonts w:ascii="Times New Roman" w:hAnsi="Times New Roman" w:cs="Times New Roman"/>
          <w:sz w:val="24"/>
          <w:szCs w:val="24"/>
        </w:rPr>
        <w:t xml:space="preserve">В целях наиболее эффективного обеспечения государственной поддержки некоммерческим организациям (далее – НКО) Фонд оказывает информационную, консультационную, методическую поддержку участникам и победителям конкурсов. Им проводятся образовательные мероприятия как очного, так и заочного характера с охватом всех регионов страны. Для этого </w:t>
      </w:r>
      <w:proofErr w:type="gramStart"/>
      <w:r w:rsidRPr="000C2E2C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0C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E2C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0C2E2C">
        <w:rPr>
          <w:rFonts w:ascii="Times New Roman" w:hAnsi="Times New Roman" w:cs="Times New Roman"/>
          <w:sz w:val="24"/>
          <w:szCs w:val="24"/>
        </w:rPr>
        <w:t xml:space="preserve">  по социальному проектированию, выпускаются новые </w:t>
      </w:r>
      <w:proofErr w:type="spellStart"/>
      <w:r w:rsidRPr="000C2E2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0C2E2C">
        <w:rPr>
          <w:rFonts w:ascii="Times New Roman" w:hAnsi="Times New Roman" w:cs="Times New Roman"/>
          <w:sz w:val="24"/>
          <w:szCs w:val="24"/>
        </w:rPr>
        <w:t xml:space="preserve">, актуализируются методические материалы. Указанные материалы доступны на официальном сайте Фонда </w:t>
      </w:r>
      <w:r w:rsidRPr="000C2E2C">
        <w:rPr>
          <w:rFonts w:ascii="Times New Roman" w:hAnsi="Times New Roman" w:cs="Times New Roman"/>
          <w:sz w:val="24"/>
          <w:szCs w:val="24"/>
          <w:u w:val="single"/>
        </w:rPr>
        <w:t xml:space="preserve">президентские </w:t>
      </w:r>
      <w:proofErr w:type="spellStart"/>
      <w:r w:rsidRPr="000C2E2C">
        <w:rPr>
          <w:rFonts w:ascii="Times New Roman" w:hAnsi="Times New Roman" w:cs="Times New Roman"/>
          <w:sz w:val="24"/>
          <w:szCs w:val="24"/>
          <w:u w:val="single"/>
        </w:rPr>
        <w:t>гранты</w:t>
      </w:r>
      <w:proofErr w:type="gramStart"/>
      <w:r w:rsidRPr="000C2E2C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0C2E2C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Pr="000C2E2C">
        <w:rPr>
          <w:rFonts w:ascii="Times New Roman" w:hAnsi="Times New Roman" w:cs="Times New Roman"/>
          <w:sz w:val="24"/>
          <w:szCs w:val="24"/>
        </w:rPr>
        <w:t>. Данная работа проводится для НКО на безвозмездной основе.</w:t>
      </w:r>
    </w:p>
    <w:p w:rsidR="000C2E2C" w:rsidRDefault="000C2E2C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Бесплатные консультации и семинары для НКО по вопросам участия в конкурсах президентских грантов проводят региональные органы власти, а также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НКО-ресурсные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центры, в том числе получившие финансовую поддержку от Фонда</w:t>
      </w:r>
      <w:r w:rsidR="000B6264">
        <w:rPr>
          <w:rFonts w:ascii="Times New Roman" w:hAnsi="Times New Roman" w:cs="Times New Roman"/>
          <w:sz w:val="24"/>
          <w:szCs w:val="24"/>
        </w:rPr>
        <w:t>. Фонд не может гарантировать корректность всех озвучиваемых на таких мероприятиях утверждений и рекомендаций. Тем не менее, многие НКО получили президентские гранты во многом благодаря консультационной поддержке, правильным советам со стороны ресурсных центров, действующих открыто и профессионально.</w:t>
      </w:r>
    </w:p>
    <w:p w:rsidR="000B6264" w:rsidRDefault="000B6264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Одновременно с этим происходит активизация организаций и частных консультантов, оказывающих платные услуги по обучению, экспертизе проектов, написанию грантовых заявок. Не редкость, когда платные консультанты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завуалировано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намекают на якобы имеющиеся связи с фондом, что не соответствует действительности и может нанести ущерб репутации конкурса.</w:t>
      </w:r>
    </w:p>
    <w:p w:rsidR="000B6264" w:rsidRDefault="000B6264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Фонд президентских грантов не уполномочивал ни одну организацию ссылаться на него, либо на партнерство с ним в контексте предложения каких-либо платных услуг. Только штатные работники Фонда могут представлять его интересы и общаться с участниками конкурсов по вопросам, связанным с получением или использованием президентского гранта.</w:t>
      </w:r>
    </w:p>
    <w:p w:rsidR="000B6264" w:rsidRPr="000B6264" w:rsidRDefault="000B6264" w:rsidP="000C2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Информацию, имеет ли мероприятие отношение к Фонду или работает там конкретный человек, можно уточнить по телефону +7 (495) 150-42-22 или адресу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B626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pgrants</w:t>
      </w:r>
      <w:r w:rsidRPr="000B6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E2C" w:rsidRPr="000C2E2C" w:rsidRDefault="000C2E2C">
      <w:pPr>
        <w:rPr>
          <w:rFonts w:ascii="Times New Roman" w:hAnsi="Times New Roman" w:cs="Times New Roman"/>
          <w:sz w:val="24"/>
          <w:szCs w:val="24"/>
        </w:rPr>
      </w:pPr>
    </w:p>
    <w:sectPr w:rsidR="000C2E2C" w:rsidRPr="000C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E2C"/>
    <w:rsid w:val="000B6264"/>
    <w:rsid w:val="000C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2019-04-25T11:34:00Z</dcterms:created>
  <dcterms:modified xsi:type="dcterms:W3CDTF">2019-04-25T11:54:00Z</dcterms:modified>
</cp:coreProperties>
</file>