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Сообщение территориальной избирательной комиссии Кирилловского муниципального района о дополнительном зачислении в резерв составов участковых комиссий Кирилловского муниципального района Вологодской области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3E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комиссия </w:t>
      </w:r>
      <w:r w:rsidRPr="00CA13E1">
        <w:rPr>
          <w:rFonts w:ascii="Times New Roman" w:hAnsi="Times New Roman" w:cs="Times New Roman"/>
          <w:bCs/>
          <w:color w:val="000000"/>
          <w:sz w:val="28"/>
          <w:szCs w:val="28"/>
        </w:rPr>
        <w:t>Кирилловского муниципального района</w:t>
      </w:r>
      <w:r w:rsidRPr="00CA1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13E1">
        <w:rPr>
          <w:rFonts w:ascii="Times New Roman" w:hAnsi="Times New Roman" w:cs="Times New Roman"/>
          <w:color w:val="000000"/>
          <w:sz w:val="28"/>
          <w:szCs w:val="28"/>
        </w:rPr>
        <w:t xml:space="preserve">сообщает о проведении сбора предложений для дополнительного зачисления в резерв составов участковых комиссий Кирилловского муниципального района Вологодской области. 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КОМИССИЙ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A13E1">
        <w:rPr>
          <w:rFonts w:ascii="Times New Roman" w:hAnsi="Times New Roman" w:cs="Times New Roman"/>
          <w:color w:val="000000"/>
          <w:sz w:val="20"/>
          <w:szCs w:val="20"/>
        </w:rPr>
        <w:t>(согласно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утверждённому постановлением Центральной избирательной комиссии Российской Федерации от 5 декабря 2012 года № 152/1137-6, с последующими изменениями)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3E1">
        <w:rPr>
          <w:rFonts w:ascii="Times New Roman" w:hAnsi="Times New Roman" w:cs="Times New Roman"/>
          <w:color w:val="000000"/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 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3E1">
        <w:rPr>
          <w:rFonts w:ascii="Times New Roman" w:hAnsi="Times New Roman" w:cs="Times New Roman"/>
          <w:color w:val="000000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13E1">
        <w:rPr>
          <w:rFonts w:ascii="Times New Roman" w:hAnsi="Times New Roman" w:cs="Times New Roman"/>
          <w:b/>
          <w:color w:val="000000"/>
          <w:sz w:val="28"/>
          <w:szCs w:val="28"/>
        </w:rPr>
        <w:t>Для иных общественных объединений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sz w:val="28"/>
          <w:szCs w:val="28"/>
        </w:rPr>
        <w:t xml:space="preserve"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 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 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sz w:val="28"/>
          <w:szCs w:val="28"/>
        </w:rPr>
        <w:lastRenderedPageBreak/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 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E1">
        <w:rPr>
          <w:rFonts w:ascii="Times New Roman" w:hAnsi="Times New Roman" w:cs="Times New Roman"/>
          <w:b/>
          <w:bCs/>
          <w:sz w:val="28"/>
          <w:szCs w:val="28"/>
        </w:rPr>
        <w:t>Для иных субъектов права внесения кандидатур в резерв составов участковых комиссий (собрания избирателей по месту жительства, работы, службы, учебы, представительные органы муниципальных образований)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муниципального образования, протокол собрания избирателей по месту жительства, работы, службы, учебы. 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b/>
          <w:bCs/>
          <w:sz w:val="28"/>
          <w:szCs w:val="28"/>
        </w:rPr>
        <w:t xml:space="preserve">Кроме того, всеми субъектами права внесения кандидатур должны быть представлены: 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 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sz w:val="28"/>
          <w:szCs w:val="28"/>
        </w:rP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0F11DF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sz w:val="28"/>
          <w:szCs w:val="28"/>
        </w:rPr>
        <w:t xml:space="preserve"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телефон территориальной избирательной комиссии, иная справочная информация размещена на сайте Кирилловского района Вологодской области в информационно-телекоммуникационной сети «Интернет» в разделе «Территориальная избирательная комиссия» (электронный адрес </w:t>
      </w:r>
      <w:hyperlink r:id="rId6" w:history="1">
        <w:r w:rsidRPr="00FE1D36">
          <w:rPr>
            <w:rStyle w:val="a5"/>
            <w:rFonts w:ascii="Times New Roman" w:hAnsi="Times New Roman" w:cs="Times New Roman"/>
            <w:sz w:val="28"/>
            <w:szCs w:val="28"/>
          </w:rPr>
          <w:t>http://kirillov-adm.ru/rayon/info/tik/for-uik2018/</w:t>
        </w:r>
      </w:hyperlink>
      <w:r w:rsidRPr="00CA13E1">
        <w:rPr>
          <w:rFonts w:ascii="Times New Roman" w:hAnsi="Times New Roman" w:cs="Times New Roman"/>
          <w:sz w:val="28"/>
          <w:szCs w:val="28"/>
        </w:rPr>
        <w:t>).</w:t>
      </w:r>
    </w:p>
    <w:p w:rsidR="00CA13E1" w:rsidRPr="00CA13E1" w:rsidRDefault="00CA13E1" w:rsidP="00CA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E1">
        <w:rPr>
          <w:rFonts w:ascii="Times New Roman" w:hAnsi="Times New Roman" w:cs="Times New Roman"/>
          <w:sz w:val="28"/>
          <w:szCs w:val="28"/>
        </w:rPr>
        <w:t xml:space="preserve">Предложения направляются </w:t>
      </w:r>
      <w:r w:rsidRPr="00CA13E1">
        <w:rPr>
          <w:rFonts w:ascii="Times New Roman" w:hAnsi="Times New Roman" w:cs="Times New Roman"/>
          <w:b/>
          <w:bCs/>
          <w:sz w:val="28"/>
          <w:szCs w:val="28"/>
        </w:rPr>
        <w:t xml:space="preserve">в период с </w:t>
      </w:r>
      <w:r w:rsidR="0061185E">
        <w:rPr>
          <w:rFonts w:ascii="Times New Roman" w:hAnsi="Times New Roman" w:cs="Times New Roman"/>
          <w:b/>
          <w:bCs/>
          <w:sz w:val="28"/>
          <w:szCs w:val="28"/>
        </w:rPr>
        <w:t>22 июля по 11 августа 2022</w:t>
      </w:r>
      <w:bookmarkStart w:id="0" w:name="_GoBack"/>
      <w:bookmarkEnd w:id="0"/>
      <w:r w:rsidRPr="00CA13E1">
        <w:rPr>
          <w:rFonts w:ascii="Times New Roman" w:hAnsi="Times New Roman" w:cs="Times New Roman"/>
          <w:b/>
          <w:bCs/>
          <w:sz w:val="28"/>
          <w:szCs w:val="28"/>
        </w:rPr>
        <w:t xml:space="preserve"> года включительно </w:t>
      </w:r>
      <w:r w:rsidRPr="00CA13E1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(161100, Вологодская область, г. Кириллов, ул. Преображенского, д. 4, </w:t>
      </w:r>
      <w:proofErr w:type="spellStart"/>
      <w:r w:rsidRPr="00CA13E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A13E1">
        <w:rPr>
          <w:rFonts w:ascii="Times New Roman" w:hAnsi="Times New Roman" w:cs="Times New Roman"/>
          <w:sz w:val="28"/>
          <w:szCs w:val="28"/>
        </w:rPr>
        <w:t>. 28, тел. (81757) 3-18-04).</w:t>
      </w:r>
    </w:p>
    <w:sectPr w:rsidR="00CA13E1" w:rsidRPr="00CA13E1" w:rsidSect="00CA13E1"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83" w:rsidRDefault="00547683">
      <w:pPr>
        <w:spacing w:after="0" w:line="240" w:lineRule="auto"/>
      </w:pPr>
      <w:r>
        <w:separator/>
      </w:r>
    </w:p>
  </w:endnote>
  <w:endnote w:type="continuationSeparator" w:id="0">
    <w:p w:rsidR="00547683" w:rsidRDefault="0054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83" w:rsidRDefault="00547683">
      <w:pPr>
        <w:spacing w:after="0" w:line="240" w:lineRule="auto"/>
      </w:pPr>
      <w:r>
        <w:separator/>
      </w:r>
    </w:p>
  </w:footnote>
  <w:footnote w:type="continuationSeparator" w:id="0">
    <w:p w:rsidR="00547683" w:rsidRDefault="0054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B2" w:rsidRDefault="00547683">
    <w:pPr>
      <w:pStyle w:val="a3"/>
      <w:jc w:val="center"/>
    </w:pPr>
  </w:p>
  <w:p w:rsidR="00513EB2" w:rsidRDefault="005476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E1"/>
    <w:rsid w:val="00547683"/>
    <w:rsid w:val="005643D1"/>
    <w:rsid w:val="0061185E"/>
    <w:rsid w:val="00B53B85"/>
    <w:rsid w:val="00B67ADA"/>
    <w:rsid w:val="00B94EB1"/>
    <w:rsid w:val="00BC7AF0"/>
    <w:rsid w:val="00CA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B184C-D4C6-4756-933B-C075E955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3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1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1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rillov-adm.ru/rayon/info/tik/for-uik201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2021-07-23T11:47:00Z</dcterms:created>
  <dcterms:modified xsi:type="dcterms:W3CDTF">2022-07-18T06:01:00Z</dcterms:modified>
</cp:coreProperties>
</file>