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Данное информационное сообщение размещено на главной странице сайта Кирилловского муниципального округа 28.11.2023 года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"https://35kirillovskij.gosuslugi.ru/dlya-zhiteley/novosti-i-reportazhi/novosti_85.html"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https://35kirillovskij.gosuslugi.ru/dlya-zhiteley/novosti-i-reportazhi/novosti_85.html</w:t>
      </w:r>
      <w:r>
        <w:rPr>
          <w:rStyle w:val="Style_1_ch"/>
        </w:rPr>
        <w:fldChar w:fldCharType="end"/>
      </w:r>
    </w:p>
    <w:p w14:paraId="02000000">
      <w:pPr>
        <w:ind/>
        <w:jc w:val="both"/>
        <w:rPr>
          <w:sz w:val="28"/>
        </w:rPr>
      </w:pPr>
    </w:p>
    <w:p w14:paraId="03000000">
      <w:pPr>
        <w:ind/>
        <w:jc w:val="both"/>
        <w:rPr>
          <w:sz w:val="28"/>
        </w:rPr>
      </w:pPr>
    </w:p>
    <w:p w14:paraId="04000000">
      <w:pPr>
        <w:ind/>
        <w:jc w:val="both"/>
        <w:rPr>
          <w:sz w:val="28"/>
        </w:rPr>
      </w:pPr>
      <w:r>
        <w:rPr>
          <w:sz w:val="28"/>
        </w:rPr>
        <w:t>Информационное сообщение о проведении публичных слушаний.</w:t>
      </w:r>
    </w:p>
    <w:p w14:paraId="05000000">
      <w:pPr>
        <w:ind/>
        <w:jc w:val="both"/>
        <w:rPr>
          <w:sz w:val="28"/>
        </w:rPr>
      </w:pPr>
    </w:p>
    <w:p w14:paraId="06000000">
      <w:pPr>
        <w:ind/>
        <w:jc w:val="both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34290</wp:posOffset>
            </wp:positionH>
            <wp:positionV relativeFrom="paragraph">
              <wp:posOffset>147955</wp:posOffset>
            </wp:positionV>
            <wp:extent cx="1971675" cy="1609725"/>
            <wp:effectExtent b="0" l="0" r="0" t="0"/>
            <wp:wrapThrough distL="114300" distR="114300" wrapText="bothSides">
              <wp:wrapPolygon>
                <wp:start x="-209" y="0"/>
                <wp:lineTo x="-209" y="21472"/>
                <wp:lineTo x="21704" y="21472"/>
                <wp:lineTo x="21704" y="0"/>
                <wp:lineTo x="-209" y="0"/>
              </wp:wrapPolygon>
            </wp:wrapThrough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971675" cy="1609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декабря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 в </w:t>
      </w:r>
      <w:r>
        <w:rPr>
          <w:sz w:val="28"/>
        </w:rPr>
        <w:t>9</w:t>
      </w:r>
      <w:r>
        <w:rPr>
          <w:sz w:val="28"/>
        </w:rPr>
        <w:t xml:space="preserve"> часов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>0 минут</w:t>
      </w:r>
      <w:r>
        <w:rPr>
          <w:sz w:val="28"/>
        </w:rPr>
        <w:t xml:space="preserve"> в зале заседаний администрации района по адресу: г. Кириллов, ул.</w:t>
      </w:r>
      <w:r>
        <w:rPr>
          <w:sz w:val="28"/>
        </w:rPr>
        <w:t xml:space="preserve"> </w:t>
      </w:r>
      <w:r>
        <w:rPr>
          <w:sz w:val="28"/>
        </w:rPr>
        <w:t xml:space="preserve">Преображенского, дом 4  пройдут публичные слушания по проекту решения Представительного Собрания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«О бюджете </w:t>
      </w:r>
      <w:r>
        <w:rPr>
          <w:sz w:val="28"/>
        </w:rPr>
        <w:t xml:space="preserve">Кирилловского муниципального округа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годов». </w:t>
      </w:r>
      <w:r>
        <w:rPr>
          <w:sz w:val="28"/>
        </w:rPr>
        <w:t xml:space="preserve">Приглашаем 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ринять участие в обсуждении проекта решения Представительного Собрания </w:t>
      </w:r>
      <w:r>
        <w:rPr>
          <w:sz w:val="28"/>
        </w:rPr>
        <w:t>всех желающих.</w:t>
      </w:r>
      <w:r>
        <w:rPr>
          <w:sz w:val="28"/>
        </w:rPr>
        <w:t xml:space="preserve"> </w:t>
      </w:r>
      <w:r>
        <w:rPr>
          <w:sz w:val="28"/>
        </w:rPr>
        <w:t xml:space="preserve"> Р</w:t>
      </w:r>
      <w:r>
        <w:rPr>
          <w:sz w:val="28"/>
        </w:rPr>
        <w:t>егистраци</w:t>
      </w:r>
      <w:r>
        <w:rPr>
          <w:sz w:val="28"/>
        </w:rPr>
        <w:t>и</w:t>
      </w:r>
      <w:r>
        <w:rPr>
          <w:sz w:val="28"/>
        </w:rPr>
        <w:t xml:space="preserve"> участни</w:t>
      </w:r>
      <w:r>
        <w:rPr>
          <w:sz w:val="28"/>
        </w:rPr>
        <w:t>ков слушаний</w:t>
      </w:r>
      <w:r>
        <w:rPr>
          <w:sz w:val="28"/>
        </w:rPr>
        <w:t xml:space="preserve"> состоится</w:t>
      </w:r>
      <w:r>
        <w:rPr>
          <w:sz w:val="28"/>
        </w:rPr>
        <w:t xml:space="preserve"> в 8 часов </w:t>
      </w:r>
      <w:r>
        <w:rPr>
          <w:sz w:val="28"/>
        </w:rPr>
        <w:t>3</w:t>
      </w:r>
      <w:r>
        <w:rPr>
          <w:sz w:val="28"/>
        </w:rPr>
        <w:t>0 минут в кабинете № 27.</w:t>
      </w: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На официальной сайте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телекоммуникационной сети Интернет</w:t>
      </w:r>
      <w:r>
        <w:rPr>
          <w:sz w:val="28"/>
        </w:rPr>
        <w:t xml:space="preserve"> и в приложении «Официальный вестник»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.11.20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 </w:t>
      </w:r>
      <w:r>
        <w:rPr>
          <w:sz w:val="28"/>
        </w:rPr>
        <w:t>районной газеты «Новая жизнь» опубликован проект решения</w:t>
      </w:r>
      <w:r>
        <w:rPr>
          <w:sz w:val="28"/>
        </w:rPr>
        <w:t xml:space="preserve"> </w:t>
      </w:r>
      <w:r>
        <w:rPr>
          <w:sz w:val="28"/>
        </w:rPr>
        <w:t xml:space="preserve">Представительного Собрания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«О бюджете</w:t>
      </w:r>
      <w:r>
        <w:rPr>
          <w:sz w:val="28"/>
        </w:rPr>
        <w:t xml:space="preserve"> </w:t>
      </w:r>
      <w:r>
        <w:rPr>
          <w:sz w:val="28"/>
        </w:rPr>
        <w:t>Кирилловского муниципального округа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плановый период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Кроме того на </w:t>
      </w:r>
      <w:r>
        <w:rPr>
          <w:sz w:val="28"/>
        </w:rPr>
        <w:t xml:space="preserve">официальной сайте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 в р</w:t>
      </w:r>
      <w:r>
        <w:rPr>
          <w:sz w:val="28"/>
        </w:rPr>
        <w:t xml:space="preserve">азделе </w:t>
      </w:r>
      <w:r>
        <w:rPr>
          <w:sz w:val="28"/>
        </w:rPr>
        <w:t>Открытый бюджет</w:t>
      </w:r>
      <w:r>
        <w:rPr>
          <w:sz w:val="28"/>
        </w:rPr>
        <w:t xml:space="preserve"> размещ</w:t>
      </w:r>
      <w:r>
        <w:rPr>
          <w:sz w:val="28"/>
        </w:rPr>
        <w:t>ен проект бюджета</w:t>
      </w:r>
      <w:r>
        <w:rPr>
          <w:sz w:val="28"/>
        </w:rPr>
        <w:t xml:space="preserve"> округа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6</w:t>
      </w:r>
      <w:r>
        <w:rPr>
          <w:sz w:val="28"/>
        </w:rPr>
        <w:t xml:space="preserve"> годов, представленный в  доступной и понятной форме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"https://35kirillovskij.gosuslugi.ru/dlya-zhiteley/otkrytyy-byudzhet/proekt-byudzheta-na-ocherednoy-finansovyy-god/proekt-byudzheta-na-2024-2026-gody/"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https://35kirillovskij.gosuslugi.ru/dlya-zhiteley/otkrytyy-byudzhet/proekt-byudzheta-na-ocherednoy-finansovyy-god/proekt-byudzheta-na-2024-2026-gody/</w:t>
      </w:r>
      <w:r>
        <w:rPr>
          <w:rStyle w:val="Style_1_ch"/>
        </w:rPr>
        <w:fldChar w:fldCharType="end"/>
      </w:r>
    </w:p>
    <w:p w14:paraId="09000000">
      <w:pPr>
        <w:ind/>
        <w:jc w:val="both"/>
        <w:rPr>
          <w:sz w:val="28"/>
        </w:rPr>
      </w:pPr>
    </w:p>
    <w:p w14:paraId="0A000000">
      <w:pPr>
        <w:ind/>
        <w:jc w:val="both"/>
        <w:rPr>
          <w:sz w:val="28"/>
        </w:rPr>
      </w:pPr>
    </w:p>
    <w:p w14:paraId="0B000000">
      <w:pPr>
        <w:rPr>
          <w:sz w:val="28"/>
        </w:rPr>
      </w:pPr>
      <w:r>
        <w:rPr>
          <w:i w:val="1"/>
          <w:sz w:val="28"/>
        </w:rPr>
        <w:t>В случае возникновения вопросов Вы можете обратиться в управление финансов Кирилловского района:</w:t>
      </w:r>
    </w:p>
    <w:p w14:paraId="0C000000">
      <w:pPr>
        <w:numPr>
          <w:ilvl w:val="0"/>
          <w:numId w:val="1"/>
        </w:numPr>
        <w:rPr>
          <w:sz w:val="28"/>
        </w:rPr>
      </w:pPr>
      <w:r>
        <w:rPr>
          <w:i w:val="1"/>
          <w:sz w:val="28"/>
        </w:rPr>
        <w:t>направить  письмо или прийти лично в часы приема по адресу: 161100, г</w:t>
      </w:r>
      <w:r>
        <w:rPr>
          <w:i w:val="1"/>
          <w:sz w:val="28"/>
        </w:rPr>
        <w:t>.К</w:t>
      </w:r>
      <w:r>
        <w:rPr>
          <w:i w:val="1"/>
          <w:sz w:val="28"/>
        </w:rPr>
        <w:t>ириллов, ул. Преображенского, д. 4</w:t>
      </w:r>
    </w:p>
    <w:p w14:paraId="0D000000">
      <w:pPr>
        <w:numPr>
          <w:ilvl w:val="0"/>
          <w:numId w:val="1"/>
        </w:numPr>
        <w:rPr>
          <w:sz w:val="28"/>
        </w:rPr>
      </w:pPr>
      <w:r>
        <w:rPr>
          <w:i w:val="1"/>
          <w:sz w:val="28"/>
        </w:rPr>
        <w:t>позвонить по телефону: (881757) 3-15-64</w:t>
      </w:r>
    </w:p>
    <w:p w14:paraId="0E000000">
      <w:pPr>
        <w:numPr>
          <w:ilvl w:val="0"/>
          <w:numId w:val="1"/>
        </w:numPr>
        <w:rPr>
          <w:sz w:val="28"/>
        </w:rPr>
      </w:pPr>
      <w:r>
        <w:rPr>
          <w:i w:val="1"/>
          <w:sz w:val="28"/>
        </w:rPr>
        <w:t>направить факс: (881757) 3-14-67</w:t>
      </w:r>
    </w:p>
    <w:p w14:paraId="0F000000">
      <w:pPr>
        <w:numPr>
          <w:ilvl w:val="0"/>
          <w:numId w:val="1"/>
        </w:numPr>
        <w:rPr>
          <w:sz w:val="28"/>
        </w:rPr>
      </w:pPr>
      <w:r>
        <w:rPr>
          <w:i w:val="1"/>
          <w:sz w:val="28"/>
        </w:rPr>
        <w:t xml:space="preserve">написать на электронную почту: </w:t>
      </w:r>
      <w:r>
        <w:rPr>
          <w:i w:val="1"/>
          <w:sz w:val="28"/>
          <w:u w:val="single"/>
        </w:rPr>
        <w:t>finupr</w:t>
      </w:r>
      <w:r>
        <w:rPr>
          <w:i w:val="1"/>
          <w:sz w:val="28"/>
          <w:u w:val="single"/>
        </w:rPr>
        <w:t>-</w:t>
      </w:r>
      <w:r>
        <w:rPr>
          <w:i w:val="1"/>
          <w:sz w:val="28"/>
          <w:u w:val="single"/>
        </w:rPr>
        <w:t>kirillov</w:t>
      </w:r>
      <w:r>
        <w:rPr>
          <w:i w:val="1"/>
          <w:sz w:val="28"/>
          <w:u w:val="single"/>
        </w:rPr>
        <w:t>@</w:t>
      </w:r>
      <w:r>
        <w:rPr>
          <w:i w:val="1"/>
          <w:sz w:val="28"/>
          <w:u w:val="single"/>
        </w:rPr>
        <w:t>bk</w:t>
      </w:r>
      <w:r>
        <w:rPr>
          <w:i w:val="1"/>
          <w:sz w:val="28"/>
          <w:u w:val="single"/>
        </w:rPr>
        <w:t>.</w:t>
      </w:r>
      <w:r>
        <w:rPr>
          <w:i w:val="1"/>
          <w:sz w:val="28"/>
          <w:u w:val="single"/>
        </w:rPr>
        <w:t>ru</w:t>
      </w:r>
      <w:r>
        <w:rPr>
          <w:i w:val="1"/>
          <w:sz w:val="28"/>
          <w:u w:val="single"/>
        </w:rPr>
        <w:t xml:space="preserve"> </w:t>
      </w:r>
    </w:p>
    <w:p w14:paraId="10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FollowedHyperlink"/>
    <w:basedOn w:val="Style_11"/>
    <w:link w:val="Style_10_ch"/>
    <w:rPr>
      <w:color w:themeColor="followedHyperlink" w:val="800080"/>
      <w:u w:val="single"/>
    </w:rPr>
  </w:style>
  <w:style w:styleId="Style_10_ch" w:type="character">
    <w:name w:val="FollowedHyperlink"/>
    <w:basedOn w:val="Style_11_ch"/>
    <w:link w:val="Style_10"/>
    <w:rPr>
      <w:color w:themeColor="followedHyperlink" w:val="800080"/>
      <w:u w:val="single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Hyperlink"/>
    <w:basedOn w:val="Style_11"/>
    <w:link w:val="Style_1_ch"/>
    <w:rPr>
      <w:color w:themeColor="hyperlink" w:val="0000FF"/>
      <w:u w:val="single"/>
    </w:rPr>
  </w:style>
  <w:style w:styleId="Style_1_ch" w:type="character">
    <w:name w:val="Hyperlink"/>
    <w:basedOn w:val="Style_11_ch"/>
    <w:link w:val="Style_1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2023-11-28T12:31:59Z</dcterms:modified>
</cp:coreProperties>
</file>